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CF" w:rsidRPr="00785B4A" w:rsidRDefault="004561CF" w:rsidP="00785B4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85B4A">
        <w:rPr>
          <w:rFonts w:ascii="Times New Roman" w:eastAsia="Times New Roman" w:hAnsi="Times New Roman" w:cs="Times New Roman"/>
          <w:b/>
          <w:bCs/>
          <w:sz w:val="28"/>
          <w:szCs w:val="24"/>
        </w:rPr>
        <w:t>Растим детей в родной культуре</w:t>
      </w:r>
    </w:p>
    <w:p w:rsidR="004561CF" w:rsidRPr="00785B4A" w:rsidRDefault="004561CF" w:rsidP="00785B4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Одно из направлений модернизации современно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го дошкольного образования связано с актуализацией проблемы развития индивидуальных ресурсов личнос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ти. Приоритетная задача дошкольного образования - создание и обеспечение условий социально-личнос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тного развития ребенка-дошкольника.</w:t>
      </w:r>
    </w:p>
    <w:p w:rsidR="004561CF" w:rsidRPr="00785B4A" w:rsidRDefault="004561CF" w:rsidP="00785B4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В Основной общеобразовательной программе до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 xml:space="preserve">школьного образования «От рождения до школы» (под редакцией Н.Е. </w:t>
      </w:r>
      <w:proofErr w:type="spellStart"/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Вераксы</w:t>
      </w:r>
      <w:proofErr w:type="spellEnd"/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proofErr w:type="gramEnd"/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Т.С. Комаровой. </w:t>
      </w:r>
      <w:proofErr w:type="gramStart"/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М.А. Васи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льевой), социально-личностное развитие представлено в образовательной области «Социализация», содержа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ние которой направлено на достижение целей освоения первоначальных представлений социальною характера и включения детей в систему социальных отношений.</w:t>
      </w:r>
      <w:proofErr w:type="gramEnd"/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Это развитие игровой деятельности детей, приобщение к элементарным общепринятым нормам и правилам взаимоотношения со сверстниками и взрослыми, формирование тендерной, семейной, гражданской принадлежности, патриотических чувств, чувства при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надлежности к мировому сообществу.</w:t>
      </w:r>
    </w:p>
    <w:p w:rsidR="004561CF" w:rsidRPr="00785B4A" w:rsidRDefault="004561CF" w:rsidP="00785B4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В период дошкольного детства происходит интен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сивное становление личности, а личность формируется в процессе социализации. Основой социального разви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тия ребёнка является положительное самоощущение: уверенность в себе, своих возможностях, в том, что его любят; чувство собственного достоинства: осозна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ние своих прав и свобод. А одним из средств развития таких чувств самоощущения являются ценности на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родной культуры.</w:t>
      </w:r>
    </w:p>
    <w:p w:rsidR="004561CF" w:rsidRPr="00785B4A" w:rsidRDefault="004561CF" w:rsidP="00785B4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Я работаю по проблеме формирования у дошколь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ников начал национального самосознания, интереса к культуре и традициям своего народа, передаваемых из поколения в поколение. Решение вышеназванных задач, в первую очередь, невозможно без создания со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 xml:space="preserve">ответствующей предметно-развивающей среды. Наша группа занимает один из кабинетов школы. Площадь данного помещения небольшая, рассчитана только на 15 детей. Осуществление 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образовательного процес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са, включающего разные виды активности, требует рациональной организации предметной среды. Эрго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номично расставленная мебель, игрушки помогают создавать домашний уют. Общее оформление группы на родном языке с использованием чувашских узоров позволяет развивать любознательность, формирует по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 xml:space="preserve">зитивные впечатления о своём народе, крае. Эти узоры ребёнок непроизвольно запоминает, узнаёт в книгах и журналах, </w:t>
      </w:r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использует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своих рисунках. Ежедневно видя и читая со взрослыми слова приветствия на род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ном языке в разд</w:t>
      </w:r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евальной комнате «</w:t>
      </w:r>
      <w:proofErr w:type="spell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Эпир</w:t>
      </w:r>
      <w:proofErr w:type="spellEnd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сана </w:t>
      </w:r>
      <w:proofErr w:type="spell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хамă</w:t>
      </w:r>
      <w:proofErr w:type="gram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proofErr w:type="spellEnd"/>
      <w:proofErr w:type="gramEnd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ушкăнра</w:t>
      </w:r>
      <w:proofErr w:type="spellEnd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курма</w:t>
      </w:r>
      <w:proofErr w:type="spellEnd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хавас</w:t>
      </w:r>
      <w:proofErr w:type="spellEnd"/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» (Мы рады </w:t>
      </w:r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видеть тебя в нашей группе), «</w:t>
      </w:r>
      <w:proofErr w:type="spell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Чĕкеç</w:t>
      </w:r>
      <w:proofErr w:type="spellEnd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» </w:t>
      </w:r>
      <w:proofErr w:type="spell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ушкăнра</w:t>
      </w:r>
      <w:proofErr w:type="spellEnd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ырă</w:t>
      </w:r>
      <w:proofErr w:type="spellEnd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сунса</w:t>
      </w:r>
      <w:proofErr w:type="spellEnd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кĕтетпĕ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proofErr w:type="spellEnd"/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» (Доб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ро пожаловать в группу «Ласточка»), ребёнок учится использовать их в пов</w:t>
      </w:r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седневной жизни в разных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ситуациях. Интересен детям стенд в форме домика с окошками «</w:t>
      </w:r>
      <w:proofErr w:type="spellStart"/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Эп</w:t>
      </w:r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ĕ</w:t>
      </w:r>
      <w:proofErr w:type="spellEnd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килтĕ</w:t>
      </w:r>
      <w:proofErr w:type="gramStart"/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proofErr w:type="spellEnd"/>
      <w:proofErr w:type="gramEnd"/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» (Я пришёл). В каждом окошке - фотография одного из воспитанников детсада. При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 xml:space="preserve">ходя в группу, дети с удовольствием открывают своё окошко, уходя - закрывают. На </w:t>
      </w:r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стенде «</w:t>
      </w:r>
      <w:proofErr w:type="spellStart"/>
      <w:proofErr w:type="gram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Манăн</w:t>
      </w:r>
      <w:proofErr w:type="spellEnd"/>
      <w:proofErr w:type="gramEnd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кăмă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proofErr w:type="spellEnd"/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(Моё настроение) смайлики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, показывающими разное эмоциональное состояние, дети ставят фишки к тому рисунку, который соответствует его настроен</w:t>
      </w:r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ию. Благодаря такой работе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, воспитателю удобно определить эмоциональное состояние конк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ретного</w:t>
      </w:r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ребёнка и провести с ним беседу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', упражнения. Атмосфера тепла, радости дарит малышу хорошее на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 xml:space="preserve">строение. Он с удовольствием, желанием приходит в </w:t>
      </w:r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группу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, зная, что его здесь ждут и любят. А радость и удовольствие способствуют установлению межличнос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тных отношений, оптимизируют общение.</w:t>
      </w:r>
    </w:p>
    <w:p w:rsidR="004561CF" w:rsidRPr="00785B4A" w:rsidRDefault="004561CF" w:rsidP="00785B4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Основой культуры общения является соблюде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ние этических формул, то есть слов и выражений, закреплённых за типовыми ситуациями общения чувашского народа. В правильном использовании эти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 xml:space="preserve">кетных формул в речи, установлении контакта между собеседниками, поддерживании общения в вежливой, доброжелательной тональности, взаимном внимании немаловажное значение имеет комнатка, сделанная по образцу старинной чувашской избы. Её интерьер необычен, поэтому привлекает внимание. Здесь 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«жи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вут» бабушка, дедушка и внучка. Все они в чувашских костюмах. «Живя» с ними в этом домике, ребёнок знакомится с бытом и традициями чувашей, нацио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нальной кухней, костюмом и его украшениями, устным народным творчеством (пословицами, поговорками, загадками и сказками). Дети учатся гостеприимству: при встрече д</w:t>
      </w:r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рузей приветствуют словами «</w:t>
      </w:r>
      <w:proofErr w:type="spell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Килĕр</w:t>
      </w:r>
      <w:proofErr w:type="spellEnd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  <w:proofErr w:type="spell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килĕ</w:t>
      </w:r>
      <w:proofErr w:type="gram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proofErr w:type="spellEnd"/>
      <w:proofErr w:type="gramEnd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! </w:t>
      </w:r>
      <w:proofErr w:type="spell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Тĕпелелле</w:t>
      </w:r>
      <w:proofErr w:type="spellEnd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иртĕр</w:t>
      </w:r>
      <w:proofErr w:type="spellEnd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! </w:t>
      </w:r>
      <w:proofErr w:type="spell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Килти</w:t>
      </w:r>
      <w:proofErr w:type="spellEnd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пек </w:t>
      </w:r>
      <w:proofErr w:type="spell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пулăр</w:t>
      </w:r>
      <w:proofErr w:type="spellEnd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! </w:t>
      </w:r>
      <w:proofErr w:type="spell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Мĕнле</w:t>
      </w:r>
      <w:proofErr w:type="spellEnd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кил-ме</w:t>
      </w:r>
      <w:proofErr w:type="spellEnd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пĕлтĕ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proofErr w:type="spellEnd"/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?!» (Заходите! Добро пожаловать! Будьте как дома. </w:t>
      </w:r>
      <w:proofErr w:type="gramStart"/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Как вы догадались прийти?), а при расставании г</w:t>
      </w:r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оворят:</w:t>
      </w:r>
      <w:proofErr w:type="gramEnd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</w:t>
      </w:r>
      <w:proofErr w:type="spell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Чипер</w:t>
      </w:r>
      <w:proofErr w:type="spellEnd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кайăр</w:t>
      </w:r>
      <w:proofErr w:type="spellEnd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! </w:t>
      </w:r>
      <w:proofErr w:type="spell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Çулĕ</w:t>
      </w:r>
      <w:proofErr w:type="spellEnd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</w:t>
      </w:r>
      <w:proofErr w:type="spell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такăр</w:t>
      </w:r>
      <w:proofErr w:type="spellEnd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пултăр</w:t>
      </w:r>
      <w:proofErr w:type="spellEnd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! Татах </w:t>
      </w:r>
      <w:proofErr w:type="spell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килсе</w:t>
      </w:r>
      <w:proofErr w:type="spellEnd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çÿрĕ</w:t>
      </w:r>
      <w:proofErr w:type="gram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proofErr w:type="spellEnd"/>
      <w:proofErr w:type="gramEnd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! </w:t>
      </w:r>
      <w:proofErr w:type="spell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Сире</w:t>
      </w:r>
      <w:proofErr w:type="spellEnd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курсан</w:t>
      </w:r>
      <w:proofErr w:type="spellEnd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ăш</w:t>
      </w:r>
      <w:proofErr w:type="spellEnd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445302"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выртрĕ</w:t>
      </w:r>
      <w:proofErr w:type="spellEnd"/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» (Счастливого пути! Приходите ещё! </w:t>
      </w:r>
      <w:proofErr w:type="gramStart"/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Рады были видеть вас).</w:t>
      </w:r>
      <w:proofErr w:type="gramEnd"/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Учим активно использовать вышеназванные слова приветс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твия в повседневной жизни.</w:t>
      </w:r>
    </w:p>
    <w:p w:rsidR="004561CF" w:rsidRPr="00785B4A" w:rsidRDefault="004561CF" w:rsidP="00785B4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t>Таким образом, создание разнообразных ситуа</w:t>
      </w:r>
      <w:r w:rsidRPr="00785B4A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тивных игр-драматизаций вызывает эмоциональное предвосхищение последствий своего поведения, то есть ребёнок заранее понимает, какие эмоции он будет испытывать в связи с совершённым поступком. Это и является основой эмоциональной регуляции действий ребёнка, вызывающей более сдержанное выражение эмоций. Также у ребёнка происходит эмоциональное развитие, предполагающее понимание настроения другого человека и принятие его позиции.</w:t>
      </w:r>
    </w:p>
    <w:sectPr w:rsidR="004561CF" w:rsidRPr="00785B4A" w:rsidSect="001D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1CF"/>
    <w:rsid w:val="001D0848"/>
    <w:rsid w:val="00445302"/>
    <w:rsid w:val="004561CF"/>
    <w:rsid w:val="00785B4A"/>
    <w:rsid w:val="008D3202"/>
    <w:rsid w:val="00CA3D39"/>
    <w:rsid w:val="00D2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Модестовна</dc:creator>
  <cp:keywords/>
  <dc:description/>
  <cp:lastModifiedBy>Полька</cp:lastModifiedBy>
  <cp:revision>5</cp:revision>
  <dcterms:created xsi:type="dcterms:W3CDTF">2019-01-21T08:01:00Z</dcterms:created>
  <dcterms:modified xsi:type="dcterms:W3CDTF">2019-01-21T15:54:00Z</dcterms:modified>
</cp:coreProperties>
</file>