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43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Технологическая карта урока</w:t>
      </w:r>
    </w:p>
    <w:p>
      <w:pPr>
        <w:pStyle w:val="Normal"/>
        <w:spacing w:before="0" w:after="143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учитель начальных классов Мальцева Наталья Владимировна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2582"/>
        <w:gridCol w:w="4613"/>
      </w:tblGrid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Русский язык,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Школа России</w:t>
            </w:r>
          </w:p>
        </w:tc>
      </w:tr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класс</w:t>
            </w:r>
          </w:p>
        </w:tc>
      </w:tr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 изучения и первичного закрепления нового учебного материала</w:t>
            </w:r>
          </w:p>
        </w:tc>
      </w:tr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элементами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разноуровневого обучения</w:t>
            </w:r>
          </w:p>
        </w:tc>
      </w:tr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</w:tc>
      </w:tr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Дидактическая цель урока: создание условий для повторения и формирования знаний о корне слова, усвоения знаний о признаках однокоренных слов, умения находить и подбирать однокоренные слова.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Образовательная: повторить знания о корне, выделять его в словах, учить подбирать однокоренные слова, выделять корень слова в однокоренных словах.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Развивающая: создать условия для развития наблюдательности, памяти, творческих способностей, речи.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Воспитательная: создать условия для воспитания потребности пользоваться богатством родного языка, чувство отсветственности за свой труд.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atLeast"/>
        </w:trPr>
        <w:tc>
          <w:tcPr>
            <w:tcW w:w="23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4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32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УУД</w:t>
            </w:r>
          </w:p>
        </w:tc>
      </w:tr>
      <w:tr>
        <w:trPr>
          <w:trHeight w:val="1324" w:hRule="atLeast"/>
        </w:trPr>
        <w:tc>
          <w:tcPr>
            <w:tcW w:w="23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</w:t>
            </w:r>
            <w:r>
              <w:rPr>
                <w:rFonts w:cs="Times New Roman" w:ascii="Times New Roman" w:hAnsi="Times New Roman"/>
              </w:rPr>
              <w:t xml:space="preserve"> познакомить с корнем, как частью слова,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-учить подбирать однокоренные слова,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применять полученные знания на практике, в самостоятельной работе.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Личностные результаты: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учебе;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устанавливать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связь между целью учебной деятельности и ее мотивом;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оценивать  усваиваемое содержание учебного материала исходя из личностных ценностей;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определять общие для всех правила поведения, правила работы в парах,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определять и формулировать цель деятельности на уроке,  учебные задачи;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учить планировать свою деятельность на уроке;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осуществлять самоконтроль;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-совместно с учителем и одноклассниками давать оценку своей деятельности на уроке.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ориентироваться в учебнике, тетради;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находить ответы на вопросы в тексте, иллюстрациях, используя свой жизненный опыт;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развивать умение самостоятельно выделять и формулировать познавательную цель;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строить речевое высказывание в устной форме;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устанавливать причинно-следственные связи;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делать обобщение; искать и выделять необходимую информацию; моделировать информацию;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уметь определять уровень усвоения учебного материала.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Коммуникативные: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формировать умения договариваться и приходить к общему решению в совместной деятельности;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учитывать разные мнения и стремиться к координации различных позиций в сотрудничестве;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 ;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понятия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Корень, однокоренные слова.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05"/>
        <w:gridCol w:w="3401"/>
        <w:gridCol w:w="2365"/>
      </w:tblGrid>
      <w:tr>
        <w:trPr/>
        <w:tc>
          <w:tcPr>
            <w:tcW w:w="957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</w:tr>
      <w:tr>
        <w:trPr/>
        <w:tc>
          <w:tcPr>
            <w:tcW w:w="3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Ресурсы</w:t>
            </w:r>
          </w:p>
        </w:tc>
      </w:tr>
      <w:tr>
        <w:trPr/>
        <w:tc>
          <w:tcPr>
            <w:tcW w:w="3805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находят языковые примеры для иллюстрации изучаемых языковых понятий, строят несложные рассуждения; 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основаниям, находят необходимую информацию в учебной и справочной литературе.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умеют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принимают учебную задачу, сформулированную вместе с учителем; выполняют учебные действия.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строят монологическое высказывание с учетом поставленной коммуникативной задачи; участвуют в диалоге, общей беседе, совместной деятельности; ориентируются на позицию партнера в общении и взаимодействии,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умеют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слушать и понимать речь других; оформлять свои мысли в устной форме, уметь задавать вопросы.</w:t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Методы обучения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По характеру учебно-познавательной деятельности: проблемно – поисковые.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По способу организации и осуществления познавательной деятельности: словесные, наглядные, практические.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По степени педагогического управления со стороны учителя: методы опосредованного управления учебно-познавательной деятельностью учащихся с помощью источников информации.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C23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cs="Times New Roman"/>
                <w:b w:val="false"/>
                <w:bCs w:val="false"/>
                <w:color w:val="000000" w:themeColor="text1"/>
                <w:sz w:val="24"/>
                <w:szCs w:val="24"/>
              </w:rPr>
              <w:t xml:space="preserve">Компьютер, </w:t>
            </w:r>
            <w:r>
              <w:rPr>
                <w:rStyle w:val="C22"/>
                <w:rFonts w:cs="Times New Roman"/>
                <w:color w:val="000000" w:themeColor="text1"/>
                <w:sz w:val="24"/>
                <w:szCs w:val="24"/>
              </w:rPr>
              <w:t>проектор, интерактивная доска, презентация к уроку,  карточки для индивидуальной работы, тетради, учебники.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9"/>
        <w:gridCol w:w="4994"/>
        <w:gridCol w:w="2878"/>
      </w:tblGrid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учеников</w:t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>
        <w:trPr/>
        <w:tc>
          <w:tcPr>
            <w:tcW w:w="16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Оргмомент.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Мотивация.</w:t>
            </w:r>
          </w:p>
        </w:tc>
        <w:tc>
          <w:tcPr>
            <w:tcW w:w="4994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Эмоциональный настрой на урок: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Добрый день, ребята! У нас урок русского языка.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Я хочу, чтобы каждый из вас по окончании урока мог сказать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Сегодня я искал, творил,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Знание новое открыл.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Научился применять,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Задания теперь легко мне выполнять.</w:t>
            </w:r>
          </w:p>
        </w:tc>
        <w:tc>
          <w:tcPr>
            <w:tcW w:w="28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Приветствуют, проверяют готовность к уроку.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Актуализация.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Орфографическая пятиминутка.</w:t>
            </w:r>
          </w:p>
          <w:p>
            <w:pPr>
              <w:pStyle w:val="NoSpacing"/>
              <w:spacing w:lineRule="auto" w:line="240" w:before="0" w:after="0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</w:rPr>
              <w:t>В  о  во  ов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Прочитайте предложение: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Проворонила ворона вороненка.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-. Что вы прочитали?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 какому виду творчества относится?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Попробуйте сказать быстро сначала себе.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потом друг другу.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Запишем.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Понаблюдаем за словами скороговорки.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Что вы можете сказать про них ?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Почему? Какой?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Пишут буквы, сочетания.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Скороговорку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фольклор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-однокоренные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одинаковый корень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ворон-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Целеполага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Сформулируйте тему нашего урока.</w:t>
            </w:r>
          </w:p>
          <w:p>
            <w:pPr>
              <w:pStyle w:val="NoSpacing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Какие задачи стоят перед нами? Чему будем учиться?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такое корень?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Учиться искать и выделять в словах корень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Первичное усвоение материала. 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Что такое корень?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-Где нам найти лексическое значение слова « корень»?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Как называется такой словарь?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Где он в нашем учебнике?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Прочитайте значение этого слова.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Что вы можете сказать про это слово?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Какое значение подходит нам?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Значит, корень- это значимая часть слова.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Хорошо, но все ли слова с одинаковым корнем будут однокоренными?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Давайте понаблюдаем: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Родня ли гусеница гусю?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 кто такие?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-Я гусь, это гусыня, это наши гусята. А ты кто?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 я ваша тетка — гусеница.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Какие однокоренные слова встретились?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 гусеница является однокоренным? Почему?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Сформулируйте правило, пользуясь значением слова в толковом словаре.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словаре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Толковый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 153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Читают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Многозначное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ответы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лексическое значение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Работа в парах (слабый+сильный или средний+слабый)</w:t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Осознание и осмысление учебной информации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Физминутка.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 74 учебник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Прочитайте правило.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Попробуте  рассказать друг другу.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74 упр 130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Найдите однокоренные слова. Как вы их определили? Объясните лексическое значение каждого слова.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 по уровням: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Выписать однокоренные слова, выделить корень, подчеркнуть непроверяемую орфограмму.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Выписать однокоренные слова, выделить корень, подчеркнуть непроверяемую орфограмму. Ниже записать название лиственного дерева с белой корой с сердцевидными листьями, однокоренные слова к нему, выделить корень.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Что такое корень? Как найти корень в слове?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75 правило</w:t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Рассказывают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выполняют упражнение, комментируют свои действия.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Самостоятельно выполняют задание. Проверка.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Первочное закрепление учебного материала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74 упр. 131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Прочитайте предложения. Найдите однокоренные слова. Докажите, что они однокоренные.Объясните лексическое значение каждого слова. Какая часть содержит лексическое значение всех однокоренных слов?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Выполните письменное задание к упражнению.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уровням: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Выписать однокоренные слова, выделить корень.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Выписать однокоренные слова, выделить корень. Ниже записать свой пример однокоренных слов, выделить корень.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Лес, лесок, лесные, лесник, лесистые.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Имеют общую часть и значение.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Корень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выполняют упражнение 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Взаимопроверка.</w:t>
            </w:r>
          </w:p>
        </w:tc>
      </w:tr>
      <w:tr>
        <w:trPr/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49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Что такое корень? Как найти корень в слове?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по уровням: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каждой группе определите лишнее слово, зачеркните его.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1.Белка, беленький, белить.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2.Водяной, водитель, вода.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3.Лист, лисёнок, лиса.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4.Печка, печать, печурка.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Запишите однокоренные слова: с корнем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мор - (море).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Сегодня на уроке я…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научился (ся)…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было интересно….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было трудно…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могу себя похвалить….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Оцените свою работу за весь урок: зелёный – я всё понял; жёлтый – есть вопросы; красный – не понял тему урока.</w:t>
            </w:r>
          </w:p>
        </w:tc>
        <w:tc>
          <w:tcPr>
            <w:tcW w:w="2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Самопроверка.</w:t>
            </w:r>
          </w:p>
        </w:tc>
      </w:tr>
      <w:tr>
        <w:trPr/>
        <w:tc>
          <w:tcPr>
            <w:tcW w:w="16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994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уровень — учебник с.74-75 правило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упр. 132 по заданию.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уровень -  учебник с.74-75 правило, карточка: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Подобрать к каждому слову  по 3-4 однокоренных, выделить корень.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Земля, вода, золото, кормушка, летать.</w:t>
            </w:r>
          </w:p>
        </w:tc>
        <w:tc>
          <w:tcPr>
            <w:tcW w:w="28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2">
    <w:name w:val="c22"/>
    <w:basedOn w:val="DefaultParagraphFont"/>
    <w:qFormat/>
    <w:rPr/>
  </w:style>
  <w:style w:type="character" w:styleId="C6">
    <w:name w:val="c6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82ade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">
    <w:name w:val="c23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2ad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LibreOffice/6.1.2.1$Windows_X86_64 LibreOffice_project/65905a128db06ba48db947242809d14d3f9a93fe</Application>
  <Pages>5</Pages>
  <Words>1071</Words>
  <Characters>7101</Characters>
  <CharactersWithSpaces>8045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2020-10-22T15:53:00Z</dcterms:created>
  <dc:creator>Алексанлровна Тамара</dc:creator>
  <dc:description/>
  <dc:language>ru-RU</dc:language>
  <cp:lastModifiedBy/>
  <dcterms:modified xsi:type="dcterms:W3CDTF">2022-03-03T20:14:50Z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