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4F1" w:rsidRDefault="003104F1" w:rsidP="003104F1">
      <w:pPr>
        <w:spacing w:line="276" w:lineRule="auto"/>
        <w:ind w:left="142" w:right="55"/>
        <w:rPr>
          <w:rFonts w:ascii="Courier New" w:hAnsi="Courier New" w:cs="Courier New"/>
          <w:sz w:val="32"/>
          <w:szCs w:val="32"/>
        </w:rPr>
      </w:pPr>
      <w:r w:rsidRPr="003104F1">
        <w:rPr>
          <w:rFonts w:ascii="Courier New" w:hAnsi="Courier New" w:cs="Courier New"/>
          <w:sz w:val="32"/>
          <w:szCs w:val="32"/>
        </w:rPr>
        <w:t>Мастерская «Оптические приборы»</w:t>
      </w:r>
    </w:p>
    <w:p w:rsidR="003104F1" w:rsidRPr="003104F1" w:rsidRDefault="003104F1" w:rsidP="003104F1">
      <w:pPr>
        <w:spacing w:line="276" w:lineRule="auto"/>
        <w:ind w:left="142" w:right="373"/>
        <w:rPr>
          <w:rFonts w:ascii="Courier New" w:hAnsi="Courier New" w:cs="Courier New"/>
          <w:sz w:val="32"/>
          <w:szCs w:val="32"/>
        </w:rPr>
      </w:pPr>
    </w:p>
    <w:p w:rsidR="003104F1" w:rsidRPr="003104F1" w:rsidRDefault="003104F1" w:rsidP="003104F1">
      <w:pPr>
        <w:spacing w:line="276" w:lineRule="auto"/>
        <w:ind w:right="373"/>
        <w:rPr>
          <w:sz w:val="28"/>
          <w:szCs w:val="28"/>
        </w:rPr>
      </w:pPr>
      <w:r w:rsidRPr="003104F1">
        <w:rPr>
          <w:sz w:val="28"/>
          <w:szCs w:val="28"/>
        </w:rPr>
        <w:t>Отражение – явление возвращения  светового луча в первоначальную среду</w:t>
      </w:r>
    </w:p>
    <w:p w:rsidR="003104F1" w:rsidRPr="003104F1" w:rsidRDefault="003104F1" w:rsidP="003104F1">
      <w:pPr>
        <w:spacing w:line="276" w:lineRule="auto"/>
        <w:ind w:left="142" w:right="-1"/>
        <w:rPr>
          <w:sz w:val="28"/>
          <w:szCs w:val="28"/>
        </w:rPr>
      </w:pPr>
      <w:r w:rsidRPr="003104F1">
        <w:rPr>
          <w:noProof/>
          <w:sz w:val="28"/>
          <w:szCs w:val="28"/>
        </w:rPr>
        <w:drawing>
          <wp:inline distT="0" distB="0" distL="0" distR="0">
            <wp:extent cx="1857858" cy="1228725"/>
            <wp:effectExtent l="19050" t="0" r="9042" b="0"/>
            <wp:docPr id="5" name="Рисунок 12" descr="http://online.mephi.ru/courses/physics/optics/external/images/0007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online.mephi.ru/courses/physics/optics/external/images/00075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68467" cy="123574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104F1" w:rsidRPr="003104F1" w:rsidRDefault="003104F1" w:rsidP="003104F1">
      <w:pPr>
        <w:tabs>
          <w:tab w:val="center" w:pos="4677"/>
        </w:tabs>
        <w:spacing w:line="276" w:lineRule="auto"/>
        <w:ind w:right="-108" w:firstLine="3"/>
      </w:pPr>
      <w:r w:rsidRPr="003104F1">
        <w:rPr>
          <w:sz w:val="28"/>
          <w:szCs w:val="28"/>
        </w:rPr>
        <w:t xml:space="preserve"> </w:t>
      </w:r>
      <w:r w:rsidRPr="003104F1"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1.25pt" o:ole="">
            <v:imagedata r:id="rId6" o:title=""/>
          </v:shape>
          <o:OLEObject Type="Embed" ProgID="Equation.3" ShapeID="_x0000_i1025" DrawAspect="Content" ObjectID="_1549137084" r:id="rId7"/>
        </w:object>
      </w:r>
      <w:r w:rsidRPr="003104F1">
        <w:sym w:font="Symbol" w:char="F061"/>
      </w:r>
      <w:r w:rsidRPr="003104F1">
        <w:t xml:space="preserve"> - угол падения - это угол между _____________________ лучом перпендикуляром к поверхности </w:t>
      </w:r>
    </w:p>
    <w:p w:rsidR="003104F1" w:rsidRPr="003104F1" w:rsidRDefault="003104F1" w:rsidP="003104F1">
      <w:pPr>
        <w:spacing w:line="276" w:lineRule="auto"/>
        <w:ind w:right="-108" w:firstLine="3"/>
      </w:pPr>
      <w:r w:rsidRPr="003104F1">
        <w:object w:dxaOrig="260" w:dyaOrig="240">
          <v:shape id="_x0000_i1028" type="#_x0000_t75" style="width:13.5pt;height:11.25pt" o:ole="">
            <v:imagedata r:id="rId6" o:title=""/>
          </v:shape>
          <o:OLEObject Type="Embed" ProgID="Equation.3" ShapeID="_x0000_i1028" DrawAspect="Content" ObjectID="_1549137085" r:id="rId8"/>
        </w:object>
      </w:r>
      <w:r w:rsidRPr="003104F1">
        <w:sym w:font="Symbol" w:char="F062"/>
      </w:r>
      <w:r w:rsidRPr="003104F1">
        <w:t xml:space="preserve"> - угол отражения - это угол между ___________________ лучом перпендикуляром к поверхности </w:t>
      </w:r>
    </w:p>
    <w:p w:rsidR="003104F1" w:rsidRPr="003104F1" w:rsidRDefault="003104F1" w:rsidP="003104F1">
      <w:pPr>
        <w:spacing w:line="276" w:lineRule="auto"/>
      </w:pPr>
    </w:p>
    <w:p w:rsidR="003104F1" w:rsidRPr="003104F1" w:rsidRDefault="003104F1" w:rsidP="003104F1">
      <w:pPr>
        <w:spacing w:line="276" w:lineRule="auto"/>
      </w:pPr>
      <w:r w:rsidRPr="003104F1">
        <w:t xml:space="preserve">Закон отражения: </w:t>
      </w:r>
      <w:r w:rsidRPr="003104F1">
        <w:object w:dxaOrig="260" w:dyaOrig="240">
          <v:shape id="_x0000_i1026" type="#_x0000_t75" style="width:13.5pt;height:11.25pt" o:ole="">
            <v:imagedata r:id="rId6" o:title=""/>
          </v:shape>
          <o:OLEObject Type="Embed" ProgID="Equation.3" ShapeID="_x0000_i1026" DrawAspect="Content" ObjectID="_1549137086" r:id="rId9"/>
        </w:object>
      </w:r>
      <w:r w:rsidRPr="003104F1">
        <w:sym w:font="Symbol" w:char="F061"/>
      </w:r>
      <w:r w:rsidRPr="003104F1">
        <w:t xml:space="preserve"> = </w:t>
      </w:r>
      <w:r w:rsidRPr="003104F1">
        <w:object w:dxaOrig="260" w:dyaOrig="240">
          <v:shape id="_x0000_i1027" type="#_x0000_t75" style="width:13.5pt;height:11.25pt" o:ole="">
            <v:imagedata r:id="rId6" o:title=""/>
          </v:shape>
          <o:OLEObject Type="Embed" ProgID="Equation.3" ShapeID="_x0000_i1027" DrawAspect="Content" ObjectID="_1549137087" r:id="rId10"/>
        </w:object>
      </w:r>
      <w:r w:rsidRPr="003104F1">
        <w:sym w:font="Symbol" w:char="F062"/>
      </w:r>
    </w:p>
    <w:p w:rsidR="003104F1" w:rsidRPr="003104F1" w:rsidRDefault="003104F1" w:rsidP="003104F1">
      <w:pPr>
        <w:spacing w:line="276" w:lineRule="auto"/>
      </w:pPr>
      <w:r w:rsidRPr="003104F1">
        <w:t>угол отражения __________________ углу падения</w:t>
      </w:r>
    </w:p>
    <w:p w:rsidR="00EB0416" w:rsidRDefault="00EB0416"/>
    <w:p w:rsidR="00B07B8A" w:rsidRDefault="00B07B8A"/>
    <w:p w:rsidR="00686BD3" w:rsidRDefault="00686BD3">
      <w:r w:rsidRPr="00B07B8A">
        <w:rPr>
          <w:sz w:val="28"/>
          <w:szCs w:val="28"/>
        </w:rPr>
        <w:t xml:space="preserve">Перископ </w:t>
      </w:r>
      <w:r>
        <w:t xml:space="preserve">– </w:t>
      </w:r>
      <w:r w:rsidRPr="00686BD3">
        <w:t xml:space="preserve">оптический прибор для наблюдения из укрытия. </w:t>
      </w:r>
    </w:p>
    <w:p w:rsidR="00686BD3" w:rsidRPr="00686BD3" w:rsidRDefault="00686BD3"/>
    <w:tbl>
      <w:tblPr>
        <w:tblStyle w:val="a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943"/>
        <w:gridCol w:w="3865"/>
      </w:tblGrid>
      <w:tr w:rsidR="00686BD3" w:rsidTr="00686BD3">
        <w:tc>
          <w:tcPr>
            <w:tcW w:w="2943" w:type="dxa"/>
          </w:tcPr>
          <w:p w:rsidR="00686BD3" w:rsidRDefault="00686BD3" w:rsidP="00686BD3">
            <w:pPr>
              <w:jc w:val="right"/>
            </w:pPr>
          </w:p>
          <w:p w:rsidR="00686BD3" w:rsidRDefault="00686BD3" w:rsidP="00686BD3">
            <w:pPr>
              <w:jc w:val="right"/>
            </w:pPr>
          </w:p>
          <w:p w:rsidR="00686BD3" w:rsidRDefault="00686BD3" w:rsidP="00686BD3">
            <w:pPr>
              <w:jc w:val="right"/>
            </w:pPr>
          </w:p>
          <w:p w:rsidR="00686BD3" w:rsidRDefault="00686BD3" w:rsidP="00686BD3">
            <w:pPr>
              <w:jc w:val="right"/>
            </w:pPr>
          </w:p>
          <w:p w:rsidR="00686BD3" w:rsidRDefault="00686BD3" w:rsidP="00686BD3">
            <w:pPr>
              <w:jc w:val="right"/>
            </w:pPr>
          </w:p>
          <w:p w:rsidR="00686BD3" w:rsidRDefault="00686BD3" w:rsidP="00686BD3">
            <w:pPr>
              <w:jc w:val="right"/>
            </w:pPr>
            <w:r w:rsidRPr="00686BD3">
              <w:drawing>
                <wp:inline distT="0" distB="0" distL="0" distR="0">
                  <wp:extent cx="1466850" cy="1304925"/>
                  <wp:effectExtent l="19050" t="0" r="0" b="0"/>
                  <wp:docPr id="9" name="Рисунок 2" descr="j023108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535" name="Picture 7" descr="j023108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8373" cy="13062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65" w:type="dxa"/>
          </w:tcPr>
          <w:p w:rsidR="00686BD3" w:rsidRDefault="00686BD3" w:rsidP="00686BD3">
            <w:pPr>
              <w:ind w:left="-958"/>
            </w:pPr>
            <w:r w:rsidRPr="00686BD3">
              <w:drawing>
                <wp:inline distT="0" distB="0" distL="0" distR="0">
                  <wp:extent cx="2114550" cy="1381125"/>
                  <wp:effectExtent l="0" t="0" r="0" b="0"/>
                  <wp:docPr id="11" name="Объект 1"/>
                  <wp:cNvGraphicFramePr/>
                  <a:graphic xmlns:a="http://schemas.openxmlformats.org/drawingml/2006/main">
                    <a:graphicData uri="http://schemas.openxmlformats.org/drawingml/2006/lockedCanvas">
                      <lc:lockedCanvas xmlns:lc="http://schemas.openxmlformats.org/drawingml/2006/lockedCanvas">
                        <a:nvGrpSpPr>
                          <a:cNvPr id="0" name=""/>
                          <a:cNvGrpSpPr/>
                        </a:nvGrpSpPr>
                        <a:grpSpPr>
                          <a:xfrm>
                            <a:off x="0" y="0"/>
                            <a:ext cx="4157682" cy="2786082"/>
                            <a:chOff x="3143240" y="1544622"/>
                            <a:chExt cx="4157682" cy="2786082"/>
                          </a:xfrm>
                        </a:grpSpPr>
                        <a:grpSp>
                          <a:nvGrpSpPr>
                            <a:cNvPr id="34" name="Группа 33"/>
                            <a:cNvGrpSpPr/>
                          </a:nvGrpSpPr>
                          <a:grpSpPr>
                            <a:xfrm>
                              <a:off x="3143240" y="1544622"/>
                              <a:ext cx="4157682" cy="2786082"/>
                              <a:chOff x="3200400" y="2286000"/>
                              <a:chExt cx="2971800" cy="1524000"/>
                            </a:xfrm>
                          </a:grpSpPr>
                          <a:sp>
                            <a:nvSpPr>
                              <a:cNvPr id="22543" name="Line 15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62400" y="3810000"/>
                                <a:ext cx="13716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547" name="Line 19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>
                                <a:off x="3962400" y="3429000"/>
                                <a:ext cx="0" cy="38100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chemeClr val="tx1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sp>
                            <a:nvSpPr>
                              <a:cNvPr id="22556" name="Line 28"/>
                              <a:cNvSpPr>
                                <a:spLocks noChangeShapeType="1"/>
                              </a:cNvSpPr>
                            </a:nvSpPr>
                            <a:spPr bwMode="auto">
                              <a:xfrm flipH="1">
                                <a:off x="3581400" y="3657600"/>
                                <a:ext cx="1524000" cy="0"/>
                              </a:xfrm>
                              <a:prstGeom prst="line">
                                <a:avLst/>
                              </a:prstGeom>
                              <a:noFill/>
                              <a:ln w="38100">
                                <a:solidFill>
                                  <a:srgbClr val="000066"/>
                                </a:solidFill>
                                <a:round/>
                                <a:headEnd/>
                                <a:tailEnd/>
                              </a:ln>
                            </a:spPr>
                            <a:txSp>
                              <a:txBody>
                                <a:bodyPr/>
                                <a:lstStyle>
                                  <a:defPPr>
                                    <a:defRPr lang="ru-RU"/>
                                  </a:defPPr>
                                  <a:lvl1pPr marL="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1pPr>
                                  <a:lvl2pPr marL="457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2pPr>
                                  <a:lvl3pPr marL="914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3pPr>
                                  <a:lvl4pPr marL="1371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4pPr>
                                  <a:lvl5pPr marL="18288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5pPr>
                                  <a:lvl6pPr marL="22860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6pPr>
                                  <a:lvl7pPr marL="27432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7pPr>
                                  <a:lvl8pPr marL="32004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8pPr>
                                  <a:lvl9pPr marL="3657600" algn="l" defTabSz="914400" rtl="0" eaLnBrk="1" latinLnBrk="0" hangingPunct="1">
                                    <a:defRPr sz="1800" kern="1200">
                                      <a:solidFill>
                                        <a:schemeClr val="tx1"/>
                                      </a:solidFill>
                                      <a:latin typeface="+mn-lt"/>
                                      <a:ea typeface="+mn-ea"/>
                                      <a:cs typeface="+mn-cs"/>
                                    </a:defRPr>
                                  </a:lvl9pPr>
                                </a:lstStyle>
                                <a:p>
                                  <a:endParaRPr lang="ru-RU"/>
                                </a:p>
                              </a:txBody>
                              <a:useSpRect/>
                            </a:txSp>
                          </a:sp>
                          <a:grpSp>
                            <a:nvGrpSpPr>
                              <a:cNvPr id="6" name="Группа 32"/>
                              <a:cNvGrpSpPr/>
                            </a:nvGrpSpPr>
                            <a:grpSpPr>
                              <a:xfrm>
                                <a:off x="3200400" y="2286000"/>
                                <a:ext cx="2971800" cy="1524000"/>
                                <a:chOff x="3200400" y="2286000"/>
                                <a:chExt cx="2971800" cy="1524000"/>
                              </a:xfrm>
                            </a:grpSpPr>
                            <a:sp>
                              <a:nvSpPr>
                                <a:cNvPr id="22540" name="Line 1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953000" y="2286000"/>
                                  <a:ext cx="990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41" name="Line 1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334000" y="2590800"/>
                                  <a:ext cx="609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42" name="Line 1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3962400" y="3429000"/>
                                  <a:ext cx="9906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44" name="Line 1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334000" y="2590800"/>
                                  <a:ext cx="0" cy="1219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45" name="Line 17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4953000" y="2286000"/>
                                  <a:ext cx="0" cy="11430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46" name="Line 18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943600" y="2286000"/>
                                  <a:ext cx="0" cy="3048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49" name="Line 2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4953000" y="2286000"/>
                                  <a:ext cx="2286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2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50" name="Line 2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4953000" y="3581400"/>
                                  <a:ext cx="381000" cy="2286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accent2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51" name="Line 2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5105400" y="3657600"/>
                                  <a:ext cx="2286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52" name="Line 24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V="1">
                                  <a:off x="4953000" y="2286000"/>
                                  <a:ext cx="152400" cy="152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tx1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53" name="Line 2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5105400" y="2438400"/>
                                  <a:ext cx="10668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54" name="Line 26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105400" y="2438400"/>
                                  <a:ext cx="0" cy="12192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59" name="Line 31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5334000" y="2438400"/>
                                  <a:ext cx="7620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60" name="Line 32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>
                                  <a:off x="5105400" y="2819400"/>
                                  <a:ext cx="0" cy="53340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61" name="Line 33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4191000" y="3657600"/>
                                  <a:ext cx="5334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rgbClr val="000066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  <a:sp>
                              <a:nvSpPr>
                                <a:cNvPr id="22563" name="Line 35"/>
                                <a:cNvSpPr>
                                  <a:spLocks noChangeShapeType="1"/>
                                </a:cNvSpPr>
                              </a:nvSpPr>
                              <a:spPr bwMode="auto">
                                <a:xfrm flipH="1">
                                  <a:off x="3200400" y="3657600"/>
                                  <a:ext cx="83820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38100">
                                  <a:solidFill>
                                    <a:schemeClr val="bg1"/>
                                  </a:solidFill>
                                  <a:round/>
                                  <a:headEnd/>
                                  <a:tailEnd type="triangle" w="med" len="med"/>
                                </a:ln>
                              </a:spPr>
                              <a:txSp>
                                <a:txBody>
                                  <a:bodyPr/>
                                  <a:lstStyle>
                                    <a:defPPr>
                                      <a:defRPr lang="ru-RU"/>
                                    </a:defPPr>
                                    <a:lvl1pPr marL="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1pPr>
                                    <a:lvl2pPr marL="457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2pPr>
                                    <a:lvl3pPr marL="914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3pPr>
                                    <a:lvl4pPr marL="1371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4pPr>
                                    <a:lvl5pPr marL="18288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5pPr>
                                    <a:lvl6pPr marL="22860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6pPr>
                                    <a:lvl7pPr marL="27432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7pPr>
                                    <a:lvl8pPr marL="32004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8pPr>
                                    <a:lvl9pPr marL="3657600" algn="l" defTabSz="914400" rtl="0" eaLnBrk="1" latinLnBrk="0" hangingPunct="1">
                                      <a:defRPr sz="1800" kern="1200">
                                        <a:solidFill>
                                          <a:schemeClr val="tx1"/>
                                        </a:solidFill>
                                        <a:latin typeface="+mn-lt"/>
                                        <a:ea typeface="+mn-ea"/>
                                        <a:cs typeface="+mn-cs"/>
                                      </a:defRPr>
                                    </a:lvl9pPr>
                                  </a:lstStyle>
                                  <a:p>
                                    <a:endParaRPr lang="ru-RU"/>
                                  </a:p>
                                </a:txBody>
                                <a:useSpRect/>
                              </a:txSp>
                            </a:sp>
                          </a:grpSp>
                        </a:grpSp>
                      </lc:lockedCanvas>
                    </a:graphicData>
                  </a:graphic>
                </wp:inline>
              </w:drawing>
            </w:r>
          </w:p>
        </w:tc>
      </w:tr>
    </w:tbl>
    <w:p w:rsidR="00686BD3" w:rsidRDefault="00686BD3" w:rsidP="00686BD3">
      <w:pPr>
        <w:rPr>
          <w:sz w:val="32"/>
          <w:szCs w:val="32"/>
        </w:rPr>
      </w:pPr>
      <w:r w:rsidRPr="00B07B8A">
        <w:rPr>
          <w:sz w:val="32"/>
          <w:szCs w:val="32"/>
        </w:rPr>
        <w:lastRenderedPageBreak/>
        <w:t>Как сделать простейший перископ</w:t>
      </w:r>
    </w:p>
    <w:p w:rsidR="00686BD3" w:rsidRDefault="00686BD3" w:rsidP="00686BD3"/>
    <w:p w:rsidR="00686BD3" w:rsidRDefault="00686BD3" w:rsidP="00686BD3">
      <w:r w:rsidRPr="00686BD3">
        <w:t xml:space="preserve">Простейшая форма перископа — труба, на обоих концах которой закреплены </w:t>
      </w:r>
      <w:r w:rsidRPr="00686BD3">
        <w:rPr>
          <w:b/>
        </w:rPr>
        <w:t>зеркала</w:t>
      </w:r>
      <w:r w:rsidRPr="00686BD3">
        <w:t xml:space="preserve">, наклоненные относительно оси трубы на </w:t>
      </w:r>
      <w:r w:rsidR="00B07B8A">
        <w:t xml:space="preserve"> </w:t>
      </w:r>
      <w:r>
        <w:t>____</w:t>
      </w:r>
      <w:r w:rsidRPr="00686BD3">
        <w:t>°</w:t>
      </w:r>
      <w:proofErr w:type="gramStart"/>
      <w:r w:rsidRPr="00686BD3">
        <w:t xml:space="preserve"> </w:t>
      </w:r>
      <w:r>
        <w:t>.</w:t>
      </w:r>
      <w:proofErr w:type="gramEnd"/>
    </w:p>
    <w:p w:rsidR="00686BD3" w:rsidRDefault="00686BD3" w:rsidP="00686BD3"/>
    <w:p w:rsidR="00686BD3" w:rsidRDefault="00686BD3" w:rsidP="00686BD3">
      <w:r>
        <w:t>Зеркала должны ___________________________________________</w:t>
      </w:r>
    </w:p>
    <w:p w:rsidR="00B07B8A" w:rsidRDefault="00B07B8A" w:rsidP="00686BD3"/>
    <w:p w:rsidR="00686BD3" w:rsidRDefault="00686BD3" w:rsidP="00686BD3"/>
    <w:p w:rsidR="00686BD3" w:rsidRDefault="00686BD3" w:rsidP="00686BD3">
      <w:r>
        <w:t xml:space="preserve">Отверстия должны быть </w:t>
      </w:r>
      <w:proofErr w:type="gramStart"/>
      <w:r>
        <w:t>с</w:t>
      </w:r>
      <w:proofErr w:type="gramEnd"/>
      <w:r>
        <w:t xml:space="preserve"> </w:t>
      </w:r>
      <w:r w:rsidR="00B07B8A">
        <w:t xml:space="preserve">  </w:t>
      </w:r>
      <w:r>
        <w:t>_________________________</w:t>
      </w:r>
      <w:r w:rsidR="00B07B8A">
        <w:t>__</w:t>
      </w:r>
      <w:r>
        <w:t>_ сторон</w:t>
      </w:r>
      <w:r w:rsidRPr="00686BD3">
        <w:t> </w:t>
      </w:r>
    </w:p>
    <w:p w:rsidR="00686BD3" w:rsidRDefault="00B07B8A" w:rsidP="00686BD3">
      <w:r>
        <w:t xml:space="preserve"> </w:t>
      </w:r>
    </w:p>
    <w:p w:rsidR="00686BD3" w:rsidRDefault="00686BD3" w:rsidP="00686BD3"/>
    <w:tbl>
      <w:tblPr>
        <w:tblStyle w:val="a5"/>
        <w:tblW w:w="7785" w:type="dxa"/>
        <w:tblLook w:val="04A0"/>
      </w:tblPr>
      <w:tblGrid>
        <w:gridCol w:w="236"/>
        <w:gridCol w:w="495"/>
        <w:gridCol w:w="6135"/>
        <w:gridCol w:w="585"/>
        <w:gridCol w:w="334"/>
      </w:tblGrid>
      <w:tr w:rsidR="00686BD3" w:rsidTr="00686BD3">
        <w:tc>
          <w:tcPr>
            <w:tcW w:w="236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613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</w:tr>
      <w:tr w:rsidR="00686BD3" w:rsidTr="00686BD3">
        <w:tc>
          <w:tcPr>
            <w:tcW w:w="236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613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</w:tr>
      <w:tr w:rsidR="00686BD3" w:rsidTr="00686BD3">
        <w:tc>
          <w:tcPr>
            <w:tcW w:w="236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613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</w:tr>
      <w:tr w:rsidR="00686BD3" w:rsidTr="00686BD3">
        <w:tc>
          <w:tcPr>
            <w:tcW w:w="236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495" w:type="dxa"/>
            <w:tcBorders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613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  <w:tc>
          <w:tcPr>
            <w:tcW w:w="334" w:type="dxa"/>
            <w:tcBorders>
              <w:left w:val="single" w:sz="4" w:space="0" w:color="auto"/>
            </w:tcBorders>
          </w:tcPr>
          <w:p w:rsidR="00686BD3" w:rsidRPr="00686BD3" w:rsidRDefault="00686BD3">
            <w:pPr>
              <w:rPr>
                <w:sz w:val="44"/>
                <w:szCs w:val="44"/>
              </w:rPr>
            </w:pPr>
          </w:p>
        </w:tc>
      </w:tr>
      <w:tr w:rsidR="00686BD3" w:rsidTr="00686BD3">
        <w:tc>
          <w:tcPr>
            <w:tcW w:w="236" w:type="dxa"/>
            <w:tcBorders>
              <w:right w:val="single" w:sz="4" w:space="0" w:color="auto"/>
            </w:tcBorders>
          </w:tcPr>
          <w:p w:rsidR="00686BD3" w:rsidRDefault="00686BD3"/>
        </w:tc>
        <w:tc>
          <w:tcPr>
            <w:tcW w:w="495" w:type="dxa"/>
            <w:tcBorders>
              <w:right w:val="single" w:sz="4" w:space="0" w:color="auto"/>
            </w:tcBorders>
          </w:tcPr>
          <w:p w:rsidR="00686BD3" w:rsidRDefault="00686BD3"/>
        </w:tc>
        <w:tc>
          <w:tcPr>
            <w:tcW w:w="613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Default="00686BD3"/>
        </w:tc>
        <w:tc>
          <w:tcPr>
            <w:tcW w:w="585" w:type="dxa"/>
            <w:tcBorders>
              <w:left w:val="single" w:sz="4" w:space="0" w:color="auto"/>
              <w:right w:val="single" w:sz="4" w:space="0" w:color="auto"/>
            </w:tcBorders>
          </w:tcPr>
          <w:p w:rsidR="00686BD3" w:rsidRDefault="00686BD3"/>
        </w:tc>
        <w:tc>
          <w:tcPr>
            <w:tcW w:w="334" w:type="dxa"/>
            <w:tcBorders>
              <w:left w:val="single" w:sz="4" w:space="0" w:color="auto"/>
            </w:tcBorders>
          </w:tcPr>
          <w:p w:rsidR="00686BD3" w:rsidRDefault="00686BD3"/>
        </w:tc>
      </w:tr>
    </w:tbl>
    <w:p w:rsidR="00686BD3" w:rsidRDefault="00686BD3"/>
    <w:p w:rsidR="00686BD3" w:rsidRPr="003104F1" w:rsidRDefault="00686BD3"/>
    <w:sectPr w:rsidR="00686BD3" w:rsidRPr="003104F1" w:rsidSect="00B07B8A">
      <w:pgSz w:w="16838" w:h="11906" w:orient="landscape"/>
      <w:pgMar w:top="567" w:right="536" w:bottom="850" w:left="709" w:header="708" w:footer="708" w:gutter="0"/>
      <w:cols w:num="2" w:space="992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726FFE"/>
    <w:multiLevelType w:val="hybridMultilevel"/>
    <w:tmpl w:val="67520CD4"/>
    <w:lvl w:ilvl="0" w:tplc="4FE8070E">
      <w:start w:val="1"/>
      <w:numFmt w:val="bullet"/>
      <w:lvlText w:val=""/>
      <w:lvlJc w:val="left"/>
      <w:pPr>
        <w:tabs>
          <w:tab w:val="num" w:pos="2082"/>
        </w:tabs>
        <w:ind w:left="2082" w:hanging="567"/>
      </w:pPr>
      <w:rPr>
        <w:rFonts w:ascii="Wingdings 2" w:hAnsi="Wingdings 2" w:hint="default"/>
        <w:sz w:val="22"/>
      </w:rPr>
    </w:lvl>
    <w:lvl w:ilvl="1" w:tplc="041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04F1"/>
    <w:rsid w:val="003104F1"/>
    <w:rsid w:val="0048454C"/>
    <w:rsid w:val="00686BD3"/>
    <w:rsid w:val="00B07B8A"/>
    <w:rsid w:val="00E05EC9"/>
    <w:rsid w:val="00EB04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4F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104F1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104F1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3104F1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pple-converted-space">
    <w:name w:val="apple-converted-space"/>
    <w:basedOn w:val="a0"/>
    <w:rsid w:val="00686BD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wmf"/><Relationship Id="rId11" Type="http://schemas.openxmlformats.org/officeDocument/2006/relationships/image" Target="media/image3.wmf"/><Relationship Id="rId5" Type="http://schemas.openxmlformats.org/officeDocument/2006/relationships/image" Target="media/image1.png"/><Relationship Id="rId10" Type="http://schemas.openxmlformats.org/officeDocument/2006/relationships/oleObject" Target="embeddings/oleObject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125</Words>
  <Characters>717</Characters>
  <Application>Microsoft Office Word</Application>
  <DocSecurity>0</DocSecurity>
  <Lines>5</Lines>
  <Paragraphs>1</Paragraphs>
  <ScaleCrop>false</ScaleCrop>
  <Company>Microsoft</Company>
  <LinksUpToDate>false</LinksUpToDate>
  <CharactersWithSpaces>841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2017-02-20T16:37:00Z</dcterms:created>
  <dcterms:modified xsi:type="dcterms:W3CDTF">2017-02-20T18:05:00Z</dcterms:modified>
</cp:coreProperties>
</file>