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5" w:lineRule="exact" w:before="66"/>
        <w:ind w:left="928" w:right="916"/>
        <w:jc w:val="center"/>
      </w:pPr>
      <w:r>
        <w:rPr/>
        <w:t>Мастер-класс</w:t>
      </w:r>
    </w:p>
    <w:p>
      <w:pPr>
        <w:spacing w:before="0"/>
        <w:ind w:left="991" w:right="916" w:firstLine="0"/>
        <w:jc w:val="center"/>
        <w:rPr>
          <w:b/>
          <w:sz w:val="24"/>
        </w:rPr>
      </w:pPr>
      <w:r>
        <w:rPr>
          <w:b/>
          <w:sz w:val="24"/>
        </w:rPr>
        <w:t>«Формирование познавательных УУД средствами технологии развития критического мышления через чтение и письмо».</w:t>
      </w:r>
    </w:p>
    <w:p>
      <w:pPr>
        <w:pStyle w:val="BodyText"/>
        <w:tabs>
          <w:tab w:pos="5866" w:val="left" w:leader="none"/>
        </w:tabs>
        <w:ind w:right="236"/>
      </w:pPr>
      <w:r>
        <w:rPr>
          <w:b/>
        </w:rPr>
        <w:t>Цель:   </w:t>
      </w:r>
      <w:r>
        <w:rPr/>
        <w:t>раскрытие </w:t>
      </w:r>
      <w:r>
        <w:rPr>
          <w:spacing w:val="59"/>
        </w:rPr>
        <w:t> </w:t>
      </w:r>
      <w:r>
        <w:rPr/>
        <w:t>возможностей   формирования</w:t>
        <w:tab/>
        <w:t>познавательных УУД средствами технологии развития критического</w:t>
      </w:r>
      <w:r>
        <w:rPr>
          <w:spacing w:val="-6"/>
        </w:rPr>
        <w:t> </w:t>
      </w:r>
      <w:r>
        <w:rPr/>
        <w:t>мышления.</w:t>
      </w:r>
    </w:p>
    <w:p>
      <w:pPr>
        <w:pStyle w:val="BodyText"/>
      </w:pPr>
      <w:r>
        <w:rPr/>
        <w:t>Задачи: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  <w:tab w:pos="2909" w:val="left" w:leader="none"/>
        </w:tabs>
        <w:spacing w:line="240" w:lineRule="auto" w:before="0" w:after="0"/>
        <w:ind w:left="220" w:right="542" w:firstLine="0"/>
        <w:jc w:val="left"/>
        <w:rPr>
          <w:sz w:val="24"/>
        </w:rPr>
      </w:pPr>
      <w:r>
        <w:rPr>
          <w:sz w:val="24"/>
        </w:rPr>
        <w:t>продемонстрировать</w:t>
        <w:tab/>
        <w:t>приемы технологии развития критического мышления как средство формирования познавательных</w:t>
      </w:r>
      <w:r>
        <w:rPr>
          <w:spacing w:val="52"/>
          <w:sz w:val="24"/>
        </w:rPr>
        <w:t> </w:t>
      </w:r>
      <w:r>
        <w:rPr>
          <w:sz w:val="24"/>
        </w:rPr>
        <w:t>УУД;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0" w:lineRule="auto" w:before="0" w:after="0"/>
        <w:ind w:left="220" w:right="562" w:firstLine="0"/>
        <w:jc w:val="left"/>
        <w:rPr>
          <w:sz w:val="24"/>
        </w:rPr>
      </w:pPr>
      <w:r>
        <w:rPr>
          <w:sz w:val="24"/>
        </w:rPr>
        <w:t>создать условия для активного взаимодействия участников мастер-класса между собой;</w:t>
      </w:r>
    </w:p>
    <w:p>
      <w:pPr>
        <w:pStyle w:val="ListParagraph"/>
        <w:numPr>
          <w:ilvl w:val="0"/>
          <w:numId w:val="1"/>
        </w:numPr>
        <w:tabs>
          <w:tab w:pos="505" w:val="left" w:leader="none"/>
          <w:tab w:pos="506" w:val="left" w:leader="none"/>
        </w:tabs>
        <w:spacing w:line="240" w:lineRule="auto" w:before="0" w:after="0"/>
        <w:ind w:left="506" w:right="0" w:hanging="286"/>
        <w:jc w:val="left"/>
        <w:rPr>
          <w:sz w:val="24"/>
        </w:rPr>
      </w:pPr>
      <w:r>
        <w:rPr>
          <w:sz w:val="24"/>
        </w:rPr>
        <w:t>организовать рефлексию мастер- класса с целью определения его</w:t>
      </w:r>
      <w:r>
        <w:rPr>
          <w:spacing w:val="13"/>
          <w:sz w:val="24"/>
        </w:rPr>
        <w:t> </w:t>
      </w:r>
      <w:r>
        <w:rPr>
          <w:sz w:val="24"/>
        </w:rPr>
        <w:t>результативности.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ind w:left="4177"/>
        <w:jc w:val="both"/>
      </w:pPr>
      <w:r>
        <w:rPr/>
        <w:t>Ход мастер-класса</w:t>
      </w:r>
    </w:p>
    <w:p>
      <w:pPr>
        <w:pStyle w:val="BodyText"/>
        <w:ind w:right="269" w:firstLine="567"/>
        <w:jc w:val="both"/>
      </w:pPr>
      <w:r>
        <w:rPr/>
        <w:t>Добрый день, уважаемые коллеги! Я рада приветствовать вас доброй улыбкой и хорошим настроением и надеюсь, что наша работа будет продуктивной и полезной.</w:t>
      </w:r>
    </w:p>
    <w:p>
      <w:pPr>
        <w:pStyle w:val="BodyText"/>
        <w:ind w:right="277" w:firstLine="567"/>
        <w:jc w:val="both"/>
      </w:pPr>
      <w:r>
        <w:rPr/>
        <w:t>Сегодня на мастер-классе хотела бы представить вашему вниманию результаты опыта работы по освоению технологии развития критического мышления.</w:t>
      </w:r>
    </w:p>
    <w:p>
      <w:pPr>
        <w:pStyle w:val="BodyText"/>
        <w:spacing w:before="1"/>
        <w:ind w:right="263"/>
        <w:jc w:val="both"/>
      </w:pPr>
      <w:r>
        <w:rPr>
          <w:b/>
        </w:rPr>
        <w:t>Приём «Верите ли вы …» </w:t>
      </w:r>
      <w:r>
        <w:rPr>
          <w:spacing w:val="-3"/>
        </w:rPr>
        <w:t>Предположите, </w:t>
      </w:r>
      <w:r>
        <w:rPr/>
        <w:t>о чём </w:t>
      </w:r>
      <w:r>
        <w:rPr>
          <w:spacing w:val="-3"/>
        </w:rPr>
        <w:t>сегодня </w:t>
      </w:r>
      <w:r>
        <w:rPr>
          <w:spacing w:val="-4"/>
        </w:rPr>
        <w:t>будет </w:t>
      </w:r>
      <w:r>
        <w:rPr/>
        <w:t>разговор. Я предлагаю  вам </w:t>
      </w:r>
      <w:r>
        <w:rPr>
          <w:spacing w:val="-4"/>
        </w:rPr>
        <w:t>несколько </w:t>
      </w:r>
      <w:r>
        <w:rPr/>
        <w:t>утверждений, если вы согласны с ними, покажите </w:t>
      </w:r>
      <w:r>
        <w:rPr>
          <w:spacing w:val="-3"/>
        </w:rPr>
        <w:t>поднятой</w:t>
      </w:r>
      <w:r>
        <w:rPr>
          <w:spacing w:val="-18"/>
        </w:rPr>
        <w:t> </w:t>
      </w:r>
      <w:r>
        <w:rPr>
          <w:spacing w:val="-3"/>
        </w:rPr>
        <w:t>рукой.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0" w:after="0"/>
        <w:ind w:left="220" w:right="254" w:firstLine="0"/>
        <w:jc w:val="both"/>
        <w:rPr>
          <w:sz w:val="24"/>
        </w:rPr>
      </w:pPr>
      <w:r>
        <w:rPr>
          <w:sz w:val="24"/>
        </w:rPr>
        <w:t>Верите ли вы, что узнаете </w:t>
      </w:r>
      <w:r>
        <w:rPr>
          <w:spacing w:val="-4"/>
          <w:sz w:val="24"/>
        </w:rPr>
        <w:t>что-нибудь </w:t>
      </w:r>
      <w:r>
        <w:rPr>
          <w:sz w:val="24"/>
        </w:rPr>
        <w:t>новое для своей дальнейшей </w:t>
      </w:r>
      <w:r>
        <w:rPr>
          <w:spacing w:val="-3"/>
          <w:sz w:val="24"/>
        </w:rPr>
        <w:t>педагогической </w:t>
      </w:r>
      <w:r>
        <w:rPr>
          <w:sz w:val="24"/>
        </w:rPr>
        <w:t>деятельности по </w:t>
      </w:r>
      <w:r>
        <w:rPr>
          <w:spacing w:val="-3"/>
          <w:sz w:val="24"/>
        </w:rPr>
        <w:t>окончании нашего</w:t>
      </w:r>
      <w:r>
        <w:rPr>
          <w:spacing w:val="-4"/>
          <w:sz w:val="24"/>
        </w:rPr>
        <w:t> </w:t>
      </w:r>
      <w:r>
        <w:rPr>
          <w:sz w:val="24"/>
        </w:rPr>
        <w:t>занятия?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0" w:hanging="142"/>
        <w:jc w:val="both"/>
        <w:rPr>
          <w:sz w:val="24"/>
        </w:rPr>
      </w:pPr>
      <w:r>
        <w:rPr>
          <w:sz w:val="24"/>
        </w:rPr>
        <w:t>Верите ли вы, что существует множество приемов </w:t>
      </w:r>
      <w:r>
        <w:rPr>
          <w:spacing w:val="-3"/>
          <w:sz w:val="24"/>
        </w:rPr>
        <w:t>обучения критическому</w:t>
      </w:r>
      <w:r>
        <w:rPr>
          <w:spacing w:val="-32"/>
          <w:sz w:val="24"/>
        </w:rPr>
        <w:t> </w:t>
      </w:r>
      <w:r>
        <w:rPr>
          <w:sz w:val="24"/>
        </w:rPr>
        <w:t>мышлению?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0" w:hanging="142"/>
        <w:jc w:val="both"/>
        <w:rPr>
          <w:sz w:val="24"/>
        </w:rPr>
      </w:pPr>
      <w:r>
        <w:rPr>
          <w:sz w:val="24"/>
        </w:rPr>
        <w:t>Верите ли вы, что ТРКМ предполагает использование на уроке четырех</w:t>
      </w:r>
      <w:r>
        <w:rPr>
          <w:spacing w:val="16"/>
          <w:sz w:val="24"/>
        </w:rPr>
        <w:t> </w:t>
      </w:r>
      <w:r>
        <w:rPr>
          <w:sz w:val="24"/>
        </w:rPr>
        <w:t>этапов?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220" w:right="198" w:firstLine="0"/>
        <w:jc w:val="both"/>
        <w:rPr>
          <w:sz w:val="24"/>
        </w:rPr>
      </w:pPr>
      <w:r>
        <w:rPr>
          <w:sz w:val="24"/>
        </w:rPr>
        <w:t>Верите ли вы, что данная технология способствует формированию познавательных </w:t>
      </w:r>
      <w:r>
        <w:rPr>
          <w:spacing w:val="-6"/>
          <w:sz w:val="24"/>
        </w:rPr>
        <w:t>УУД? </w:t>
      </w:r>
      <w:r>
        <w:rPr>
          <w:b/>
          <w:spacing w:val="-3"/>
          <w:sz w:val="24"/>
        </w:rPr>
        <w:t>Вывод: </w:t>
      </w:r>
      <w:r>
        <w:rPr>
          <w:sz w:val="24"/>
        </w:rPr>
        <w:t>ваши мнения совпали (разделились). В </w:t>
      </w:r>
      <w:r>
        <w:rPr>
          <w:spacing w:val="-3"/>
          <w:sz w:val="24"/>
        </w:rPr>
        <w:t>конце </w:t>
      </w:r>
      <w:r>
        <w:rPr>
          <w:sz w:val="24"/>
        </w:rPr>
        <w:t>мастер-класса мы вернемся к данным утверждениям и проверим, верны ли были ваши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предположения.</w:t>
      </w:r>
    </w:p>
    <w:p>
      <w:pPr>
        <w:pStyle w:val="BodyText"/>
        <w:tabs>
          <w:tab w:pos="1545" w:val="left" w:leader="none"/>
          <w:tab w:pos="2135" w:val="left" w:leader="none"/>
          <w:tab w:pos="3083" w:val="left" w:leader="none"/>
          <w:tab w:pos="3625" w:val="left" w:leader="none"/>
          <w:tab w:pos="5407" w:val="left" w:leader="none"/>
          <w:tab w:pos="7222" w:val="left" w:leader="none"/>
          <w:tab w:pos="7571" w:val="left" w:leader="none"/>
          <w:tab w:pos="7822" w:val="left" w:leader="none"/>
          <w:tab w:pos="8829" w:val="left" w:leader="none"/>
          <w:tab w:pos="9282" w:val="left" w:leader="none"/>
        </w:tabs>
        <w:ind w:left="231" w:right="200" w:firstLine="613"/>
        <w:jc w:val="right"/>
      </w:pPr>
      <w:r>
        <w:rPr/>
        <w:t>Внедрение </w:t>
      </w:r>
      <w:r>
        <w:rPr>
          <w:spacing w:val="26"/>
        </w:rPr>
        <w:t> </w:t>
      </w:r>
      <w:r>
        <w:rPr/>
        <w:t>ФГОС</w:t>
        <w:tab/>
        <w:t>направлено на формирование УУД,</w:t>
      </w:r>
      <w:r>
        <w:rPr>
          <w:spacing w:val="33"/>
        </w:rPr>
        <w:t> </w:t>
      </w:r>
      <w:r>
        <w:rPr/>
        <w:t>которые</w:t>
      </w:r>
      <w:r>
        <w:rPr>
          <w:spacing w:val="23"/>
        </w:rPr>
        <w:t> </w:t>
      </w:r>
      <w:r>
        <w:rPr/>
        <w:t>обеспечивают школьников умением учиться. Одной из эффективных технологий,</w:t>
      </w:r>
      <w:r>
        <w:rPr>
          <w:spacing w:val="10"/>
        </w:rPr>
        <w:t> </w:t>
      </w:r>
      <w:r>
        <w:rPr/>
        <w:t>позволяющих</w:t>
      </w:r>
      <w:r>
        <w:rPr>
          <w:spacing w:val="2"/>
        </w:rPr>
        <w:t> </w:t>
      </w:r>
      <w:r>
        <w:rPr/>
        <w:t>научить ребенка</w:t>
      </w:r>
      <w:r>
        <w:rPr>
          <w:spacing w:val="19"/>
        </w:rPr>
        <w:t> </w:t>
      </w:r>
      <w:r>
        <w:rPr/>
        <w:t>учиться,</w:t>
      </w:r>
      <w:r>
        <w:rPr>
          <w:spacing w:val="22"/>
        </w:rPr>
        <w:t> </w:t>
      </w:r>
      <w:r>
        <w:rPr/>
        <w:t>является</w:t>
      </w:r>
      <w:r>
        <w:rPr>
          <w:spacing w:val="20"/>
        </w:rPr>
        <w:t> </w:t>
      </w:r>
      <w:r>
        <w:rPr/>
        <w:t>ТРКМЧП</w:t>
      </w:r>
      <w:r>
        <w:rPr>
          <w:spacing w:val="20"/>
        </w:rPr>
        <w:t> </w:t>
      </w:r>
      <w:r>
        <w:rPr/>
        <w:t>разработанная,</w:t>
      </w:r>
      <w:r>
        <w:rPr>
          <w:spacing w:val="20"/>
        </w:rPr>
        <w:t> </w:t>
      </w:r>
      <w:r>
        <w:rPr/>
        <w:t>американскими</w:t>
      </w:r>
      <w:r>
        <w:rPr>
          <w:spacing w:val="22"/>
        </w:rPr>
        <w:t> </w:t>
      </w:r>
      <w:r>
        <w:rPr/>
        <w:t>педагогами:</w:t>
      </w:r>
      <w:r>
        <w:rPr>
          <w:spacing w:val="22"/>
        </w:rPr>
        <w:t> </w:t>
      </w:r>
      <w:r>
        <w:rPr/>
        <w:t>(Чарльз Темпл, </w:t>
      </w:r>
      <w:r>
        <w:rPr>
          <w:spacing w:val="13"/>
        </w:rPr>
        <w:t> </w:t>
      </w:r>
      <w:r>
        <w:rPr/>
        <w:t>Джинни</w:t>
        <w:tab/>
        <w:t>Стил, </w:t>
      </w:r>
      <w:r>
        <w:rPr>
          <w:spacing w:val="20"/>
        </w:rPr>
        <w:t> </w:t>
      </w:r>
      <w:r>
        <w:rPr/>
        <w:t>Курт </w:t>
      </w:r>
      <w:r>
        <w:rPr>
          <w:spacing w:val="18"/>
        </w:rPr>
        <w:t> </w:t>
      </w:r>
      <w:r>
        <w:rPr/>
        <w:t>Мередит, </w:t>
      </w:r>
      <w:r>
        <w:rPr>
          <w:spacing w:val="20"/>
        </w:rPr>
        <w:t> </w:t>
      </w:r>
      <w:r>
        <w:rPr/>
        <w:t>Б. </w:t>
      </w:r>
      <w:r>
        <w:rPr>
          <w:spacing w:val="21"/>
        </w:rPr>
        <w:t> </w:t>
      </w:r>
      <w:r>
        <w:rPr/>
        <w:t>Блум, </w:t>
      </w:r>
      <w:r>
        <w:rPr>
          <w:spacing w:val="18"/>
        </w:rPr>
        <w:t> </w:t>
      </w:r>
      <w:r>
        <w:rPr/>
        <w:t>К. </w:t>
      </w:r>
      <w:r>
        <w:rPr>
          <w:spacing w:val="19"/>
        </w:rPr>
        <w:t> </w:t>
      </w:r>
      <w:r>
        <w:rPr/>
        <w:t>Роджерс). </w:t>
      </w:r>
      <w:r>
        <w:rPr>
          <w:spacing w:val="19"/>
        </w:rPr>
        <w:t> </w:t>
      </w:r>
      <w:r>
        <w:rPr/>
        <w:t>В</w:t>
        <w:tab/>
        <w:t>основе</w:t>
      </w:r>
      <w:r>
        <w:rPr>
          <w:spacing w:val="59"/>
        </w:rPr>
        <w:t> </w:t>
      </w:r>
      <w:r>
        <w:rPr/>
        <w:t>технологии</w:t>
      </w:r>
      <w:r>
        <w:rPr>
          <w:spacing w:val="-2"/>
        </w:rPr>
        <w:t> </w:t>
      </w:r>
      <w:r>
        <w:rPr/>
        <w:t>лежат</w:t>
        <w:tab/>
        <w:t>психологические</w:t>
        <w:tab/>
        <w:t>исследования</w:t>
        <w:tab/>
      </w:r>
      <w:r>
        <w:rPr>
          <w:w w:val="95"/>
        </w:rPr>
        <w:t>Л.Выготского,</w:t>
        <w:tab/>
      </w:r>
      <w:r>
        <w:rPr/>
        <w:t>Ж.</w:t>
        <w:tab/>
        <w:tab/>
        <w:t>Пиаже</w:t>
        <w:tab/>
        <w:t>и</w:t>
        <w:tab/>
      </w:r>
      <w:r>
        <w:rPr>
          <w:spacing w:val="-5"/>
        </w:rPr>
        <w:t>др.</w:t>
      </w:r>
      <w:r>
        <w:rPr/>
        <w:t> Она предполагает использование на уроке трёх этапов (стадий):</w:t>
      </w:r>
      <w:r>
        <w:rPr>
          <w:spacing w:val="15"/>
        </w:rPr>
        <w:t> </w:t>
      </w:r>
      <w:r>
        <w:rPr/>
        <w:t>стадия</w:t>
      </w:r>
      <w:r>
        <w:rPr>
          <w:spacing w:val="2"/>
        </w:rPr>
        <w:t> </w:t>
      </w:r>
      <w:r>
        <w:rPr/>
        <w:t>вызова, осмысления  и  стадия  рефлексии.  Рассмотрим  каждый  этап,  и </w:t>
      </w:r>
      <w:r>
        <w:rPr>
          <w:spacing w:val="16"/>
        </w:rPr>
        <w:t> </w:t>
      </w:r>
      <w:r>
        <w:rPr/>
        <w:t>какие </w:t>
      </w:r>
      <w:r>
        <w:rPr>
          <w:spacing w:val="3"/>
        </w:rPr>
        <w:t> </w:t>
      </w:r>
      <w:r>
        <w:rPr/>
        <w:t>приемы</w:t>
        <w:tab/>
      </w:r>
      <w:r>
        <w:rPr>
          <w:spacing w:val="-2"/>
        </w:rPr>
        <w:t>можно</w:t>
      </w:r>
    </w:p>
    <w:p>
      <w:pPr>
        <w:spacing w:line="240" w:lineRule="auto" w:before="0"/>
        <w:ind w:left="788" w:right="5490" w:hanging="568"/>
        <w:jc w:val="left"/>
        <w:rPr>
          <w:sz w:val="24"/>
        </w:rPr>
      </w:pPr>
      <w:r>
        <w:rPr>
          <w:sz w:val="24"/>
        </w:rPr>
        <w:t>использовать на каждой стадии. </w:t>
      </w:r>
      <w:r>
        <w:rPr>
          <w:b/>
          <w:sz w:val="24"/>
        </w:rPr>
        <w:t>Первая стадия — ВЫЗОВ </w:t>
      </w:r>
      <w:r>
        <w:rPr>
          <w:sz w:val="24"/>
        </w:rPr>
        <w:t>Задачи: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30"/>
        <w:jc w:val="left"/>
        <w:rPr>
          <w:sz w:val="24"/>
        </w:rPr>
      </w:pPr>
      <w:r>
        <w:rPr>
          <w:sz w:val="24"/>
        </w:rPr>
        <w:t>актуализация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обобщение</w:t>
      </w:r>
      <w:r>
        <w:rPr>
          <w:spacing w:val="-4"/>
          <w:sz w:val="24"/>
        </w:rPr>
        <w:t> </w:t>
      </w:r>
      <w:r>
        <w:rPr>
          <w:sz w:val="24"/>
        </w:rPr>
        <w:t>имеющихся</w:t>
      </w:r>
      <w:r>
        <w:rPr>
          <w:spacing w:val="-8"/>
          <w:sz w:val="24"/>
        </w:rPr>
        <w:t> </w:t>
      </w:r>
      <w:r>
        <w:rPr>
          <w:sz w:val="24"/>
        </w:rPr>
        <w:t>у</w:t>
      </w:r>
      <w:r>
        <w:rPr>
          <w:spacing w:val="-2"/>
          <w:sz w:val="24"/>
        </w:rPr>
        <w:t> </w:t>
      </w:r>
      <w:r>
        <w:rPr>
          <w:sz w:val="24"/>
        </w:rPr>
        <w:t>учащегося</w:t>
      </w:r>
      <w:r>
        <w:rPr>
          <w:spacing w:val="-5"/>
          <w:sz w:val="24"/>
        </w:rPr>
        <w:t> </w:t>
      </w:r>
      <w:r>
        <w:rPr>
          <w:sz w:val="24"/>
        </w:rPr>
        <w:t>знаний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данной</w:t>
      </w:r>
      <w:r>
        <w:rPr>
          <w:spacing w:val="-5"/>
          <w:sz w:val="24"/>
        </w:rPr>
        <w:t> </w:t>
      </w:r>
      <w:r>
        <w:rPr>
          <w:sz w:val="24"/>
        </w:rPr>
        <w:t>теме;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30"/>
        <w:jc w:val="left"/>
        <w:rPr>
          <w:sz w:val="24"/>
        </w:rPr>
      </w:pPr>
      <w:r>
        <w:rPr>
          <w:sz w:val="24"/>
        </w:rPr>
        <w:t>пробуждение интереса к изучаемой</w:t>
      </w:r>
      <w:r>
        <w:rPr>
          <w:spacing w:val="-9"/>
          <w:sz w:val="24"/>
        </w:rPr>
        <w:t> </w:t>
      </w:r>
      <w:r>
        <w:rPr>
          <w:sz w:val="24"/>
        </w:rPr>
        <w:t>теме;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30"/>
        <w:jc w:val="left"/>
        <w:rPr>
          <w:sz w:val="24"/>
        </w:rPr>
      </w:pPr>
      <w:r>
        <w:rPr>
          <w:sz w:val="24"/>
        </w:rPr>
        <w:t>обнаружение и осознание недостаточности наличных</w:t>
      </w:r>
      <w:r>
        <w:rPr>
          <w:spacing w:val="-16"/>
          <w:sz w:val="24"/>
        </w:rPr>
        <w:t> </w:t>
      </w:r>
      <w:r>
        <w:rPr>
          <w:sz w:val="24"/>
        </w:rPr>
        <w:t>знаний;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30"/>
        <w:jc w:val="left"/>
        <w:rPr>
          <w:sz w:val="24"/>
        </w:rPr>
      </w:pPr>
      <w:r>
        <w:rPr>
          <w:sz w:val="24"/>
        </w:rPr>
        <w:t>побуждение ученика к активной</w:t>
      </w:r>
      <w:r>
        <w:rPr>
          <w:spacing w:val="-12"/>
          <w:sz w:val="24"/>
        </w:rPr>
        <w:t> </w:t>
      </w:r>
      <w:r>
        <w:rPr>
          <w:sz w:val="24"/>
        </w:rPr>
        <w:t>деятельности.</w:t>
      </w:r>
    </w:p>
    <w:p>
      <w:pPr>
        <w:pStyle w:val="BodyText"/>
        <w:ind w:right="203" w:firstLine="426"/>
        <w:jc w:val="both"/>
      </w:pPr>
      <w:r>
        <w:rPr/>
        <w:t>На стадии “Вызова” я использую следующие </w:t>
      </w:r>
      <w:r>
        <w:rPr>
          <w:b/>
        </w:rPr>
        <w:t>приемы:  </w:t>
      </w:r>
      <w:r>
        <w:rPr/>
        <w:t>“Кластер”, Таблица “тонких” и “толстых” вопросов, таблица “Знаю-хочу знать – узнал”, “Ромашка Блума”, “Верные и неверные утверждения”, “Корзина</w:t>
      </w:r>
      <w:r>
        <w:rPr>
          <w:spacing w:val="-7"/>
        </w:rPr>
        <w:t> </w:t>
      </w:r>
      <w:r>
        <w:rPr/>
        <w:t>идей”.</w:t>
      </w:r>
    </w:p>
    <w:p>
      <w:pPr>
        <w:pStyle w:val="Heading1"/>
        <w:ind w:left="848"/>
      </w:pPr>
      <w:r>
        <w:rPr/>
        <w:t>Прием «КОРЗИНА ИДЕЙ»</w:t>
      </w:r>
    </w:p>
    <w:p>
      <w:pPr>
        <w:pStyle w:val="BodyText"/>
        <w:ind w:right="512" w:firstLine="60"/>
      </w:pPr>
      <w:r>
        <w:rPr/>
        <w:t>Мы сегодня говорим о технологии критического мышления. Сразу встает вопрос, а что такое критическое мышление?</w:t>
      </w:r>
    </w:p>
    <w:p>
      <w:pPr>
        <w:pStyle w:val="BodyText"/>
        <w:ind w:left="280" w:right="1791"/>
      </w:pPr>
      <w:r>
        <w:rPr/>
        <w:t>Уважаемые коллеги, какие ассоциации возникают у вас с этим понятием? Я предлагаю называть ваши предположения через прием «Корзина идей» -</w:t>
      </w:r>
    </w:p>
    <w:p>
      <w:pPr>
        <w:pStyle w:val="BodyText"/>
        <w:ind w:left="280"/>
      </w:pPr>
      <w:r>
        <w:rPr/>
        <w:t>Мы собрали корзину идей, связанных с понятием «критическое мышление»</w:t>
      </w:r>
    </w:p>
    <w:p>
      <w:pPr>
        <w:pStyle w:val="BodyText"/>
        <w:ind w:right="993"/>
        <w:rPr>
          <w:b/>
        </w:rPr>
      </w:pPr>
      <w:r>
        <w:rPr>
          <w:color w:val="222222"/>
        </w:rPr>
        <w:t>( творчество, нестандартное мышление, любознательность, сознательность, умение самостоятельно думать, мыслить, новая точка зрения, рефлексия, анализ) </w:t>
      </w:r>
      <w:r>
        <w:rPr/>
        <w:t>Проверим наши предположения. Перейдем ко второй стадии – </w:t>
      </w:r>
      <w:r>
        <w:rPr>
          <w:b/>
        </w:rPr>
        <w:t>ОСМЫСЛЕНИЕ.</w:t>
      </w:r>
    </w:p>
    <w:p>
      <w:pPr>
        <w:pStyle w:val="BodyText"/>
        <w:ind w:left="1498"/>
      </w:pPr>
      <w:r>
        <w:rPr/>
        <w:t>Задачи: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40"/>
        <w:jc w:val="left"/>
        <w:rPr>
          <w:sz w:val="24"/>
        </w:rPr>
      </w:pPr>
      <w:r>
        <w:rPr>
          <w:sz w:val="24"/>
        </w:rPr>
        <w:t>активное получение новой</w:t>
      </w:r>
      <w:r>
        <w:rPr>
          <w:spacing w:val="-5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40" w:lineRule="auto" w:before="0" w:after="0"/>
        <w:ind w:left="1637" w:right="0" w:hanging="140"/>
        <w:jc w:val="left"/>
        <w:rPr>
          <w:sz w:val="24"/>
        </w:rPr>
      </w:pPr>
      <w:r>
        <w:rPr>
          <w:sz w:val="24"/>
        </w:rPr>
        <w:t>осмысление новой</w:t>
      </w:r>
      <w:r>
        <w:rPr>
          <w:spacing w:val="-3"/>
          <w:sz w:val="24"/>
        </w:rPr>
        <w:t> </w:t>
      </w:r>
      <w:r>
        <w:rPr>
          <w:sz w:val="24"/>
        </w:rPr>
        <w:t>информации;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80" w:bottom="280" w:left="1480" w:right="640"/>
        </w:sectPr>
      </w:pP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75" w:lineRule="exact" w:before="64" w:after="0"/>
        <w:ind w:left="1637" w:right="0" w:hanging="140"/>
        <w:jc w:val="left"/>
        <w:rPr>
          <w:sz w:val="24"/>
        </w:rPr>
      </w:pPr>
      <w:r>
        <w:rPr>
          <w:sz w:val="24"/>
        </w:rPr>
        <w:t>соотнесение новой информации с собственными</w:t>
      </w:r>
      <w:r>
        <w:rPr>
          <w:spacing w:val="-14"/>
          <w:sz w:val="24"/>
        </w:rPr>
        <w:t> </w:t>
      </w:r>
      <w:r>
        <w:rPr>
          <w:sz w:val="24"/>
        </w:rPr>
        <w:t>знаниями;</w:t>
      </w:r>
    </w:p>
    <w:p>
      <w:pPr>
        <w:pStyle w:val="ListParagraph"/>
        <w:numPr>
          <w:ilvl w:val="1"/>
          <w:numId w:val="2"/>
        </w:numPr>
        <w:tabs>
          <w:tab w:pos="1638" w:val="left" w:leader="none"/>
        </w:tabs>
        <w:spacing w:line="275" w:lineRule="exact" w:before="0" w:after="0"/>
        <w:ind w:left="1637" w:right="0" w:hanging="140"/>
        <w:jc w:val="left"/>
        <w:rPr>
          <w:sz w:val="24"/>
        </w:rPr>
      </w:pPr>
      <w:r>
        <w:rPr>
          <w:sz w:val="24"/>
        </w:rPr>
        <w:t>отслеживание процесса познания и собственного</w:t>
      </w:r>
      <w:r>
        <w:rPr>
          <w:spacing w:val="-16"/>
          <w:sz w:val="24"/>
        </w:rPr>
        <w:t> </w:t>
      </w:r>
      <w:r>
        <w:rPr>
          <w:sz w:val="24"/>
        </w:rPr>
        <w:t>понимания.</w:t>
      </w:r>
    </w:p>
    <w:p>
      <w:pPr>
        <w:pStyle w:val="BodyText"/>
        <w:tabs>
          <w:tab w:pos="8047" w:val="left" w:leader="none"/>
        </w:tabs>
        <w:ind w:left="362" w:right="236"/>
      </w:pPr>
      <w:r>
        <w:rPr/>
        <w:t>На  стадии  “Осмысление”  применяю  </w:t>
      </w:r>
      <w:r>
        <w:rPr>
          <w:b/>
        </w:rPr>
        <w:t>приемы:  </w:t>
      </w:r>
      <w:r>
        <w:rPr/>
        <w:t>Чтение</w:t>
      </w:r>
      <w:r>
        <w:rPr>
          <w:spacing w:val="-28"/>
        </w:rPr>
        <w:t> </w:t>
      </w:r>
      <w:r>
        <w:rPr/>
        <w:t>с</w:t>
      </w:r>
      <w:r>
        <w:rPr>
          <w:spacing w:val="36"/>
        </w:rPr>
        <w:t> </w:t>
      </w:r>
      <w:r>
        <w:rPr/>
        <w:t>остановками,</w:t>
        <w:tab/>
        <w:t>таблица </w:t>
      </w:r>
      <w:r>
        <w:rPr>
          <w:spacing w:val="-5"/>
        </w:rPr>
        <w:t>«Что? </w:t>
      </w:r>
      <w:r>
        <w:rPr/>
        <w:t>Где? Когда? Почему?», Прием «Толстый и тонкий вопросы», «Ромашка</w:t>
      </w:r>
      <w:r>
        <w:rPr>
          <w:spacing w:val="-36"/>
        </w:rPr>
        <w:t> </w:t>
      </w:r>
      <w:r>
        <w:rPr/>
        <w:t>Блума».</w:t>
      </w:r>
    </w:p>
    <w:p>
      <w:pPr>
        <w:pStyle w:val="BodyText"/>
        <w:spacing w:before="1"/>
        <w:ind w:left="788"/>
      </w:pPr>
      <w:r>
        <w:rPr/>
        <w:t>Рассмотрим некоторые из них.</w:t>
      </w:r>
    </w:p>
    <w:p>
      <w:pPr>
        <w:pStyle w:val="BodyText"/>
        <w:ind w:right="236" w:firstLine="567"/>
      </w:pPr>
      <w:r>
        <w:rPr/>
        <w:t>Просмотр ролика о критическом мышлении. Предлагаю составить тонкие и толстые вопросы после просмотра ролика, пользуясь таблицей тонких и толстых вопросов.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right="203" w:firstLine="567"/>
        <w:jc w:val="both"/>
      </w:pPr>
      <w:r>
        <w:rPr/>
        <w:t>Данная технология в большой степени способствует формированию познавательных УУД, поскольку нацелена на формирование осмысленного чтения, являющегося основой умения находить и извлекать информацию, находить решение проблемы. Различные приёмы ТРКМ позволяют развивать познавательные логические, общеучебные УУД и умения постановки и решения проблем.</w:t>
      </w:r>
    </w:p>
    <w:p>
      <w:pPr>
        <w:pStyle w:val="BodyText"/>
        <w:spacing w:after="4"/>
        <w:ind w:left="940"/>
        <w:jc w:val="both"/>
      </w:pPr>
      <w:r>
        <w:rPr/>
        <w:t>Вспомните, какие приёмы сегодня использовались на мастер-классе?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5"/>
      </w:tblGrid>
      <w:tr>
        <w:trPr>
          <w:trHeight w:val="276" w:hRule="atLeast"/>
        </w:trPr>
        <w:tc>
          <w:tcPr>
            <w:tcW w:w="4715" w:type="dxa"/>
          </w:tcPr>
          <w:p>
            <w:pPr>
              <w:pStyle w:val="TableParagraph"/>
              <w:ind w:left="1234"/>
              <w:rPr>
                <w:sz w:val="24"/>
              </w:rPr>
            </w:pPr>
            <w:r>
              <w:rPr>
                <w:sz w:val="24"/>
              </w:rPr>
              <w:t>Познавательные УУД</w:t>
            </w:r>
          </w:p>
        </w:tc>
        <w:tc>
          <w:tcPr>
            <w:tcW w:w="4715" w:type="dxa"/>
          </w:tcPr>
          <w:p>
            <w:pPr>
              <w:pStyle w:val="TableParagraph"/>
              <w:ind w:left="957"/>
              <w:rPr>
                <w:sz w:val="24"/>
              </w:rPr>
            </w:pPr>
            <w:r>
              <w:rPr>
                <w:sz w:val="24"/>
              </w:rPr>
              <w:t>Некоторые приемы ТРКМ</w:t>
            </w:r>
          </w:p>
        </w:tc>
      </w:tr>
      <w:tr>
        <w:trPr>
          <w:trHeight w:val="1655" w:hRule="atLeast"/>
        </w:trPr>
        <w:tc>
          <w:tcPr>
            <w:tcW w:w="4715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Логические универсальные действия</w:t>
            </w:r>
          </w:p>
        </w:tc>
        <w:tc>
          <w:tcPr>
            <w:tcW w:w="4715" w:type="dxa"/>
          </w:tcPr>
          <w:p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Кластер, «Ромашка вопросов»</w:t>
            </w:r>
          </w:p>
          <w:p>
            <w:pPr>
              <w:pStyle w:val="TableParagraph"/>
              <w:spacing w:line="240" w:lineRule="auto"/>
              <w:ind w:left="130"/>
              <w:rPr>
                <w:sz w:val="24"/>
              </w:rPr>
            </w:pPr>
            <w:r>
              <w:rPr>
                <w:sz w:val="24"/>
              </w:rPr>
              <w:t>« Корзина идей», «Кубик»</w:t>
            </w:r>
          </w:p>
          <w:p>
            <w:pPr>
              <w:pStyle w:val="TableParagraph"/>
              <w:spacing w:line="240" w:lineRule="auto"/>
              <w:ind w:left="130"/>
              <w:rPr>
                <w:sz w:val="24"/>
              </w:rPr>
            </w:pPr>
            <w:r>
              <w:rPr>
                <w:sz w:val="24"/>
              </w:rPr>
              <w:t>«Верите ли Вы, что…».</w:t>
            </w:r>
          </w:p>
          <w:p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«Дерево предсказаний»</w:t>
            </w:r>
          </w:p>
          <w:p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Верные - неверные утверждения</w:t>
            </w:r>
          </w:p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«Перепутанные логические цепочки»</w:t>
            </w:r>
          </w:p>
        </w:tc>
      </w:tr>
      <w:tr>
        <w:trPr>
          <w:trHeight w:val="551" w:hRule="atLeast"/>
        </w:trPr>
        <w:tc>
          <w:tcPr>
            <w:tcW w:w="4715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Общеучебные</w:t>
            </w:r>
          </w:p>
        </w:tc>
        <w:tc>
          <w:tcPr>
            <w:tcW w:w="4715" w:type="dxa"/>
          </w:tcPr>
          <w:p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sz w:val="24"/>
              </w:rPr>
              <w:t>Чтение с остановками</w:t>
            </w:r>
          </w:p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Верные - неверные утверждения</w:t>
            </w:r>
          </w:p>
        </w:tc>
      </w:tr>
      <w:tr>
        <w:trPr>
          <w:trHeight w:val="554" w:hRule="atLeast"/>
        </w:trPr>
        <w:tc>
          <w:tcPr>
            <w:tcW w:w="471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Постановка и решение проблемы</w:t>
            </w:r>
          </w:p>
        </w:tc>
        <w:tc>
          <w:tcPr>
            <w:tcW w:w="4715" w:type="dxa"/>
          </w:tcPr>
          <w:p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«Толстые и тонкие вопросы»</w:t>
            </w:r>
          </w:p>
          <w:p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«Ассоциации»</w:t>
            </w:r>
          </w:p>
        </w:tc>
      </w:tr>
    </w:tbl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before="1"/>
        <w:ind w:right="203" w:firstLine="567"/>
        <w:jc w:val="both"/>
      </w:pPr>
      <w:r>
        <w:rPr/>
        <w:t>В своей практической деятельности я использую разные приемы технологии развития критического мышления. Большое значение уделяю работе с вопросами. Вопросы – основная движущая сила мышления. Только ученики, которые задаются вопросами или задают их, по-настоящему думают и стремятся к знаниям. Уровень задаваемых вопросов определяет уровень нашего</w:t>
      </w:r>
      <w:r>
        <w:rPr>
          <w:spacing w:val="-19"/>
        </w:rPr>
        <w:t> </w:t>
      </w:r>
      <w:r>
        <w:rPr/>
        <w:t>мышления.</w:t>
      </w:r>
    </w:p>
    <w:p>
      <w:pPr>
        <w:pStyle w:val="BodyText"/>
        <w:ind w:right="204" w:firstLine="567"/>
        <w:jc w:val="both"/>
      </w:pPr>
      <w:r>
        <w:rPr/>
        <w:t>Я использую на уроках приемы «Ромашка вопросов» или «Ромашка Блума». Она содержит шесть типов вопросов: простые, уточняющие, объясняющие, творческие, оценочные и практические.</w:t>
      </w:r>
    </w:p>
    <w:p>
      <w:pPr>
        <w:pStyle w:val="BodyText"/>
        <w:spacing w:line="275" w:lineRule="exact"/>
        <w:ind w:left="788"/>
        <w:jc w:val="both"/>
      </w:pPr>
      <w:r>
        <w:rPr/>
        <w:t>Сейчас я предлагаю прочитать вопросы и определить тип каждого вопроса по</w:t>
      </w:r>
    </w:p>
    <w:p>
      <w:pPr>
        <w:pStyle w:val="BodyText"/>
        <w:spacing w:after="3"/>
        <w:jc w:val="both"/>
      </w:pPr>
      <w:r>
        <w:rPr/>
        <w:t>«Ромашке Блума».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1"/>
      </w:tblGrid>
      <w:tr>
        <w:trPr>
          <w:trHeight w:val="591" w:hRule="atLeast"/>
        </w:trPr>
        <w:tc>
          <w:tcPr>
            <w:tcW w:w="9571" w:type="dxa"/>
          </w:tcPr>
          <w:p>
            <w:pPr>
              <w:pStyle w:val="TableParagraph"/>
              <w:tabs>
                <w:tab w:pos="672" w:val="left" w:leader="none"/>
                <w:tab w:pos="8170" w:val="left" w:leader="none"/>
              </w:tabs>
              <w:spacing w:line="240" w:lineRule="auto"/>
              <w:ind w:left="246" w:right="105"/>
              <w:rPr>
                <w:sz w:val="24"/>
              </w:rPr>
            </w:pPr>
            <w:r>
              <w:rPr>
                <w:sz w:val="24"/>
              </w:rPr>
              <w:t>1.</w:t>
              <w:tab/>
              <w:t>Какой  зоологический  памятник  природы  находится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территории</w:t>
              <w:tab/>
            </w:r>
            <w:r>
              <w:rPr>
                <w:spacing w:val="-4"/>
                <w:sz w:val="24"/>
              </w:rPr>
              <w:t>Частинского </w:t>
            </w:r>
            <w:r>
              <w:rPr>
                <w:sz w:val="24"/>
              </w:rPr>
              <w:t>района?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 Правильно ли я поняла, что в Частинском районе растёт венерин башмачок?</w:t>
            </w:r>
          </w:p>
        </w:tc>
      </w:tr>
      <w:tr>
        <w:trPr>
          <w:trHeight w:val="275" w:hRule="atLeast"/>
        </w:trPr>
        <w:tc>
          <w:tcPr>
            <w:tcW w:w="95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 Как вы относитесь к вырубке лесных массивов?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Почему некоторые лесные животные едят мухоморы?</w:t>
            </w:r>
          </w:p>
        </w:tc>
      </w:tr>
      <w:tr>
        <w:trPr>
          <w:trHeight w:val="275" w:hRule="atLeast"/>
        </w:trPr>
        <w:tc>
          <w:tcPr>
            <w:tcW w:w="95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 Что ты чувствуешь, когда видишь мусор на улицах села?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 Почему исчезает и уменьшается количество рыбы в реке Кама?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 Где используется и применяется минерал волконскоит?</w:t>
            </w:r>
          </w:p>
        </w:tc>
      </w:tr>
      <w:tr>
        <w:trPr>
          <w:trHeight w:val="275" w:hRule="atLeast"/>
        </w:trPr>
        <w:tc>
          <w:tcPr>
            <w:tcW w:w="957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 Сколько видов редких и исчезающих растений произрастает в Частинском районе?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 Зачем проводятся экологические акции?</w:t>
            </w:r>
          </w:p>
        </w:tc>
      </w:tr>
      <w:tr>
        <w:trPr>
          <w:trHeight w:val="276" w:hRule="atLeast"/>
        </w:trPr>
        <w:tc>
          <w:tcPr>
            <w:tcW w:w="957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 Что будет, если в Частинском районе закончится нефть?</w:t>
            </w:r>
          </w:p>
        </w:tc>
      </w:tr>
    </w:tbl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ind w:right="272"/>
      </w:pPr>
      <w:r>
        <w:rPr/>
        <w:t>Применение ТРКМ позволило добиться положительной динамики обучения и повышения мотивации к изучению предмета.</w:t>
      </w:r>
    </w:p>
    <w:p>
      <w:pPr>
        <w:pStyle w:val="BodyText"/>
        <w:ind w:right="236" w:firstLine="720"/>
      </w:pPr>
      <w:r>
        <w:rPr/>
        <w:t>Для оценивания результативности использования приемов технологии развития критического мышления применяю следующие критерии:</w:t>
      </w:r>
    </w:p>
    <w:p>
      <w:pPr>
        <w:pStyle w:val="ListParagraph"/>
        <w:numPr>
          <w:ilvl w:val="0"/>
          <w:numId w:val="3"/>
        </w:numPr>
        <w:tabs>
          <w:tab w:pos="1214" w:val="left" w:leader="none"/>
          <w:tab w:pos="2417" w:val="left" w:leader="none"/>
          <w:tab w:pos="3960" w:val="left" w:leader="none"/>
          <w:tab w:pos="5340" w:val="left" w:leader="none"/>
          <w:tab w:pos="6727" w:val="left" w:leader="none"/>
          <w:tab w:pos="8573" w:val="left" w:leader="none"/>
        </w:tabs>
        <w:spacing w:line="240" w:lineRule="auto" w:before="0" w:after="0"/>
        <w:ind w:left="220" w:right="222" w:firstLine="709"/>
        <w:jc w:val="left"/>
        <w:rPr>
          <w:b/>
          <w:sz w:val="24"/>
        </w:rPr>
      </w:pPr>
      <w:r>
        <w:rPr>
          <w:sz w:val="24"/>
        </w:rPr>
        <w:t>Развитие</w:t>
        <w:tab/>
        <w:t>логического</w:t>
        <w:tab/>
        <w:t>мышления</w:t>
        <w:tab/>
        <w:t>(</w:t>
      </w:r>
      <w:r>
        <w:rPr>
          <w:color w:val="2C2C2C"/>
          <w:sz w:val="24"/>
        </w:rPr>
        <w:t>Методика</w:t>
        <w:tab/>
        <w:t>«Исследование</w:t>
        <w:tab/>
      </w:r>
      <w:r>
        <w:rPr>
          <w:color w:val="2C2C2C"/>
          <w:spacing w:val="-4"/>
          <w:sz w:val="24"/>
        </w:rPr>
        <w:t>словесно- </w:t>
      </w:r>
      <w:r>
        <w:rPr>
          <w:color w:val="2C2C2C"/>
          <w:sz w:val="24"/>
        </w:rPr>
        <w:t>логического мышления младших школьников» (Э.Ф.</w:t>
      </w:r>
      <w:r>
        <w:rPr>
          <w:color w:val="2C2C2C"/>
          <w:spacing w:val="-19"/>
          <w:sz w:val="24"/>
        </w:rPr>
        <w:t> </w:t>
      </w:r>
      <w:r>
        <w:rPr>
          <w:b/>
          <w:color w:val="2C2C2C"/>
          <w:sz w:val="24"/>
        </w:rPr>
        <w:t>Замбацявичене)</w:t>
      </w:r>
    </w:p>
    <w:p>
      <w:pPr>
        <w:pStyle w:val="ListParagraph"/>
        <w:numPr>
          <w:ilvl w:val="0"/>
          <w:numId w:val="3"/>
        </w:numPr>
        <w:tabs>
          <w:tab w:pos="1214" w:val="left" w:leader="none"/>
        </w:tabs>
        <w:spacing w:line="240" w:lineRule="auto" w:before="0" w:after="0"/>
        <w:ind w:left="1214" w:right="0" w:hanging="285"/>
        <w:jc w:val="left"/>
        <w:rPr>
          <w:sz w:val="24"/>
        </w:rPr>
      </w:pPr>
      <w:r>
        <w:rPr>
          <w:sz w:val="24"/>
        </w:rPr>
        <w:t>Развитие критического</w:t>
      </w:r>
      <w:r>
        <w:rPr>
          <w:spacing w:val="-2"/>
          <w:sz w:val="24"/>
        </w:rPr>
        <w:t> </w:t>
      </w:r>
      <w:r>
        <w:rPr>
          <w:sz w:val="24"/>
        </w:rPr>
        <w:t>мышления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600" w:bottom="280" w:left="1480" w:right="640"/>
        </w:sectPr>
      </w:pPr>
    </w:p>
    <w:p>
      <w:pPr>
        <w:pStyle w:val="BodyText"/>
        <w:tabs>
          <w:tab w:pos="2638" w:val="left" w:leader="none"/>
          <w:tab w:pos="3837" w:val="left" w:leader="none"/>
          <w:tab w:pos="5513" w:val="left" w:leader="none"/>
          <w:tab w:pos="6897" w:val="left" w:leader="none"/>
          <w:tab w:pos="8838" w:val="left" w:leader="none"/>
        </w:tabs>
        <w:spacing w:before="65"/>
        <w:ind w:right="218" w:firstLine="1260"/>
      </w:pPr>
      <w:r>
        <w:rPr/>
        <w:t>Уровень</w:t>
        <w:tab/>
        <w:t>развития</w:t>
        <w:tab/>
        <w:t>критического</w:t>
        <w:tab/>
        <w:t>мышления</w:t>
        <w:tab/>
        <w:t>определяется</w:t>
        <w:tab/>
      </w:r>
      <w:r>
        <w:rPr>
          <w:spacing w:val="-5"/>
        </w:rPr>
        <w:t>такими </w:t>
      </w:r>
      <w:r>
        <w:rPr/>
        <w:t>показателями:</w:t>
      </w:r>
    </w:p>
    <w:p>
      <w:pPr>
        <w:pStyle w:val="ListParagraph"/>
        <w:numPr>
          <w:ilvl w:val="0"/>
          <w:numId w:val="4"/>
        </w:numPr>
        <w:tabs>
          <w:tab w:pos="1637" w:val="left" w:leader="none"/>
          <w:tab w:pos="1638" w:val="left" w:leader="none"/>
        </w:tabs>
        <w:spacing w:line="275" w:lineRule="exact" w:before="0" w:after="0"/>
        <w:ind w:left="1637" w:right="0" w:hanging="698"/>
        <w:jc w:val="left"/>
        <w:rPr>
          <w:sz w:val="24"/>
        </w:rPr>
      </w:pPr>
      <w:r>
        <w:rPr>
          <w:sz w:val="24"/>
        </w:rPr>
        <w:t>умение задавать</w:t>
      </w:r>
      <w:r>
        <w:rPr>
          <w:spacing w:val="-3"/>
          <w:sz w:val="24"/>
        </w:rPr>
        <w:t> </w:t>
      </w:r>
      <w:r>
        <w:rPr>
          <w:sz w:val="24"/>
        </w:rPr>
        <w:t>вопросы</w:t>
      </w:r>
    </w:p>
    <w:p>
      <w:pPr>
        <w:pStyle w:val="ListParagraph"/>
        <w:numPr>
          <w:ilvl w:val="0"/>
          <w:numId w:val="4"/>
        </w:numPr>
        <w:tabs>
          <w:tab w:pos="1637" w:val="left" w:leader="none"/>
          <w:tab w:pos="1638" w:val="left" w:leader="none"/>
        </w:tabs>
        <w:spacing w:line="240" w:lineRule="auto" w:before="0" w:after="0"/>
        <w:ind w:left="1637" w:right="0" w:hanging="698"/>
        <w:jc w:val="left"/>
        <w:rPr>
          <w:sz w:val="24"/>
        </w:rPr>
      </w:pPr>
      <w:r>
        <w:rPr>
          <w:sz w:val="24"/>
        </w:rPr>
        <w:t>умение работать с</w:t>
      </w:r>
      <w:r>
        <w:rPr>
          <w:spacing w:val="-4"/>
          <w:sz w:val="24"/>
        </w:rPr>
        <w:t> </w:t>
      </w:r>
      <w:r>
        <w:rPr>
          <w:sz w:val="24"/>
        </w:rPr>
        <w:t>информацией</w:t>
      </w:r>
    </w:p>
    <w:p>
      <w:pPr>
        <w:pStyle w:val="BodyText"/>
        <w:ind w:left="0"/>
      </w:pPr>
    </w:p>
    <w:p>
      <w:pPr>
        <w:pStyle w:val="BodyText"/>
        <w:ind w:right="205" w:firstLine="426"/>
        <w:jc w:val="both"/>
      </w:pPr>
      <w:r>
        <w:rPr/>
        <w:t>На собрании родители были познакомлены с приемами данной технологии и 70% детей с родителями используют приемы «Тонкие и толстые вопросы», «Ромашка Блума» при выполнении домашних заданий по литературному чтению и окружающему миру.</w:t>
      </w:r>
    </w:p>
    <w:p>
      <w:pPr>
        <w:pStyle w:val="BodyText"/>
        <w:ind w:left="0"/>
      </w:pPr>
    </w:p>
    <w:p>
      <w:pPr>
        <w:pStyle w:val="BodyText"/>
        <w:ind w:right="218"/>
      </w:pPr>
      <w:r>
        <w:rPr/>
        <w:t>Вывод: увеличилось количество детей с высоким уровнем логического мышления на 26%, и умеют задавать вопросы на высоком уровне 44% обучающихся.</w:t>
      </w:r>
    </w:p>
    <w:p>
      <w:pPr>
        <w:pStyle w:val="Heading1"/>
        <w:spacing w:before="1"/>
      </w:pPr>
      <w:r>
        <w:rPr/>
        <w:t>Третья стадия– РЕФЛЕКСИЯ.</w:t>
      </w:r>
    </w:p>
    <w:p>
      <w:pPr>
        <w:pStyle w:val="BodyText"/>
        <w:spacing w:line="275" w:lineRule="exact"/>
      </w:pPr>
      <w:r>
        <w:rPr/>
        <w:t>Задачи:</w:t>
      </w:r>
    </w:p>
    <w:p>
      <w:pPr>
        <w:pStyle w:val="ListParagraph"/>
        <w:numPr>
          <w:ilvl w:val="0"/>
          <w:numId w:val="5"/>
        </w:numPr>
        <w:tabs>
          <w:tab w:pos="1214" w:val="left" w:leader="none"/>
        </w:tabs>
        <w:spacing w:line="275" w:lineRule="exact" w:before="0" w:after="0"/>
        <w:ind w:left="1214" w:right="0" w:hanging="283"/>
        <w:jc w:val="left"/>
        <w:rPr>
          <w:sz w:val="24"/>
        </w:rPr>
      </w:pPr>
      <w:r>
        <w:rPr>
          <w:sz w:val="24"/>
        </w:rPr>
        <w:t>целостное осмысление, присвоение и обобщение полученной</w:t>
      </w:r>
      <w:r>
        <w:rPr>
          <w:spacing w:val="-30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5"/>
        </w:numPr>
        <w:tabs>
          <w:tab w:pos="1214" w:val="left" w:leader="none"/>
        </w:tabs>
        <w:spacing w:line="240" w:lineRule="auto" w:before="0" w:after="0"/>
        <w:ind w:left="1214" w:right="0" w:hanging="283"/>
        <w:jc w:val="left"/>
        <w:rPr>
          <w:sz w:val="24"/>
        </w:rPr>
      </w:pPr>
      <w:r>
        <w:rPr>
          <w:sz w:val="24"/>
        </w:rPr>
        <w:t>выработка собственного отношения к изучаемому</w:t>
      </w:r>
      <w:r>
        <w:rPr>
          <w:spacing w:val="-12"/>
          <w:sz w:val="24"/>
        </w:rPr>
        <w:t> </w:t>
      </w:r>
      <w:r>
        <w:rPr>
          <w:sz w:val="24"/>
        </w:rPr>
        <w:t>материалу;</w:t>
      </w:r>
    </w:p>
    <w:p>
      <w:pPr>
        <w:pStyle w:val="ListParagraph"/>
        <w:numPr>
          <w:ilvl w:val="0"/>
          <w:numId w:val="5"/>
        </w:numPr>
        <w:tabs>
          <w:tab w:pos="1214" w:val="left" w:leader="none"/>
        </w:tabs>
        <w:spacing w:line="240" w:lineRule="auto" w:before="0" w:after="0"/>
        <w:ind w:left="1214" w:right="0" w:hanging="283"/>
        <w:jc w:val="left"/>
        <w:rPr>
          <w:sz w:val="24"/>
        </w:rPr>
      </w:pPr>
      <w:r>
        <w:rPr>
          <w:sz w:val="24"/>
        </w:rPr>
        <w:t>выявление еще непознанного;</w:t>
      </w:r>
    </w:p>
    <w:p>
      <w:pPr>
        <w:pStyle w:val="ListParagraph"/>
        <w:numPr>
          <w:ilvl w:val="0"/>
          <w:numId w:val="5"/>
        </w:numPr>
        <w:tabs>
          <w:tab w:pos="1214" w:val="left" w:leader="none"/>
        </w:tabs>
        <w:spacing w:line="240" w:lineRule="auto" w:before="0" w:after="0"/>
        <w:ind w:left="1214" w:right="0" w:hanging="283"/>
        <w:jc w:val="left"/>
        <w:rPr>
          <w:sz w:val="24"/>
        </w:rPr>
      </w:pPr>
      <w:r>
        <w:rPr>
          <w:sz w:val="24"/>
        </w:rPr>
        <w:t>анализ процесса изучения материала, собственных мыслительных</w:t>
      </w:r>
      <w:r>
        <w:rPr>
          <w:spacing w:val="-32"/>
          <w:sz w:val="24"/>
        </w:rPr>
        <w:t> </w:t>
      </w:r>
      <w:r>
        <w:rPr>
          <w:sz w:val="24"/>
        </w:rPr>
        <w:t>операций;</w:t>
      </w:r>
    </w:p>
    <w:p>
      <w:pPr>
        <w:pStyle w:val="ListParagraph"/>
        <w:numPr>
          <w:ilvl w:val="0"/>
          <w:numId w:val="5"/>
        </w:numPr>
        <w:tabs>
          <w:tab w:pos="1214" w:val="left" w:leader="none"/>
        </w:tabs>
        <w:spacing w:line="240" w:lineRule="auto" w:before="0" w:after="0"/>
        <w:ind w:left="1214" w:right="0" w:hanging="283"/>
        <w:jc w:val="left"/>
        <w:rPr>
          <w:sz w:val="24"/>
        </w:rPr>
      </w:pPr>
      <w:r>
        <w:rPr>
          <w:sz w:val="24"/>
        </w:rPr>
        <w:t>поиск тем и проблем для дальнейшей работы («новый</w:t>
      </w:r>
      <w:r>
        <w:rPr>
          <w:spacing w:val="-22"/>
          <w:sz w:val="24"/>
        </w:rPr>
        <w:t> </w:t>
      </w:r>
      <w:r>
        <w:rPr>
          <w:sz w:val="24"/>
        </w:rPr>
        <w:t>вызов»).</w:t>
      </w:r>
    </w:p>
    <w:p>
      <w:pPr>
        <w:pStyle w:val="BodyText"/>
      </w:pPr>
      <w:r>
        <w:rPr/>
        <w:t>На третьей стадии - </w:t>
      </w:r>
      <w:r>
        <w:rPr>
          <w:b/>
        </w:rPr>
        <w:t>РЕФЛЕКСИЯ </w:t>
      </w:r>
      <w:r>
        <w:rPr/>
        <w:t>использую приемы: синквейн и «шесть шляп».</w:t>
      </w:r>
    </w:p>
    <w:p>
      <w:pPr>
        <w:pStyle w:val="BodyText"/>
        <w:tabs>
          <w:tab w:pos="1305" w:val="left" w:leader="none"/>
          <w:tab w:pos="2097" w:val="left" w:leader="none"/>
          <w:tab w:pos="3095" w:val="left" w:leader="none"/>
          <w:tab w:pos="3894" w:val="left" w:leader="none"/>
          <w:tab w:pos="5164" w:val="left" w:leader="none"/>
          <w:tab w:pos="6119" w:val="left" w:leader="none"/>
          <w:tab w:pos="7017" w:val="left" w:leader="none"/>
          <w:tab w:pos="7379" w:val="left" w:leader="none"/>
          <w:tab w:pos="8386" w:val="left" w:leader="none"/>
        </w:tabs>
        <w:spacing w:before="42"/>
        <w:ind w:right="213"/>
      </w:pPr>
      <w:r>
        <w:rPr/>
        <w:t>У каждой шляпы своё название и свой вопрос. Сначала дети знакомятся со значением каждого</w:t>
        <w:tab/>
        <w:t>цвета</w:t>
        <w:tab/>
        <w:t>шляпы,</w:t>
        <w:tab/>
        <w:t>затем</w:t>
        <w:tab/>
        <w:t>выбирают</w:t>
        <w:tab/>
        <w:t>любую</w:t>
        <w:tab/>
        <w:t>шляпу</w:t>
        <w:tab/>
        <w:t>и</w:t>
        <w:tab/>
        <w:t>готовят</w:t>
        <w:tab/>
      </w:r>
      <w:r>
        <w:rPr>
          <w:spacing w:val="-3"/>
        </w:rPr>
        <w:t>сообщения.</w:t>
      </w:r>
    </w:p>
    <w:p>
      <w:pPr>
        <w:pStyle w:val="ListParagraph"/>
        <w:numPr>
          <w:ilvl w:val="0"/>
          <w:numId w:val="6"/>
        </w:numPr>
        <w:tabs>
          <w:tab w:pos="641" w:val="left" w:leader="none"/>
          <w:tab w:pos="642" w:val="left" w:leader="none"/>
        </w:tabs>
        <w:spacing w:line="275" w:lineRule="exact" w:before="0" w:after="0"/>
        <w:ind w:left="641" w:right="0" w:hanging="422"/>
        <w:jc w:val="left"/>
        <w:rPr>
          <w:sz w:val="24"/>
        </w:rPr>
      </w:pPr>
      <w:r>
        <w:rPr>
          <w:sz w:val="24"/>
        </w:rPr>
        <w:t>Белая шляпа -</w:t>
      </w:r>
      <w:r>
        <w:rPr>
          <w:spacing w:val="-4"/>
          <w:sz w:val="24"/>
        </w:rPr>
        <w:t> </w:t>
      </w:r>
      <w:r>
        <w:rPr>
          <w:sz w:val="24"/>
        </w:rPr>
        <w:t>факты.</w:t>
      </w:r>
    </w:p>
    <w:p>
      <w:pPr>
        <w:pStyle w:val="ListParagraph"/>
        <w:numPr>
          <w:ilvl w:val="0"/>
          <w:numId w:val="6"/>
        </w:numPr>
        <w:tabs>
          <w:tab w:pos="741" w:val="left" w:leader="none"/>
          <w:tab w:pos="742" w:val="left" w:leader="none"/>
          <w:tab w:pos="1918" w:val="left" w:leader="none"/>
          <w:tab w:pos="2907" w:val="left" w:leader="none"/>
          <w:tab w:pos="3327" w:val="left" w:leader="none"/>
          <w:tab w:pos="4486" w:val="left" w:leader="none"/>
          <w:tab w:pos="5445" w:val="left" w:leader="none"/>
          <w:tab w:pos="6568" w:val="left" w:leader="none"/>
          <w:tab w:pos="7869" w:val="left" w:leader="none"/>
          <w:tab w:pos="8331" w:val="left" w:leader="none"/>
          <w:tab w:pos="9335" w:val="left" w:leader="none"/>
        </w:tabs>
        <w:spacing w:line="240" w:lineRule="auto" w:before="0" w:after="0"/>
        <w:ind w:left="741" w:right="0" w:hanging="522"/>
        <w:jc w:val="left"/>
        <w:rPr>
          <w:sz w:val="24"/>
        </w:rPr>
      </w:pPr>
      <w:r>
        <w:rPr>
          <w:sz w:val="24"/>
        </w:rPr>
        <w:t>Красная</w:t>
        <w:tab/>
        <w:t>шляпа</w:t>
        <w:tab/>
        <w:t>-</w:t>
        <w:tab/>
        <w:t>эмоции.</w:t>
        <w:tab/>
        <w:t>Какие</w:t>
        <w:tab/>
        <w:t>чувства</w:t>
        <w:tab/>
        <w:t>вызывает</w:t>
        <w:tab/>
        <w:t>у</w:t>
        <w:tab/>
        <w:t>вас</w:t>
        <w:tab/>
        <w:t>…</w:t>
      </w:r>
    </w:p>
    <w:p>
      <w:pPr>
        <w:pStyle w:val="ListParagraph"/>
        <w:numPr>
          <w:ilvl w:val="0"/>
          <w:numId w:val="6"/>
        </w:numPr>
        <w:tabs>
          <w:tab w:pos="522" w:val="left" w:leader="none"/>
        </w:tabs>
        <w:spacing w:line="240" w:lineRule="auto" w:before="0" w:after="0"/>
        <w:ind w:left="521" w:right="0" w:hanging="302"/>
        <w:jc w:val="left"/>
        <w:rPr>
          <w:sz w:val="24"/>
        </w:rPr>
      </w:pPr>
      <w:r>
        <w:rPr>
          <w:sz w:val="24"/>
        </w:rPr>
        <w:t>Жёлтая</w:t>
      </w:r>
      <w:r>
        <w:rPr>
          <w:spacing w:val="-7"/>
          <w:sz w:val="24"/>
        </w:rPr>
        <w:t> </w:t>
      </w:r>
      <w:r>
        <w:rPr>
          <w:sz w:val="24"/>
        </w:rPr>
        <w:t>шляпа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оптимизм.</w:t>
      </w:r>
      <w:r>
        <w:rPr>
          <w:spacing w:val="-6"/>
          <w:sz w:val="24"/>
        </w:rPr>
        <w:t> </w:t>
      </w:r>
      <w:r>
        <w:rPr>
          <w:sz w:val="24"/>
        </w:rPr>
        <w:t>Что</w:t>
      </w:r>
      <w:r>
        <w:rPr>
          <w:spacing w:val="-6"/>
          <w:sz w:val="24"/>
        </w:rPr>
        <w:t> </w:t>
      </w:r>
      <w:r>
        <w:rPr>
          <w:sz w:val="24"/>
        </w:rPr>
        <w:t>положительного</w:t>
      </w:r>
      <w:r>
        <w:rPr>
          <w:spacing w:val="-6"/>
          <w:sz w:val="24"/>
        </w:rPr>
        <w:t> </w:t>
      </w:r>
      <w:r>
        <w:rPr>
          <w:sz w:val="24"/>
        </w:rPr>
        <w:t>вы</w:t>
      </w:r>
      <w:r>
        <w:rPr>
          <w:spacing w:val="-6"/>
          <w:sz w:val="24"/>
        </w:rPr>
        <w:t> </w:t>
      </w:r>
      <w:r>
        <w:rPr>
          <w:sz w:val="24"/>
        </w:rPr>
        <w:t>взяли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себя,</w:t>
      </w:r>
      <w:r>
        <w:rPr>
          <w:spacing w:val="-7"/>
          <w:sz w:val="24"/>
        </w:rPr>
        <w:t> </w:t>
      </w:r>
      <w:r>
        <w:rPr>
          <w:sz w:val="24"/>
        </w:rPr>
        <w:t>читая</w:t>
      </w:r>
      <w:r>
        <w:rPr>
          <w:spacing w:val="-6"/>
          <w:sz w:val="24"/>
        </w:rPr>
        <w:t> </w:t>
      </w:r>
      <w:r>
        <w:rPr>
          <w:sz w:val="24"/>
        </w:rPr>
        <w:t>произведение</w:t>
      </w:r>
    </w:p>
    <w:p>
      <w:pPr>
        <w:pStyle w:val="ListParagraph"/>
        <w:numPr>
          <w:ilvl w:val="0"/>
          <w:numId w:val="6"/>
        </w:numPr>
        <w:tabs>
          <w:tab w:pos="689" w:val="left" w:leader="none"/>
          <w:tab w:pos="690" w:val="left" w:leader="none"/>
          <w:tab w:pos="1704" w:val="left" w:leader="none"/>
          <w:tab w:pos="2643" w:val="left" w:leader="none"/>
          <w:tab w:pos="3011" w:val="left" w:leader="none"/>
          <w:tab w:pos="4180" w:val="left" w:leader="none"/>
          <w:tab w:pos="5398" w:val="left" w:leader="none"/>
          <w:tab w:pos="6012" w:val="left" w:leader="none"/>
          <w:tab w:pos="7017" w:val="left" w:leader="none"/>
          <w:tab w:pos="7417" w:val="left" w:leader="none"/>
          <w:tab w:pos="9334" w:val="left" w:leader="none"/>
        </w:tabs>
        <w:spacing w:line="240" w:lineRule="auto" w:before="0" w:after="0"/>
        <w:ind w:left="689" w:right="0" w:hanging="470"/>
        <w:jc w:val="left"/>
        <w:rPr>
          <w:sz w:val="24"/>
        </w:rPr>
      </w:pPr>
      <w:r>
        <w:rPr>
          <w:sz w:val="24"/>
        </w:rPr>
        <w:t>Чёрная</w:t>
        <w:tab/>
        <w:t>шляпа</w:t>
        <w:tab/>
        <w:t>-</w:t>
        <w:tab/>
        <w:t>критика.</w:t>
        <w:tab/>
        <w:t>Найдите,</w:t>
        <w:tab/>
        <w:t>всё</w:t>
        <w:tab/>
        <w:t>плохое</w:t>
        <w:tab/>
        <w:t>в</w:t>
        <w:tab/>
        <w:t>поступках</w:t>
        <w:tab/>
        <w:t>…</w:t>
      </w:r>
    </w:p>
    <w:p>
      <w:pPr>
        <w:pStyle w:val="ListParagraph"/>
        <w:numPr>
          <w:ilvl w:val="0"/>
          <w:numId w:val="6"/>
        </w:numPr>
        <w:tabs>
          <w:tab w:pos="556" w:val="left" w:leader="none"/>
        </w:tabs>
        <w:spacing w:line="240" w:lineRule="auto" w:before="1" w:after="0"/>
        <w:ind w:left="220" w:right="279" w:firstLine="0"/>
        <w:jc w:val="left"/>
        <w:rPr>
          <w:sz w:val="24"/>
        </w:rPr>
      </w:pPr>
      <w:r>
        <w:rPr>
          <w:sz w:val="24"/>
        </w:rPr>
        <w:t>Зелёная шляпа- шляпа творчества. Придумайте своё окончание истории. Дайте свои советы героям</w:t>
      </w:r>
      <w:r>
        <w:rPr>
          <w:spacing w:val="-4"/>
          <w:sz w:val="24"/>
        </w:rPr>
        <w:t> </w:t>
      </w:r>
      <w:r>
        <w:rPr>
          <w:sz w:val="24"/>
        </w:rPr>
        <w:t>произведения.</w:t>
      </w: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0" w:after="0"/>
        <w:ind w:left="641" w:right="0" w:hanging="302"/>
        <w:jc w:val="left"/>
        <w:rPr>
          <w:sz w:val="24"/>
        </w:rPr>
      </w:pPr>
      <w:r>
        <w:rPr>
          <w:sz w:val="24"/>
        </w:rPr>
        <w:t>Синяя шляпа - жизненный урок. Чему тебя научило это</w:t>
      </w:r>
      <w:r>
        <w:rPr>
          <w:spacing w:val="-26"/>
          <w:sz w:val="24"/>
        </w:rPr>
        <w:t> </w:t>
      </w:r>
      <w:r>
        <w:rPr>
          <w:sz w:val="24"/>
        </w:rPr>
        <w:t>произведение?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  <w:ind w:left="361" w:right="219"/>
        <w:jc w:val="both"/>
      </w:pPr>
      <w:r>
        <w:rPr/>
        <w:t>Оцените мастер-класс с помощью приёма «Шесть шляп». Жёлтая шляпа - оптимизм.  Что положительного вы взяли для себя с</w:t>
      </w:r>
      <w:r>
        <w:rPr>
          <w:spacing w:val="-14"/>
        </w:rPr>
        <w:t> </w:t>
      </w:r>
      <w:r>
        <w:rPr/>
        <w:t>мастер-класса.</w:t>
      </w:r>
    </w:p>
    <w:p>
      <w:pPr>
        <w:pStyle w:val="BodyText"/>
        <w:ind w:left="361" w:right="204" w:firstLine="426"/>
        <w:jc w:val="both"/>
      </w:pPr>
      <w:r>
        <w:rPr/>
        <w:t>Вывод: обобщая все вышеуказанное, можно сказать, что «Технология развития критического мышления» обеспечивает развитие познавательных УУД. Данная технология отвечает целям образования на современном этапе, вооружает ученика и учителя способами работы с информацией, методами организации учения самообразования.</w:t>
      </w:r>
    </w:p>
    <w:p>
      <w:pPr>
        <w:pStyle w:val="BodyText"/>
        <w:ind w:left="280" w:right="6274" w:hanging="60"/>
        <w:jc w:val="both"/>
      </w:pPr>
      <w:r>
        <w:rPr/>
        <w:t>Желаю вам творческих</w:t>
      </w:r>
      <w:r>
        <w:rPr>
          <w:spacing w:val="-25"/>
        </w:rPr>
        <w:t> </w:t>
      </w:r>
      <w:r>
        <w:rPr/>
        <w:t>успехов. Спасибо за</w:t>
      </w:r>
      <w:r>
        <w:rPr>
          <w:spacing w:val="-5"/>
        </w:rPr>
        <w:t> </w:t>
      </w:r>
      <w:r>
        <w:rPr/>
        <w:t>внимание!</w:t>
      </w:r>
    </w:p>
    <w:sectPr>
      <w:pgSz w:w="11910" w:h="16840"/>
      <w:pgMar w:top="680" w:bottom="280" w:left="14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41" w:hanging="422"/>
        <w:jc w:val="righ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555" w:hanging="422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470" w:hanging="42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385" w:hanging="42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00" w:hanging="42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15" w:hanging="42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30" w:hanging="42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45" w:hanging="42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60" w:hanging="422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214" w:hanging="282"/>
      </w:pPr>
      <w:rPr>
        <w:rFonts w:hint="default" w:ascii="Symbol" w:hAnsi="Symbol" w:eastAsia="Symbol" w:cs="Symbol"/>
        <w:w w:val="100"/>
        <w:sz w:val="20"/>
        <w:szCs w:val="20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077" w:hanging="282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934" w:hanging="282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791" w:hanging="282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648" w:hanging="282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505" w:hanging="282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362" w:hanging="282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219" w:hanging="282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076" w:hanging="282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37" w:hanging="698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455" w:hanging="69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270" w:hanging="69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085" w:hanging="69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900" w:hanging="69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715" w:hanging="69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530" w:hanging="69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345" w:hanging="69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8160" w:hanging="698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220" w:hanging="285"/>
      </w:pPr>
      <w:rPr>
        <w:rFonts w:hint="default" w:ascii="Wingdings" w:hAnsi="Wingdings" w:eastAsia="Wingdings" w:cs="Wingdings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77" w:hanging="285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34" w:hanging="285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91" w:hanging="285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48" w:hanging="285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05" w:hanging="285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62" w:hanging="285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19" w:hanging="285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76" w:hanging="285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20" w:hanging="207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"/>
      <w:lvlJc w:val="left"/>
      <w:pPr>
        <w:ind w:left="1637" w:hanging="130"/>
      </w:pPr>
      <w:rPr>
        <w:rFonts w:hint="default" w:ascii="Symbol" w:hAnsi="Symbol" w:eastAsia="Symbol" w:cs="Symbol"/>
        <w:w w:val="100"/>
        <w:sz w:val="20"/>
        <w:szCs w:val="20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545" w:hanging="13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451" w:hanging="13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356" w:hanging="13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262" w:hanging="13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6167" w:hanging="13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7073" w:hanging="13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978" w:hanging="130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20" w:hanging="28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177" w:hanging="286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134" w:hanging="286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3091" w:hanging="286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4048" w:hanging="286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5005" w:hanging="286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5962" w:hanging="286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6919" w:hanging="286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7876" w:hanging="286"/>
      </w:pPr>
      <w:rPr>
        <w:rFonts w:hint="default"/>
        <w:lang w:val="ru-RU" w:eastAsia="ru-RU" w:bidi="ru-RU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637" w:hanging="283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57" w:lineRule="exact"/>
      <w:ind w:left="106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2020-12-12T12:02:39Z</dcterms:created>
  <dcterms:modified xsi:type="dcterms:W3CDTF">2020-12-12T12:02:39Z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2020-12-12T00:00:00Z</vt:filetime>
  </property>
</Properties>
</file>