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8D5" w:rsidRPr="000B0CC6" w:rsidRDefault="000A08D5" w:rsidP="000A08D5">
      <w:pPr>
        <w:spacing w:line="360" w:lineRule="auto"/>
        <w:jc w:val="center"/>
      </w:pPr>
      <w:r w:rsidRPr="000B0CC6">
        <w:t>Государственное бюджетное дошкольное образовательное учреждение центр развития ребенка – детский сад № 2</w:t>
      </w:r>
    </w:p>
    <w:p w:rsidR="000A08D5" w:rsidRDefault="000A08D5" w:rsidP="000A08D5">
      <w:pPr>
        <w:spacing w:line="360" w:lineRule="auto"/>
        <w:jc w:val="center"/>
      </w:pPr>
      <w:proofErr w:type="spellStart"/>
      <w:r w:rsidRPr="000B0CC6">
        <w:t>Колпинского</w:t>
      </w:r>
      <w:proofErr w:type="spellEnd"/>
      <w:r w:rsidRPr="000B0CC6">
        <w:t xml:space="preserve"> района Санкт-Петербурга</w:t>
      </w:r>
    </w:p>
    <w:p w:rsidR="000A08D5" w:rsidRPr="004A342B" w:rsidRDefault="000A08D5" w:rsidP="000A08D5">
      <w:pPr>
        <w:spacing w:line="360" w:lineRule="auto"/>
        <w:jc w:val="center"/>
        <w:rPr>
          <w:b/>
        </w:rPr>
      </w:pPr>
      <w:r w:rsidRPr="004A342B">
        <w:rPr>
          <w:b/>
        </w:rPr>
        <w:t>Кизейкова Тамара Владимировна</w:t>
      </w:r>
    </w:p>
    <w:p w:rsidR="000A08D5" w:rsidRPr="000B0CC6" w:rsidRDefault="004A342B" w:rsidP="000A08D5">
      <w:pPr>
        <w:spacing w:line="360" w:lineRule="auto"/>
        <w:jc w:val="center"/>
      </w:pPr>
      <w:r>
        <w:t>п</w:t>
      </w:r>
      <w:r w:rsidR="000A08D5">
        <w:t>едагог дополнительного образования</w:t>
      </w:r>
    </w:p>
    <w:p w:rsidR="000A08D5" w:rsidRPr="003C5D39" w:rsidRDefault="000A08D5" w:rsidP="000A08D5">
      <w:pPr>
        <w:spacing w:line="23" w:lineRule="atLeast"/>
        <w:ind w:firstLine="709"/>
        <w:jc w:val="center"/>
        <w:rPr>
          <w:b/>
          <w:sz w:val="28"/>
          <w:szCs w:val="28"/>
        </w:rPr>
      </w:pPr>
      <w:r w:rsidRPr="003C5D39">
        <w:rPr>
          <w:b/>
          <w:sz w:val="28"/>
          <w:szCs w:val="28"/>
        </w:rPr>
        <w:t>Методика развития чувства цвета у дошкольников с помощью базовых законов теории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rPr>
          <w:b/>
        </w:rPr>
        <w:t>Цель</w:t>
      </w:r>
      <w:r w:rsidRPr="0060153F">
        <w:t xml:space="preserve">: изучение основ </w:t>
      </w:r>
      <w:proofErr w:type="spellStart"/>
      <w:r w:rsidRPr="0060153F">
        <w:t>цветоведения</w:t>
      </w:r>
      <w:proofErr w:type="spellEnd"/>
      <w:r w:rsidRPr="0060153F">
        <w:t xml:space="preserve"> и использования цвета как средства выразительности в рисовании.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rPr>
          <w:b/>
        </w:rPr>
        <w:t>Задачи</w:t>
      </w:r>
      <w:r w:rsidRPr="0060153F">
        <w:t>:</w:t>
      </w:r>
    </w:p>
    <w:p w:rsidR="000A08D5" w:rsidRPr="0060153F" w:rsidRDefault="000A08D5" w:rsidP="000A08D5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53F">
        <w:rPr>
          <w:rFonts w:ascii="Times New Roman" w:hAnsi="Times New Roman" w:cs="Times New Roman"/>
          <w:b/>
          <w:sz w:val="24"/>
          <w:szCs w:val="24"/>
        </w:rPr>
        <w:t>Знакомство с цветовым кругом и законами цветовой гармонии</w:t>
      </w:r>
      <w:r w:rsidRPr="0060153F">
        <w:rPr>
          <w:rFonts w:ascii="Times New Roman" w:hAnsi="Times New Roman" w:cs="Times New Roman"/>
          <w:sz w:val="24"/>
          <w:szCs w:val="24"/>
        </w:rPr>
        <w:t>: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а) Различение цветов и их оттенков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б) Знакомство с цветовым кругом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в) Знакомство со способами гармоничного сочетания цветов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pStyle w:val="a3"/>
        <w:numPr>
          <w:ilvl w:val="0"/>
          <w:numId w:val="1"/>
        </w:num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53F">
        <w:rPr>
          <w:rFonts w:ascii="Times New Roman" w:hAnsi="Times New Roman" w:cs="Times New Roman"/>
          <w:b/>
          <w:sz w:val="24"/>
          <w:szCs w:val="24"/>
        </w:rPr>
        <w:t>Знакомство с качествами цвета: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 xml:space="preserve">а) физическими 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б) психологическими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center"/>
        <w:rPr>
          <w:b/>
        </w:rPr>
      </w:pPr>
      <w:r w:rsidRPr="0060153F">
        <w:rPr>
          <w:b/>
        </w:rPr>
        <w:t>Знакомство с цветовым кругом и законами цветовой гармонии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Младшая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основными цветами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Получение некоторых светлых оттенков из основных цветов (розовый, голубой)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Средняя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основными и составными (дополнительными) цветами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Получение дополнительных цветов смешением основных цветов на палитре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со спектром – природной последовательностью цветов (радуга)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Старшая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понятием цветового круга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 xml:space="preserve">Закрепление умения получать оттенки спектральных цветов путем смешивания 2-х рядом лежащих цветов в цветовом круге 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контрастными цветами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Добиваться плавного перехода от одного цветового тона к другому, регулируя количество добавляемого цвета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Подготовительная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цветовым кругом, состоящим из 24 цветов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видом гармоний: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Монохром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Контраст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Аналоговая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Триада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со способами гармоничного сочетания цветов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Хроматические и ахроматические цвета</w:t>
      </w:r>
    </w:p>
    <w:p w:rsidR="000A08D5" w:rsidRDefault="000A08D5" w:rsidP="000A08D5">
      <w:pPr>
        <w:spacing w:line="23" w:lineRule="atLeast"/>
        <w:ind w:firstLine="709"/>
        <w:jc w:val="both"/>
        <w:rPr>
          <w:b/>
        </w:rPr>
      </w:pPr>
    </w:p>
    <w:p w:rsidR="000A08D5" w:rsidRPr="0060153F" w:rsidRDefault="000A08D5" w:rsidP="000A08D5">
      <w:pPr>
        <w:spacing w:line="23" w:lineRule="atLeast"/>
        <w:ind w:firstLine="709"/>
        <w:jc w:val="center"/>
        <w:rPr>
          <w:b/>
        </w:rPr>
      </w:pPr>
      <w:r w:rsidRPr="0060153F">
        <w:rPr>
          <w:b/>
        </w:rPr>
        <w:t>Знакомство с качествами цвета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lastRenderedPageBreak/>
        <w:t>Средняя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теплыми и холодными цветами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Старшая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Характеристики цвета: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Тон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Светлота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 xml:space="preserve">Насыщенность 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Определение теплых и холодных оттенков с помощью цветового круга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Подготовительная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качествами цвета, как средстве выражения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Звонкие и глухие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Шумные и тихие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Близкие и далекие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Легкие и тяжелые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Знакомство с психологическими качествами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Весёлые и грустные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Передача настроения с помощью белой и черной краски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Передача характера героя цветом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Передача своего эмоционального отношения цветом в беспредметной живописи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center"/>
        <w:rPr>
          <w:b/>
        </w:rPr>
      </w:pPr>
      <w:r w:rsidRPr="0060153F">
        <w:rPr>
          <w:b/>
        </w:rPr>
        <w:t>Педагогические условия развития чувства цвета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Интеграция объективных знаний о цвете с субъективным восприятием цвета в практических занятиях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Обеспечение ребенку свободы эмоционального выражения цветом, который больше нравится, привлекает внимание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•</w:t>
      </w:r>
      <w:r w:rsidRPr="0060153F">
        <w:tab/>
        <w:t>Применение тактик и средств педагогической поддержки для комфортного состояния воспитанников.</w:t>
      </w:r>
    </w:p>
    <w:p w:rsidR="000A08D5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Развить у ребенка чувство цвета можно только при условии слияния мира чувств ребенка с миром цвета.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3C5D39" w:rsidRDefault="000A08D5" w:rsidP="000A08D5">
      <w:pPr>
        <w:spacing w:line="23" w:lineRule="atLeast"/>
        <w:ind w:firstLine="709"/>
        <w:jc w:val="center"/>
        <w:rPr>
          <w:b/>
          <w:sz w:val="28"/>
          <w:szCs w:val="28"/>
        </w:rPr>
      </w:pPr>
      <w:r w:rsidRPr="003C5D39">
        <w:rPr>
          <w:b/>
          <w:sz w:val="28"/>
          <w:szCs w:val="28"/>
        </w:rPr>
        <w:t>Игры и темы занятий для формирования чувства цвета дошкольников</w:t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Младшая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Д/игры «Цветовая лесенка», «Подбери по цвету», «Клоуны», «Краски»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 xml:space="preserve">Темы НОД «Загадки с грядки», «Сшили кукле сарафан», «Голубое и розовое», «Маленькие слоники». «Весёлые </w:t>
      </w:r>
      <w:proofErr w:type="spellStart"/>
      <w:r w:rsidRPr="0060153F">
        <w:t>осьминожки</w:t>
      </w:r>
      <w:proofErr w:type="spellEnd"/>
      <w:r w:rsidRPr="0060153F">
        <w:t>», «Цветные автомобили»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Средняя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Д/игры «Цветовой круг», «Палитра», «Подбери букет»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Темы НОД «Зелёная сороконожка», «Краски осени», «Путешествие в королевство красок», «Синий вечер», «Жар-Птица», «Гномики поссорились и подружились», «Рисуем осенний натюрморт», «Дружба цветов», «Царство Снежной Королевы» «В гостях у Солнышка»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Старшая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 xml:space="preserve">Д/игры «Цветовой круг», «Палитра красок», «Составляем натюрморт», «Пейзаж»; 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Презентации: «Цветовой круг», «Теплые и холодные цвета», «Тон, светлота, насыщенность», «День и ночь», «Наша радуга», «Жанры живописи», «Пейзаж и цвет в пейзажной живописи»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lastRenderedPageBreak/>
        <w:t xml:space="preserve">Темы НОД «Заря алая разливается», «Весёлые клоуны», «Синий вечер», «Зимняя ночь», «Цирк», «Я радуюсь, я грущу», «Цветик </w:t>
      </w:r>
      <w:proofErr w:type="spellStart"/>
      <w:r w:rsidRPr="0060153F">
        <w:t>семицветик</w:t>
      </w:r>
      <w:proofErr w:type="spellEnd"/>
      <w:r w:rsidRPr="0060153F">
        <w:t xml:space="preserve">», «Цветик </w:t>
      </w:r>
      <w:proofErr w:type="spellStart"/>
      <w:r w:rsidRPr="0060153F">
        <w:t>многоцветик</w:t>
      </w:r>
      <w:proofErr w:type="spellEnd"/>
      <w:r w:rsidRPr="0060153F">
        <w:t>», «Елочки большая и маленькая –нюанс», «Ёлочка молодая и старая», «В гостях у дымковских мастеров», «В гостях у городецких мастеров», «Золотая Хохлома», «Букет цветов», «Лоскутное одеяло», «Рисуем настроение», «Рисуем музыку».</w:t>
      </w:r>
    </w:p>
    <w:p w:rsidR="000A08D5" w:rsidRDefault="000A08D5" w:rsidP="000A08D5">
      <w:pPr>
        <w:spacing w:line="23" w:lineRule="atLeast"/>
        <w:ind w:firstLine="709"/>
        <w:jc w:val="both"/>
        <w:rPr>
          <w:b/>
          <w:i/>
        </w:rPr>
      </w:pPr>
    </w:p>
    <w:p w:rsidR="000A08D5" w:rsidRPr="0060153F" w:rsidRDefault="000A08D5" w:rsidP="000A08D5">
      <w:pPr>
        <w:spacing w:line="23" w:lineRule="atLeast"/>
        <w:ind w:firstLine="709"/>
        <w:jc w:val="both"/>
        <w:rPr>
          <w:b/>
          <w:i/>
        </w:rPr>
      </w:pPr>
      <w:r w:rsidRPr="0060153F">
        <w:rPr>
          <w:b/>
          <w:i/>
        </w:rPr>
        <w:t>Подготовительная группа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 xml:space="preserve">Д/игры «Палитра красок», «Цветовой круг», «Цветовое колесо», «Круг </w:t>
      </w:r>
      <w:proofErr w:type="spellStart"/>
      <w:r w:rsidRPr="0060153F">
        <w:t>Иттена</w:t>
      </w:r>
      <w:proofErr w:type="spellEnd"/>
      <w:r w:rsidRPr="0060153F">
        <w:t>»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>Презентации: «Цветовой круг», «Теплые и холодные цвета», «Тон, светлота, насыщенность», «День и ночь», «Наша радуга», «Цветовая гармония», «</w:t>
      </w:r>
      <w:proofErr w:type="spellStart"/>
      <w:r w:rsidRPr="0060153F">
        <w:t>Цветоведение</w:t>
      </w:r>
      <w:proofErr w:type="spellEnd"/>
      <w:r w:rsidRPr="0060153F">
        <w:t>»</w:t>
      </w:r>
    </w:p>
    <w:p w:rsidR="000A08D5" w:rsidRPr="0060153F" w:rsidRDefault="000A08D5" w:rsidP="000A08D5">
      <w:pPr>
        <w:spacing w:line="23" w:lineRule="atLeast"/>
        <w:ind w:firstLine="709"/>
        <w:jc w:val="both"/>
      </w:pPr>
      <w:r w:rsidRPr="0060153F">
        <w:t xml:space="preserve">Темы НОД «В королевстве белой и черной краски», «Синий вечер», «Перо жар-птицы: радужное, теплое и холодное», «Море бывает разным», «Вологодские кружева», «Солнечный лес», «Дремучий лес», «День - ночь», «Заря алая разливается», «Весёлый праздник у ёлки», «Петушки распетушились», «Танец гномов», «Сказка о 2-х </w:t>
      </w:r>
      <w:proofErr w:type="spellStart"/>
      <w:r w:rsidRPr="0060153F">
        <w:t>красочках</w:t>
      </w:r>
      <w:proofErr w:type="spellEnd"/>
      <w:r w:rsidRPr="0060153F">
        <w:t xml:space="preserve"> – сестричках: Черной - тревожной и Белой – нежной, спокойной», «Зимнее утро», «Летний день», «Летний вечер», «Зелёный шум», «Осенний пейзаж», «Палитра художника», «Богатырь у развилки трех дорог» (1-гибель, 2-опасные приключения, исход которых не известен, 3-полная победа, исполнение желаний), «Весёлый и грустный клоун», «Злая и добрая Феи», «Кошки с характером», «Распиши окна в замке, где живет: суровый богатырь, гостеприимный весельчак, спит заколдованная принцесса», «Мое настроение», «Раскрась 2 зонтика Оле-</w:t>
      </w:r>
      <w:proofErr w:type="spellStart"/>
      <w:r w:rsidRPr="0060153F">
        <w:t>Лукойе</w:t>
      </w:r>
      <w:proofErr w:type="spellEnd"/>
      <w:r w:rsidRPr="0060153F">
        <w:t>», «Какого цвета добро и зло», «Самое некрасивое», «Самое красивое», «Я люблю…».</w:t>
      </w:r>
    </w:p>
    <w:p w:rsidR="00F46F79" w:rsidRDefault="00F46F79" w:rsidP="000A08D5">
      <w:pPr>
        <w:spacing w:line="360" w:lineRule="auto"/>
        <w:ind w:firstLine="709"/>
        <w:rPr>
          <w:b/>
          <w:sz w:val="28"/>
          <w:szCs w:val="28"/>
        </w:rPr>
      </w:pPr>
    </w:p>
    <w:p w:rsidR="000A08D5" w:rsidRDefault="000A08D5" w:rsidP="000A08D5">
      <w:pPr>
        <w:spacing w:line="23" w:lineRule="atLeast"/>
        <w:ind w:firstLine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-63500</wp:posOffset>
                </wp:positionV>
                <wp:extent cx="3192145" cy="607060"/>
                <wp:effectExtent l="6350" t="5715" r="11430" b="635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>Комплексное занятие</w:t>
                            </w:r>
                          </w:p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 xml:space="preserve">Тема: «Вот какие </w:t>
                            </w:r>
                            <w:proofErr w:type="spellStart"/>
                            <w:r>
                              <w:t>осьминожки</w:t>
                            </w:r>
                            <w:proofErr w:type="spellEnd"/>
                            <w:r>
                              <w:t xml:space="preserve">!» </w:t>
                            </w:r>
                          </w:p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>Средняя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6" type="#_x0000_t202" style="position:absolute;left:0;text-align:left;margin-left:216.05pt;margin-top:-5pt;width:251.35pt;height:4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">
                <v:textbox>
                  <w:txbxContent>
                    <w:p w:rsidR="000A08D5" w:rsidRDefault="000A08D5" w:rsidP="000A08D5">
                      <w:pPr>
                        <w:jc w:val="center"/>
                      </w:pPr>
                      <w:r>
                        <w:t>Комплексное занятие</w:t>
                      </w:r>
                    </w:p>
                    <w:p w:rsidR="000A08D5" w:rsidRDefault="000A08D5" w:rsidP="000A08D5">
                      <w:pPr>
                        <w:jc w:val="center"/>
                      </w:pPr>
                      <w:r>
                        <w:t xml:space="preserve">Тема: «Вот какие </w:t>
                      </w:r>
                      <w:proofErr w:type="spellStart"/>
                      <w:r>
                        <w:t>осьминожки</w:t>
                      </w:r>
                      <w:proofErr w:type="spellEnd"/>
                      <w:r>
                        <w:t xml:space="preserve">!» </w:t>
                      </w:r>
                    </w:p>
                    <w:p w:rsidR="000A08D5" w:rsidRDefault="000A08D5" w:rsidP="000A08D5">
                      <w:pPr>
                        <w:jc w:val="center"/>
                      </w:pPr>
                      <w:r>
                        <w:t>Средняя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473B8E" wp14:editId="3DC4B331">
            <wp:extent cx="2438400" cy="32512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7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E1B3B56" wp14:editId="35C03898">
            <wp:extent cx="3251200" cy="24384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87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5" w:rsidRDefault="000A08D5" w:rsidP="000A08D5">
      <w:pPr>
        <w:spacing w:line="23" w:lineRule="atLeast"/>
        <w:ind w:firstLine="709"/>
        <w:jc w:val="both"/>
      </w:pPr>
    </w:p>
    <w:p w:rsidR="000A08D5" w:rsidRDefault="000A08D5" w:rsidP="000A08D5">
      <w:pPr>
        <w:spacing w:line="23" w:lineRule="atLeast"/>
        <w:ind w:firstLine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38100</wp:posOffset>
                </wp:positionV>
                <wp:extent cx="1934210" cy="1143000"/>
                <wp:effectExtent l="8255" t="6350" r="10160" b="1270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>Совместная деятельность в летний период</w:t>
                            </w:r>
                          </w:p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>Тема</w:t>
                            </w:r>
                          </w:p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>«Палитра художника»</w:t>
                            </w:r>
                          </w:p>
                          <w:p w:rsidR="000A08D5" w:rsidRDefault="000A08D5" w:rsidP="000A08D5">
                            <w:pPr>
                              <w:jc w:val="center"/>
                            </w:pPr>
                            <w:r>
                              <w:t>Старшая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" o:spid="_x0000_s1027" type="#_x0000_t202" style="position:absolute;left:0;text-align:left;margin-left:358.7pt;margin-top:3pt;width:152.3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">
                <v:textbox>
                  <w:txbxContent>
                    <w:p w:rsidR="000A08D5" w:rsidRDefault="000A08D5" w:rsidP="000A08D5">
                      <w:pPr>
                        <w:jc w:val="center"/>
                      </w:pPr>
                      <w:r>
                        <w:t>Совместная деятельность в летний период</w:t>
                      </w:r>
                    </w:p>
                    <w:p w:rsidR="000A08D5" w:rsidRDefault="000A08D5" w:rsidP="000A08D5">
                      <w:pPr>
                        <w:jc w:val="center"/>
                      </w:pPr>
                      <w:r>
                        <w:t>Тема</w:t>
                      </w:r>
                    </w:p>
                    <w:p w:rsidR="000A08D5" w:rsidRDefault="000A08D5" w:rsidP="000A08D5">
                      <w:pPr>
                        <w:jc w:val="center"/>
                      </w:pPr>
                      <w:r>
                        <w:t>«Палитра художника»</w:t>
                      </w:r>
                    </w:p>
                    <w:p w:rsidR="000A08D5" w:rsidRDefault="000A08D5" w:rsidP="000A08D5">
                      <w:pPr>
                        <w:jc w:val="center"/>
                      </w:pPr>
                      <w:r>
                        <w:t>Старшая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47FDB4" wp14:editId="26DCBE1B">
            <wp:extent cx="3762981" cy="2822330"/>
            <wp:effectExtent l="19050" t="0" r="8919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61802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02" cy="28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Default="000A08D5" w:rsidP="000A08D5">
      <w:pPr>
        <w:spacing w:line="23" w:lineRule="atLeast"/>
        <w:ind w:firstLine="709"/>
        <w:jc w:val="both"/>
      </w:pPr>
      <w:r>
        <w:rPr>
          <w:noProof/>
        </w:rPr>
        <w:drawing>
          <wp:inline distT="0" distB="0" distL="0" distR="0" wp14:anchorId="7D75D1DE" wp14:editId="2C013D77">
            <wp:extent cx="3761545" cy="2821256"/>
            <wp:effectExtent l="19050" t="0" r="0" b="0"/>
            <wp:docPr id="2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H720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708" cy="282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105410</wp:posOffset>
                </wp:positionV>
                <wp:extent cx="1978025" cy="483870"/>
                <wp:effectExtent l="8255" t="13335" r="13970" b="762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8D5" w:rsidRPr="00D96E38" w:rsidRDefault="000A08D5" w:rsidP="000A08D5">
                            <w:pPr>
                              <w:jc w:val="center"/>
                            </w:pPr>
                            <w:r>
                              <w:t xml:space="preserve">Тема: «Загадки с </w:t>
                            </w:r>
                            <w:proofErr w:type="gramStart"/>
                            <w:r>
                              <w:t>грядки»-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t xml:space="preserve"> младшая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" o:spid="_x0000_s1028" type="#_x0000_t202" style="position:absolute;left:0;text-align:left;margin-left:358.7pt;margin-top:8.3pt;width:155.75pt;height:3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">
                <v:textbox>
                  <w:txbxContent>
                    <w:p w:rsidR="000A08D5" w:rsidRPr="00D96E38" w:rsidRDefault="000A08D5" w:rsidP="000A08D5">
                      <w:pPr>
                        <w:jc w:val="center"/>
                      </w:pPr>
                      <w:r>
                        <w:t xml:space="preserve">Тема: «Загадки с </w:t>
                      </w:r>
                      <w:proofErr w:type="gramStart"/>
                      <w:r>
                        <w:t>грядки»-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t xml:space="preserve"> младшая группа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0A08D5" w:rsidRDefault="000A08D5" w:rsidP="000A08D5">
      <w:pPr>
        <w:spacing w:line="23" w:lineRule="atLeast"/>
        <w:ind w:firstLine="709"/>
        <w:jc w:val="both"/>
      </w:pPr>
    </w:p>
    <w:p w:rsidR="000A08D5" w:rsidRDefault="000A08D5" w:rsidP="000A08D5">
      <w:pPr>
        <w:spacing w:line="23" w:lineRule="atLeast"/>
        <w:ind w:firstLine="709"/>
        <w:jc w:val="both"/>
      </w:pPr>
      <w:bookmarkStart w:id="0" w:name="_GoBack"/>
      <w:r>
        <w:rPr>
          <w:noProof/>
        </w:rPr>
        <w:drawing>
          <wp:inline distT="0" distB="0" distL="0" distR="0" wp14:anchorId="469FD5F9" wp14:editId="7CE07FD4">
            <wp:extent cx="4019155" cy="3014469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H719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79" cy="30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08D5" w:rsidRDefault="000A08D5" w:rsidP="000A08D5">
      <w:pPr>
        <w:spacing w:line="23" w:lineRule="atLeast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23495</wp:posOffset>
                </wp:positionV>
                <wp:extent cx="4747895" cy="263525"/>
                <wp:effectExtent l="8255" t="13970" r="6350" b="82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8D5" w:rsidRPr="00D96E38" w:rsidRDefault="000A08D5" w:rsidP="000A08D5">
                            <w:pPr>
                              <w:jc w:val="center"/>
                            </w:pPr>
                            <w:r>
                              <w:t xml:space="preserve">Тема: «Весёлый и грустный зонтики» -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t xml:space="preserve"> младшая группа</w:t>
                            </w:r>
                          </w:p>
                          <w:p w:rsidR="000A08D5" w:rsidRDefault="000A08D5" w:rsidP="000A08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029" type="#_x0000_t202" style="position:absolute;left:0;text-align:left;margin-left:61.7pt;margin-top:1.85pt;width:373.85pt;height: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">
                <v:textbox>
                  <w:txbxContent>
                    <w:p w:rsidR="000A08D5" w:rsidRPr="00D96E38" w:rsidRDefault="000A08D5" w:rsidP="000A08D5">
                      <w:pPr>
                        <w:jc w:val="center"/>
                      </w:pPr>
                      <w:r>
                        <w:t xml:space="preserve">Тема: «Весёлый и грустный зонтики» -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t xml:space="preserve"> младшая группа</w:t>
                      </w:r>
                    </w:p>
                    <w:p w:rsidR="000A08D5" w:rsidRDefault="000A08D5" w:rsidP="000A08D5"/>
                  </w:txbxContent>
                </v:textbox>
              </v:shape>
            </w:pict>
          </mc:Fallback>
        </mc:AlternateContent>
      </w:r>
    </w:p>
    <w:p w:rsidR="000A08D5" w:rsidRDefault="000A08D5" w:rsidP="000A08D5">
      <w:pPr>
        <w:spacing w:line="23" w:lineRule="atLeast"/>
        <w:ind w:firstLine="709"/>
        <w:jc w:val="both"/>
      </w:pPr>
    </w:p>
    <w:p w:rsidR="000A08D5" w:rsidRDefault="000A08D5" w:rsidP="000A08D5">
      <w:pPr>
        <w:spacing w:line="23" w:lineRule="atLeast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B94E811" wp14:editId="2A97BE5A">
            <wp:extent cx="5404157" cy="4053254"/>
            <wp:effectExtent l="0" t="0" r="635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H7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93" cy="40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5" w:rsidRDefault="000A08D5" w:rsidP="000A08D5">
      <w:pPr>
        <w:spacing w:line="23" w:lineRule="atLeast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64135</wp:posOffset>
                </wp:positionV>
                <wp:extent cx="3930650" cy="272415"/>
                <wp:effectExtent l="10795" t="5080" r="11430" b="825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8D5" w:rsidRPr="00D96E38" w:rsidRDefault="000A08D5" w:rsidP="000A08D5">
                            <w:pPr>
                              <w:jc w:val="center"/>
                            </w:pPr>
                            <w:r>
                              <w:t>Тема: «Лето в банке»</w:t>
                            </w:r>
                            <w:r w:rsidRPr="00D96E38">
                              <w:t xml:space="preserve">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t xml:space="preserve"> младшая группа</w:t>
                            </w:r>
                          </w:p>
                          <w:p w:rsidR="000A08D5" w:rsidRDefault="000A08D5" w:rsidP="000A08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" o:spid="_x0000_s1030" type="#_x0000_t202" style="position:absolute;left:0;text-align:left;margin-left:94.9pt;margin-top:5.05pt;width:309.5pt;height:2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">
                <v:textbox>
                  <w:txbxContent>
                    <w:p w:rsidR="000A08D5" w:rsidRPr="00D96E38" w:rsidRDefault="000A08D5" w:rsidP="000A08D5">
                      <w:pPr>
                        <w:jc w:val="center"/>
                      </w:pPr>
                      <w:r>
                        <w:t>Тема: «Лето в банке»</w:t>
                      </w:r>
                      <w:r w:rsidRPr="00D96E38">
                        <w:t xml:space="preserve"> </w:t>
                      </w:r>
                      <w:r>
                        <w:t xml:space="preserve">-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t xml:space="preserve"> младшая группа</w:t>
                      </w:r>
                    </w:p>
                    <w:p w:rsidR="000A08D5" w:rsidRDefault="000A08D5" w:rsidP="000A08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A08D5" w:rsidRDefault="000A08D5" w:rsidP="000A08D5">
      <w:pPr>
        <w:spacing w:line="23" w:lineRule="atLeast"/>
        <w:ind w:firstLine="709"/>
        <w:jc w:val="both"/>
      </w:pPr>
    </w:p>
    <w:p w:rsidR="000A08D5" w:rsidRPr="0060153F" w:rsidRDefault="000A08D5" w:rsidP="000A08D5">
      <w:pPr>
        <w:spacing w:line="23" w:lineRule="atLeast"/>
        <w:ind w:firstLine="709"/>
        <w:jc w:val="both"/>
      </w:pPr>
    </w:p>
    <w:p w:rsidR="000A08D5" w:rsidRDefault="000A08D5" w:rsidP="004A342B">
      <w:pPr>
        <w:spacing w:line="23" w:lineRule="atLeast"/>
        <w:jc w:val="both"/>
        <w:sectPr w:rsidR="000A08D5" w:rsidSect="000A08D5">
          <w:footerReference w:type="default" r:id="rId13"/>
          <w:pgSz w:w="11906" w:h="16838"/>
          <w:pgMar w:top="709" w:right="851" w:bottom="1134" w:left="1134" w:header="709" w:footer="709" w:gutter="0"/>
          <w:cols w:space="708"/>
          <w:titlePg/>
          <w:docGrid w:linePitch="360"/>
        </w:sectPr>
      </w:pPr>
    </w:p>
    <w:p w:rsidR="000A08D5" w:rsidRPr="000A08D5" w:rsidRDefault="000A08D5" w:rsidP="003F6DD0">
      <w:pPr>
        <w:spacing w:line="360" w:lineRule="auto"/>
      </w:pPr>
    </w:p>
    <w:sectPr w:rsidR="000A08D5" w:rsidRPr="000A0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59C" w:rsidRDefault="0026559C" w:rsidP="000A08D5">
      <w:r>
        <w:separator/>
      </w:r>
    </w:p>
  </w:endnote>
  <w:endnote w:type="continuationSeparator" w:id="0">
    <w:p w:rsidR="0026559C" w:rsidRDefault="0026559C" w:rsidP="000A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7786169"/>
      <w:docPartObj>
        <w:docPartGallery w:val="Page Numbers (Bottom of Page)"/>
        <w:docPartUnique/>
      </w:docPartObj>
    </w:sdtPr>
    <w:sdtContent>
      <w:p w:rsidR="000A08D5" w:rsidRDefault="000A08D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DD0">
          <w:rPr>
            <w:noProof/>
          </w:rPr>
          <w:t>6</w:t>
        </w:r>
        <w:r>
          <w:fldChar w:fldCharType="end"/>
        </w:r>
      </w:p>
    </w:sdtContent>
  </w:sdt>
  <w:p w:rsidR="000A08D5" w:rsidRDefault="000A08D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59C" w:rsidRDefault="0026559C" w:rsidP="000A08D5">
      <w:r>
        <w:separator/>
      </w:r>
    </w:p>
  </w:footnote>
  <w:footnote w:type="continuationSeparator" w:id="0">
    <w:p w:rsidR="0026559C" w:rsidRDefault="0026559C" w:rsidP="000A0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840"/>
    <w:multiLevelType w:val="hybridMultilevel"/>
    <w:tmpl w:val="16DA09F8"/>
    <w:lvl w:ilvl="0" w:tplc="1B003F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1167F5"/>
    <w:multiLevelType w:val="hybridMultilevel"/>
    <w:tmpl w:val="C2E66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C53253"/>
    <w:multiLevelType w:val="hybridMultilevel"/>
    <w:tmpl w:val="23BEBCF6"/>
    <w:lvl w:ilvl="0" w:tplc="A604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24B"/>
    <w:multiLevelType w:val="hybridMultilevel"/>
    <w:tmpl w:val="166451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971FA3"/>
    <w:multiLevelType w:val="hybridMultilevel"/>
    <w:tmpl w:val="2CF2C1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2A4884"/>
    <w:multiLevelType w:val="hybridMultilevel"/>
    <w:tmpl w:val="593A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0071D"/>
    <w:multiLevelType w:val="hybridMultilevel"/>
    <w:tmpl w:val="AF12B564"/>
    <w:lvl w:ilvl="0" w:tplc="31FC15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13B87"/>
    <w:multiLevelType w:val="hybridMultilevel"/>
    <w:tmpl w:val="4A0645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A02B89"/>
    <w:multiLevelType w:val="hybridMultilevel"/>
    <w:tmpl w:val="34981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8A6373"/>
    <w:multiLevelType w:val="hybridMultilevel"/>
    <w:tmpl w:val="033218C8"/>
    <w:lvl w:ilvl="0" w:tplc="184C5E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E6CB1"/>
    <w:multiLevelType w:val="hybridMultilevel"/>
    <w:tmpl w:val="E4F8A9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CB4533D"/>
    <w:multiLevelType w:val="multilevel"/>
    <w:tmpl w:val="01D0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CB765C"/>
    <w:multiLevelType w:val="hybridMultilevel"/>
    <w:tmpl w:val="92A0A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6DE3E50"/>
    <w:multiLevelType w:val="hybridMultilevel"/>
    <w:tmpl w:val="8398EB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F04A33"/>
    <w:multiLevelType w:val="hybridMultilevel"/>
    <w:tmpl w:val="ECB8FCB0"/>
    <w:lvl w:ilvl="0" w:tplc="964C4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230AF"/>
    <w:multiLevelType w:val="multilevel"/>
    <w:tmpl w:val="7A8228F4"/>
    <w:lvl w:ilvl="0">
      <w:start w:val="1"/>
      <w:numFmt w:val="decimal"/>
      <w:pStyle w:val="1"/>
      <w:lvlText w:val="%1.1."/>
      <w:lvlJc w:val="left"/>
      <w:pPr>
        <w:tabs>
          <w:tab w:val="num" w:pos="432"/>
        </w:tabs>
        <w:ind w:left="432" w:hanging="432"/>
      </w:pPr>
      <w:rPr>
        <w:rFonts w:hint="default"/>
        <w:b w:val="0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56"/>
        </w:tabs>
        <w:ind w:left="1856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605C6E9D"/>
    <w:multiLevelType w:val="hybridMultilevel"/>
    <w:tmpl w:val="8C10B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A2036"/>
    <w:multiLevelType w:val="hybridMultilevel"/>
    <w:tmpl w:val="AF12B564"/>
    <w:lvl w:ilvl="0" w:tplc="31FC15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11879"/>
    <w:multiLevelType w:val="hybridMultilevel"/>
    <w:tmpl w:val="2F32F9C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D93C50"/>
    <w:multiLevelType w:val="hybridMultilevel"/>
    <w:tmpl w:val="15E43A38"/>
    <w:lvl w:ilvl="0" w:tplc="B59EEE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D5760BE"/>
    <w:multiLevelType w:val="hybridMultilevel"/>
    <w:tmpl w:val="DD64DC10"/>
    <w:lvl w:ilvl="0" w:tplc="EF1E09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0"/>
  </w:num>
  <w:num w:numId="5">
    <w:abstractNumId w:val="0"/>
  </w:num>
  <w:num w:numId="6">
    <w:abstractNumId w:val="15"/>
  </w:num>
  <w:num w:numId="7">
    <w:abstractNumId w:val="12"/>
  </w:num>
  <w:num w:numId="8">
    <w:abstractNumId w:val="20"/>
  </w:num>
  <w:num w:numId="9">
    <w:abstractNumId w:val="5"/>
  </w:num>
  <w:num w:numId="10">
    <w:abstractNumId w:val="11"/>
  </w:num>
  <w:num w:numId="11">
    <w:abstractNumId w:val="9"/>
  </w:num>
  <w:num w:numId="12">
    <w:abstractNumId w:val="2"/>
  </w:num>
  <w:num w:numId="13">
    <w:abstractNumId w:val="16"/>
  </w:num>
  <w:num w:numId="14">
    <w:abstractNumId w:val="3"/>
  </w:num>
  <w:num w:numId="15">
    <w:abstractNumId w:val="17"/>
  </w:num>
  <w:num w:numId="16">
    <w:abstractNumId w:val="7"/>
  </w:num>
  <w:num w:numId="17">
    <w:abstractNumId w:val="1"/>
  </w:num>
  <w:num w:numId="18">
    <w:abstractNumId w:val="18"/>
  </w:num>
  <w:num w:numId="19">
    <w:abstractNumId w:val="6"/>
  </w:num>
  <w:num w:numId="20">
    <w:abstractNumId w:val="1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D5"/>
    <w:rsid w:val="000A08D5"/>
    <w:rsid w:val="0026559C"/>
    <w:rsid w:val="003F6DD0"/>
    <w:rsid w:val="004A342B"/>
    <w:rsid w:val="00F4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73790-88C3-4E87-B386-CEA3AE16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08D5"/>
    <w:pPr>
      <w:keepNext/>
      <w:numPr>
        <w:numId w:val="6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A08D5"/>
    <w:pPr>
      <w:keepNext/>
      <w:numPr>
        <w:ilvl w:val="1"/>
        <w:numId w:val="6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A08D5"/>
    <w:pPr>
      <w:keepNext/>
      <w:numPr>
        <w:ilvl w:val="2"/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A08D5"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A08D5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A08D5"/>
    <w:pPr>
      <w:numPr>
        <w:ilvl w:val="5"/>
        <w:numId w:val="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A08D5"/>
    <w:pPr>
      <w:numPr>
        <w:ilvl w:val="6"/>
        <w:numId w:val="6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0A08D5"/>
    <w:pPr>
      <w:numPr>
        <w:ilvl w:val="7"/>
        <w:numId w:val="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0A08D5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08D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A08D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A08D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A08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A08D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A08D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0A0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A08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A08D5"/>
    <w:rPr>
      <w:rFonts w:ascii="Arial" w:eastAsia="Times New Roman" w:hAnsi="Arial" w:cs="Arial"/>
      <w:lang w:eastAsia="ru-RU"/>
    </w:rPr>
  </w:style>
  <w:style w:type="paragraph" w:styleId="a3">
    <w:name w:val="List Paragraph"/>
    <w:basedOn w:val="a"/>
    <w:uiPriority w:val="34"/>
    <w:qFormat/>
    <w:rsid w:val="000A08D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A08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5"/>
    <w:uiPriority w:val="99"/>
    <w:semiHidden/>
    <w:rsid w:val="000A08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0A08D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0A08D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0A08D5"/>
    <w:rPr>
      <w:sz w:val="20"/>
      <w:szCs w:val="20"/>
    </w:rPr>
  </w:style>
  <w:style w:type="character" w:styleId="a8">
    <w:name w:val="Hyperlink"/>
    <w:basedOn w:val="a0"/>
    <w:uiPriority w:val="99"/>
    <w:unhideWhenUsed/>
    <w:rsid w:val="000A08D5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0A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A08D5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0A08D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A0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A08D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A08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Кизейкова Тамара</dc:creator>
  <cp:keywords/>
  <dc:description/>
  <cp:lastModifiedBy>Кизейкова Тамара</cp:lastModifiedBy>
  <cp:revision>2</cp:revision>
  <dcterms:created xsi:type="dcterms:W3CDTF">2020-05-07T10:48:00Z</dcterms:created>
  <dcterms:modified xsi:type="dcterms:W3CDTF">2020-05-07T11:06:00Z</dcterms:modified>
</cp:coreProperties>
</file>