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6A" w:rsidRPr="0087228A" w:rsidRDefault="0087228A" w:rsidP="0087228A">
      <w:pPr>
        <w:ind w:firstLine="709"/>
        <w:jc w:val="both"/>
        <w:rPr>
          <w:rFonts w:ascii="Times New Roman" w:hAnsi="Times New Roman" w:cs="Times New Roman"/>
          <w:sz w:val="28"/>
        </w:rPr>
      </w:pPr>
      <w:r w:rsidRPr="0087228A">
        <w:rPr>
          <w:rFonts w:ascii="Times New Roman" w:hAnsi="Times New Roman" w:cs="Times New Roman"/>
          <w:sz w:val="28"/>
        </w:rPr>
        <w:t>ПРИМЕНЕНИЕ ИНТЕРАКТИВНЫХ МЕТОДОВ В ОБРАЗ</w:t>
      </w:r>
      <w:r>
        <w:rPr>
          <w:rFonts w:ascii="Times New Roman" w:hAnsi="Times New Roman" w:cs="Times New Roman"/>
          <w:sz w:val="28"/>
        </w:rPr>
        <w:t>ОВАТЕЛЬНОМ ПРОЦЕССЕ СПО</w:t>
      </w:r>
    </w:p>
    <w:p w:rsidR="0087228A" w:rsidRPr="0087228A" w:rsidRDefault="0087228A" w:rsidP="0087228A">
      <w:pPr>
        <w:ind w:firstLine="709"/>
        <w:jc w:val="center"/>
        <w:rPr>
          <w:rFonts w:ascii="Times New Roman" w:hAnsi="Times New Roman" w:cs="Times New Roman"/>
          <w:i/>
          <w:sz w:val="28"/>
        </w:rPr>
      </w:pPr>
      <w:r w:rsidRPr="0087228A">
        <w:rPr>
          <w:rFonts w:ascii="Times New Roman" w:hAnsi="Times New Roman" w:cs="Times New Roman"/>
          <w:i/>
          <w:sz w:val="28"/>
        </w:rPr>
        <w:t>© 2019 С. Н</w:t>
      </w:r>
      <w:r w:rsidRPr="0087228A">
        <w:rPr>
          <w:rFonts w:ascii="Times New Roman" w:hAnsi="Times New Roman" w:cs="Times New Roman"/>
          <w:i/>
          <w:sz w:val="28"/>
        </w:rPr>
        <w:t xml:space="preserve">. </w:t>
      </w:r>
      <w:proofErr w:type="spellStart"/>
      <w:r w:rsidRPr="0087228A">
        <w:rPr>
          <w:rFonts w:ascii="Times New Roman" w:hAnsi="Times New Roman" w:cs="Times New Roman"/>
          <w:i/>
          <w:sz w:val="28"/>
        </w:rPr>
        <w:t>Д</w:t>
      </w:r>
      <w:r w:rsidRPr="0087228A">
        <w:rPr>
          <w:rFonts w:ascii="Times New Roman" w:hAnsi="Times New Roman" w:cs="Times New Roman"/>
          <w:i/>
          <w:sz w:val="28"/>
        </w:rPr>
        <w:t>емаева</w:t>
      </w:r>
      <w:proofErr w:type="spellEnd"/>
      <w:r w:rsidRPr="0087228A">
        <w:rPr>
          <w:rFonts w:ascii="Times New Roman" w:hAnsi="Times New Roman" w:cs="Times New Roman"/>
          <w:i/>
          <w:sz w:val="28"/>
        </w:rPr>
        <w:t>,</w:t>
      </w:r>
    </w:p>
    <w:p w:rsidR="0087228A" w:rsidRPr="0087228A" w:rsidRDefault="0087228A" w:rsidP="0087228A">
      <w:pPr>
        <w:ind w:firstLine="709"/>
        <w:jc w:val="center"/>
        <w:rPr>
          <w:rFonts w:ascii="Times New Roman" w:hAnsi="Times New Roman" w:cs="Times New Roman"/>
          <w:i/>
          <w:sz w:val="28"/>
        </w:rPr>
      </w:pPr>
      <w:r w:rsidRPr="0087228A">
        <w:rPr>
          <w:rFonts w:ascii="Times New Roman" w:hAnsi="Times New Roman" w:cs="Times New Roman"/>
          <w:i/>
          <w:sz w:val="28"/>
        </w:rPr>
        <w:t xml:space="preserve">Кузнецкий колледж </w:t>
      </w:r>
      <w:r w:rsidR="009B55F2">
        <w:rPr>
          <w:rFonts w:ascii="Times New Roman" w:hAnsi="Times New Roman" w:cs="Times New Roman"/>
          <w:i/>
          <w:sz w:val="28"/>
        </w:rPr>
        <w:t>э</w:t>
      </w:r>
      <w:bookmarkStart w:id="0" w:name="_GoBack"/>
      <w:bookmarkEnd w:id="0"/>
      <w:r w:rsidRPr="0087228A">
        <w:rPr>
          <w:rFonts w:ascii="Times New Roman" w:hAnsi="Times New Roman" w:cs="Times New Roman"/>
          <w:i/>
          <w:sz w:val="28"/>
        </w:rPr>
        <w:t>лектронных технологий</w:t>
      </w:r>
    </w:p>
    <w:p w:rsidR="0087228A" w:rsidRDefault="0087228A" w:rsidP="0087228A">
      <w:pPr>
        <w:spacing w:after="0"/>
        <w:ind w:firstLine="709"/>
        <w:jc w:val="both"/>
        <w:rPr>
          <w:rFonts w:ascii="Times New Roman" w:hAnsi="Times New Roman" w:cs="Times New Roman"/>
          <w:sz w:val="28"/>
        </w:rPr>
      </w:pPr>
      <w:r w:rsidRPr="0087228A">
        <w:rPr>
          <w:rFonts w:ascii="Times New Roman" w:hAnsi="Times New Roman" w:cs="Times New Roman"/>
          <w:sz w:val="28"/>
        </w:rPr>
        <w:t>В статье представлен обзор применения интерактивных методов обучения и образоват</w:t>
      </w:r>
      <w:r>
        <w:rPr>
          <w:rFonts w:ascii="Times New Roman" w:hAnsi="Times New Roman" w:cs="Times New Roman"/>
          <w:sz w:val="28"/>
        </w:rPr>
        <w:t>ельных технологий в СПО</w:t>
      </w:r>
      <w:r w:rsidRPr="0087228A">
        <w:rPr>
          <w:rFonts w:ascii="Times New Roman" w:hAnsi="Times New Roman" w:cs="Times New Roman"/>
          <w:sz w:val="28"/>
        </w:rPr>
        <w:t>. Рассмотрены вопросы возможности и практическое значение использования данных методов в образова</w:t>
      </w:r>
      <w:r>
        <w:rPr>
          <w:rFonts w:ascii="Times New Roman" w:hAnsi="Times New Roman" w:cs="Times New Roman"/>
          <w:sz w:val="28"/>
        </w:rPr>
        <w:t>тельном процессе системы среднего</w:t>
      </w:r>
      <w:r w:rsidRPr="0087228A">
        <w:rPr>
          <w:rFonts w:ascii="Times New Roman" w:hAnsi="Times New Roman" w:cs="Times New Roman"/>
          <w:sz w:val="28"/>
        </w:rPr>
        <w:t xml:space="preserve"> профессионального образования. </w:t>
      </w:r>
    </w:p>
    <w:p w:rsidR="0087228A" w:rsidRPr="0087228A" w:rsidRDefault="0087228A" w:rsidP="0087228A">
      <w:pPr>
        <w:ind w:firstLine="709"/>
        <w:jc w:val="both"/>
        <w:rPr>
          <w:rFonts w:ascii="Times New Roman" w:hAnsi="Times New Roman" w:cs="Times New Roman"/>
          <w:sz w:val="28"/>
        </w:rPr>
      </w:pPr>
      <w:r w:rsidRPr="0087228A">
        <w:rPr>
          <w:rFonts w:ascii="Times New Roman" w:hAnsi="Times New Roman" w:cs="Times New Roman"/>
          <w:sz w:val="28"/>
        </w:rPr>
        <w:t xml:space="preserve">Ключевые слова: интерактивные методы обучения, метод проектов, </w:t>
      </w:r>
      <w:proofErr w:type="spellStart"/>
      <w:r w:rsidRPr="0087228A">
        <w:rPr>
          <w:rFonts w:ascii="Times New Roman" w:hAnsi="Times New Roman" w:cs="Times New Roman"/>
          <w:sz w:val="28"/>
        </w:rPr>
        <w:t>кейстехнологии</w:t>
      </w:r>
      <w:proofErr w:type="spellEnd"/>
      <w:r w:rsidRPr="0087228A">
        <w:rPr>
          <w:rFonts w:ascii="Times New Roman" w:hAnsi="Times New Roman" w:cs="Times New Roman"/>
          <w:sz w:val="28"/>
        </w:rPr>
        <w:t>, портфолио, дискуссия, тренинг, игра.</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t>В соответствии с федеральным государственным образоват</w:t>
      </w:r>
      <w:r w:rsidR="00F56FE9">
        <w:rPr>
          <w:rFonts w:ascii="Times New Roman" w:hAnsi="Times New Roman" w:cs="Times New Roman"/>
          <w:sz w:val="28"/>
        </w:rPr>
        <w:t>ельным стандартом (ФГОС) среднего</w:t>
      </w:r>
      <w:r w:rsidRPr="0087228A">
        <w:rPr>
          <w:rFonts w:ascii="Times New Roman" w:hAnsi="Times New Roman" w:cs="Times New Roman"/>
          <w:sz w:val="28"/>
        </w:rPr>
        <w:t xml:space="preserve"> профессионального образования третьего</w:t>
      </w:r>
      <w:r w:rsidR="00F56FE9">
        <w:rPr>
          <w:rFonts w:ascii="Times New Roman" w:hAnsi="Times New Roman" w:cs="Times New Roman"/>
          <w:sz w:val="28"/>
        </w:rPr>
        <w:t>-четвертого</w:t>
      </w:r>
      <w:r w:rsidRPr="0087228A">
        <w:rPr>
          <w:rFonts w:ascii="Times New Roman" w:hAnsi="Times New Roman" w:cs="Times New Roman"/>
          <w:sz w:val="28"/>
        </w:rPr>
        <w:t xml:space="preserve"> поколения реализация учебного процесса должна предусматривать проведение занятий в интерактивных и активных формах. Удельный вес занятий, проводимых в интерактивных формах, определяется главной целью основной образовательной программы (ООП), особенностью контингента обучающихся и содержанием конкретных дисциплин, конкретным ФГОС (они должны составлять не менее 20 проце</w:t>
      </w:r>
      <w:r w:rsidR="00F56FE9">
        <w:rPr>
          <w:rFonts w:ascii="Times New Roman" w:hAnsi="Times New Roman" w:cs="Times New Roman"/>
          <w:sz w:val="28"/>
        </w:rPr>
        <w:t>нтов аудиторных занятий) [ФГОС С</w:t>
      </w:r>
      <w:r w:rsidRPr="0087228A">
        <w:rPr>
          <w:rFonts w:ascii="Times New Roman" w:hAnsi="Times New Roman" w:cs="Times New Roman"/>
          <w:sz w:val="28"/>
        </w:rPr>
        <w:t xml:space="preserve">ПО: 15]. </w:t>
      </w:r>
    </w:p>
    <w:p w:rsidR="0087228A" w:rsidRPr="0087228A" w:rsidRDefault="0087228A" w:rsidP="0087228A">
      <w:pPr>
        <w:ind w:firstLine="709"/>
        <w:jc w:val="both"/>
        <w:rPr>
          <w:rFonts w:ascii="Times New Roman" w:hAnsi="Times New Roman" w:cs="Times New Roman"/>
          <w:sz w:val="28"/>
        </w:rPr>
      </w:pPr>
      <w:r w:rsidRPr="0087228A">
        <w:rPr>
          <w:rFonts w:ascii="Times New Roman" w:hAnsi="Times New Roman" w:cs="Times New Roman"/>
          <w:sz w:val="28"/>
        </w:rPr>
        <w:t>Внедрение интерактивных форм обучения – одно из важнейших направлений совершенствования подг</w:t>
      </w:r>
      <w:r w:rsidR="00F56FE9">
        <w:rPr>
          <w:rFonts w:ascii="Times New Roman" w:hAnsi="Times New Roman" w:cs="Times New Roman"/>
          <w:sz w:val="28"/>
        </w:rPr>
        <w:t xml:space="preserve">отовки студентов в </w:t>
      </w:r>
      <w:proofErr w:type="gramStart"/>
      <w:r w:rsidR="00F56FE9">
        <w:rPr>
          <w:rFonts w:ascii="Times New Roman" w:hAnsi="Times New Roman" w:cs="Times New Roman"/>
          <w:sz w:val="28"/>
        </w:rPr>
        <w:t>современном</w:t>
      </w:r>
      <w:proofErr w:type="gramEnd"/>
      <w:r w:rsidR="00F56FE9">
        <w:rPr>
          <w:rFonts w:ascii="Times New Roman" w:hAnsi="Times New Roman" w:cs="Times New Roman"/>
          <w:sz w:val="28"/>
        </w:rPr>
        <w:t xml:space="preserve"> </w:t>
      </w:r>
      <w:proofErr w:type="spellStart"/>
      <w:r w:rsidR="00F56FE9">
        <w:rPr>
          <w:rFonts w:ascii="Times New Roman" w:hAnsi="Times New Roman" w:cs="Times New Roman"/>
          <w:sz w:val="28"/>
        </w:rPr>
        <w:t>с</w:t>
      </w:r>
      <w:r w:rsidRPr="0087228A">
        <w:rPr>
          <w:rFonts w:ascii="Times New Roman" w:hAnsi="Times New Roman" w:cs="Times New Roman"/>
          <w:sz w:val="28"/>
        </w:rPr>
        <w:t>узе</w:t>
      </w:r>
      <w:proofErr w:type="spellEnd"/>
      <w:r w:rsidRPr="0087228A">
        <w:rPr>
          <w:rFonts w:ascii="Times New Roman" w:hAnsi="Times New Roman" w:cs="Times New Roman"/>
          <w:sz w:val="28"/>
        </w:rPr>
        <w:t xml:space="preserve">. Для преподавателя нового времени недостаточно быть компетентным в своей области знаний, необходимо в образовательном процессе использовать методические инновации, которые на сегодняшний день связаны с применением интерактивных методов обучения. Цель интерактивного обучения – повышение эффективности образовательного процесса, достижение всеми обучающимися высоких результатов обучения. Интерактивные формы проведения занятий предполагают обучение в сотрудничестве. Все участники образовательного процесса (преподаватель и студенты) взаимодействуют друг с другом, обмениваются информацией, совместно решают проблемы, моделируют ситуации. </w:t>
      </w:r>
      <w:proofErr w:type="gramStart"/>
      <w:r w:rsidRPr="0087228A">
        <w:rPr>
          <w:rFonts w:ascii="Times New Roman" w:hAnsi="Times New Roman" w:cs="Times New Roman"/>
          <w:sz w:val="28"/>
        </w:rPr>
        <w:t>Обучение с использованием интерактивных образовательных технологий предполагает отличную от привычной логику образовательного процесса: не от теории к практике, а от формирования нового опыта к его теоретическому осмыслению через применение на практике [Гущин 2012: 2].</w:t>
      </w:r>
      <w:proofErr w:type="gramEnd"/>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lastRenderedPageBreak/>
        <w:t xml:space="preserve">Суть использования интерактивных форм проведения состоит в погружении студентов в реальную атмосферу делового сотрудничества по разрешению проблем, оптимальную для выработки навыков и качеств будущего специалиста. К основным преимуществам интерактивных форм обучения относятся: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активизация познавательной и мыслительной деятельности студентов;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вовлечение студентов в процесс обучения, освоения нового материала не в качестве пассивных слушателей, а в качестве активных участников;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развитие навыков анализа и критического мышления;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усиление мотивации к изучению дисциплины;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создание благоприятной атмосферы на занятии;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развитие коммуникативных компетенций у студентов;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развитие навыков владения современными техническими средствами и технологиями обработки информации;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формирование и развитие умения самостоятельно находить информацию и определять уровень ее достоверности;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Интерактивные формы обучения должны использоваться преподавателем в объеме не меньшем, чем предусмотрено учебным планом, а также в соответствии с рабочей программой учебной дисциплины. В процессе обучения необходимо обращать внимание в первую очередь </w:t>
      </w:r>
      <w:proofErr w:type="gramStart"/>
      <w:r w:rsidRPr="0087228A">
        <w:rPr>
          <w:rFonts w:ascii="Times New Roman" w:hAnsi="Times New Roman" w:cs="Times New Roman"/>
          <w:sz w:val="28"/>
        </w:rPr>
        <w:t>на те</w:t>
      </w:r>
      <w:proofErr w:type="gramEnd"/>
      <w:r w:rsidRPr="0087228A">
        <w:rPr>
          <w:rFonts w:ascii="Times New Roman" w:hAnsi="Times New Roman" w:cs="Times New Roman"/>
          <w:sz w:val="28"/>
        </w:rPr>
        <w:t xml:space="preserve"> методы,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успеха и соответственно мотиви</w:t>
      </w:r>
      <w:r w:rsidR="00F56FE9">
        <w:rPr>
          <w:rFonts w:ascii="Times New Roman" w:hAnsi="Times New Roman" w:cs="Times New Roman"/>
          <w:sz w:val="28"/>
        </w:rPr>
        <w:t>руют свое поведение [Панина 2013</w:t>
      </w:r>
      <w:r w:rsidRPr="0087228A">
        <w:rPr>
          <w:rFonts w:ascii="Times New Roman" w:hAnsi="Times New Roman" w:cs="Times New Roman"/>
          <w:sz w:val="28"/>
        </w:rPr>
        <w:t xml:space="preserve">: 41–44]. Всем этим требованиям в наибольшей степени отвечают интерактивные методы обучения. 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w:t>
      </w:r>
      <w:r w:rsidRPr="0087228A">
        <w:rPr>
          <w:rFonts w:ascii="Times New Roman" w:hAnsi="Times New Roman" w:cs="Times New Roman"/>
          <w:sz w:val="28"/>
        </w:rPr>
        <w:lastRenderedPageBreak/>
        <w:t xml:space="preserve">открытостью, взаимодействием участников, равенством их аргументов, накоплением совместного знания, возможностью взаимной оценки и контроля. Ведущий 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интерактивное обучение призвано изначально </w:t>
      </w:r>
      <w:proofErr w:type="gramStart"/>
      <w:r w:rsidRPr="0087228A">
        <w:rPr>
          <w:rFonts w:ascii="Times New Roman" w:hAnsi="Times New Roman" w:cs="Times New Roman"/>
          <w:sz w:val="28"/>
        </w:rPr>
        <w:t>использоваться</w:t>
      </w:r>
      <w:proofErr w:type="gramEnd"/>
      <w:r w:rsidRPr="0087228A">
        <w:rPr>
          <w:rFonts w:ascii="Times New Roman" w:hAnsi="Times New Roman" w:cs="Times New Roman"/>
          <w:sz w:val="28"/>
        </w:rPr>
        <w:t xml:space="preserve"> в интенсивном обучении достаточно взрослых обучающихся. Для решения воспитательных и учебных задач преподавателем могут быть использованы следующие интерактивные формы обучения. </w:t>
      </w:r>
    </w:p>
    <w:p w:rsidR="00F56FE9" w:rsidRPr="00F56FE9" w:rsidRDefault="0087228A" w:rsidP="00F56FE9">
      <w:pPr>
        <w:pStyle w:val="a3"/>
        <w:numPr>
          <w:ilvl w:val="0"/>
          <w:numId w:val="1"/>
        </w:numPr>
        <w:spacing w:after="0"/>
        <w:jc w:val="both"/>
        <w:rPr>
          <w:rFonts w:ascii="Times New Roman" w:hAnsi="Times New Roman" w:cs="Times New Roman"/>
          <w:sz w:val="28"/>
        </w:rPr>
      </w:pPr>
      <w:r w:rsidRPr="00F56FE9">
        <w:rPr>
          <w:rFonts w:ascii="Times New Roman" w:hAnsi="Times New Roman" w:cs="Times New Roman"/>
          <w:sz w:val="28"/>
        </w:rPr>
        <w:t>Обсуждение в группах</w:t>
      </w:r>
    </w:p>
    <w:p w:rsidR="00F56FE9" w:rsidRDefault="0087228A" w:rsidP="00F56FE9">
      <w:pPr>
        <w:spacing w:after="0"/>
        <w:ind w:firstLine="709"/>
        <w:jc w:val="both"/>
        <w:rPr>
          <w:rFonts w:ascii="Times New Roman" w:hAnsi="Times New Roman" w:cs="Times New Roman"/>
          <w:sz w:val="28"/>
        </w:rPr>
      </w:pPr>
      <w:r w:rsidRPr="00F56FE9">
        <w:rPr>
          <w:rFonts w:ascii="Times New Roman" w:hAnsi="Times New Roman" w:cs="Times New Roman"/>
          <w:sz w:val="28"/>
        </w:rPr>
        <w:t>Групповое обсуждение какого-либо вопроса направлено на нахождение истины или достижение лучшего взаимопонимания. Групповые обсуждения способствуют лучшему усвоению изучаемого материала.</w:t>
      </w:r>
      <w:r w:rsidR="00F56FE9">
        <w:rPr>
          <w:rFonts w:ascii="Times New Roman" w:hAnsi="Times New Roman" w:cs="Times New Roman"/>
          <w:sz w:val="28"/>
        </w:rPr>
        <w:t xml:space="preserve"> </w:t>
      </w:r>
      <w:r w:rsidRPr="0087228A">
        <w:rPr>
          <w:rFonts w:ascii="Times New Roman" w:hAnsi="Times New Roman" w:cs="Times New Roman"/>
          <w:sz w:val="28"/>
        </w:rPr>
        <w:t xml:space="preserve">На первом этапе группового обсуждения перед студентами ставится проблема, выделяется определенное время, в течение которого студенты должны подготовить аргументированный развернутый ответ. Преподаватель может устанавливать определенные правила проведения группового обсуждения: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задавать определенные рамки обсуждения (например, указать не менее 10 ошибок);</w:t>
      </w:r>
      <w:r w:rsidR="00F56FE9">
        <w:rPr>
          <w:rFonts w:ascii="Times New Roman" w:hAnsi="Times New Roman" w:cs="Times New Roman"/>
          <w:sz w:val="28"/>
        </w:rPr>
        <w:t xml:space="preserve">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ввести алгоритм выработки общего мнения;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назначить лидера, руководящего ходом группового обсуждения и др. </w:t>
      </w:r>
    </w:p>
    <w:p w:rsidR="00F56FE9" w:rsidRDefault="0087228A" w:rsidP="00F56FE9">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На втором этапе группового обсуждения вырабатывается групповое решение совместно с преподавателем. Разновидностью группового обсуждения является круглый стол, который проводится с целью поделиться проблемами, собственным видением вопроса, познакомиться с опытом, достижениями. </w:t>
      </w:r>
    </w:p>
    <w:p w:rsidR="00F56FE9" w:rsidRPr="00F56FE9" w:rsidRDefault="0087228A" w:rsidP="00F56FE9">
      <w:pPr>
        <w:pStyle w:val="a3"/>
        <w:numPr>
          <w:ilvl w:val="0"/>
          <w:numId w:val="1"/>
        </w:numPr>
        <w:spacing w:after="0"/>
        <w:jc w:val="both"/>
        <w:rPr>
          <w:rFonts w:ascii="Times New Roman" w:hAnsi="Times New Roman" w:cs="Times New Roman"/>
          <w:sz w:val="28"/>
        </w:rPr>
      </w:pPr>
      <w:r w:rsidRPr="00F56FE9">
        <w:rPr>
          <w:rFonts w:ascii="Times New Roman" w:hAnsi="Times New Roman" w:cs="Times New Roman"/>
          <w:sz w:val="28"/>
        </w:rPr>
        <w:t xml:space="preserve">Творческое задание </w:t>
      </w:r>
    </w:p>
    <w:p w:rsidR="00F56FE9" w:rsidRDefault="0087228A" w:rsidP="00F56FE9">
      <w:pPr>
        <w:spacing w:after="0"/>
        <w:ind w:firstLine="709"/>
        <w:jc w:val="both"/>
        <w:rPr>
          <w:rFonts w:ascii="Times New Roman" w:hAnsi="Times New Roman" w:cs="Times New Roman"/>
          <w:sz w:val="28"/>
        </w:rPr>
      </w:pPr>
      <w:r w:rsidRPr="00F56FE9">
        <w:rPr>
          <w:rFonts w:ascii="Times New Roman" w:hAnsi="Times New Roman" w:cs="Times New Roman"/>
          <w:sz w:val="28"/>
        </w:rPr>
        <w:t xml:space="preserve">Творческое задание составляет содержание (основу) любой интерактивной формы проведения занятия. Выполнение творческих заданий требует от студента воспроизведения полученной ранее информации в форме, определяемой преподавателем и требующей творческого подхода: </w:t>
      </w:r>
    </w:p>
    <w:p w:rsidR="00F56FE9" w:rsidRDefault="0087228A" w:rsidP="00F56FE9">
      <w:pPr>
        <w:spacing w:after="0"/>
        <w:ind w:firstLine="709"/>
        <w:jc w:val="both"/>
        <w:rPr>
          <w:rFonts w:ascii="Times New Roman" w:hAnsi="Times New Roman" w:cs="Times New Roman"/>
          <w:sz w:val="28"/>
        </w:rPr>
      </w:pPr>
      <w:r w:rsidRPr="0087228A">
        <w:sym w:font="Symbol" w:char="F0B7"/>
      </w:r>
      <w:r w:rsidRPr="00F56FE9">
        <w:rPr>
          <w:rFonts w:ascii="Times New Roman" w:hAnsi="Times New Roman" w:cs="Times New Roman"/>
          <w:sz w:val="28"/>
        </w:rPr>
        <w:t xml:space="preserve"> подборка примеров из практики; </w:t>
      </w:r>
    </w:p>
    <w:p w:rsidR="00F56FE9" w:rsidRDefault="0087228A" w:rsidP="00F56FE9">
      <w:pPr>
        <w:spacing w:after="0"/>
        <w:ind w:firstLine="709"/>
        <w:jc w:val="both"/>
        <w:rPr>
          <w:rFonts w:ascii="Times New Roman" w:hAnsi="Times New Roman" w:cs="Times New Roman"/>
          <w:sz w:val="28"/>
        </w:rPr>
      </w:pPr>
      <w:r w:rsidRPr="0087228A">
        <w:sym w:font="Symbol" w:char="F0B7"/>
      </w:r>
      <w:r w:rsidRPr="00F56FE9">
        <w:rPr>
          <w:rFonts w:ascii="Times New Roman" w:hAnsi="Times New Roman" w:cs="Times New Roman"/>
          <w:sz w:val="28"/>
        </w:rPr>
        <w:t xml:space="preserve"> подборка материала по определенной проблеме; </w:t>
      </w:r>
    </w:p>
    <w:p w:rsidR="00F56FE9" w:rsidRDefault="0087228A" w:rsidP="00F56FE9">
      <w:pPr>
        <w:spacing w:after="0"/>
        <w:ind w:firstLine="709"/>
        <w:jc w:val="both"/>
        <w:rPr>
          <w:rFonts w:ascii="Times New Roman" w:hAnsi="Times New Roman" w:cs="Times New Roman"/>
          <w:sz w:val="28"/>
        </w:rPr>
      </w:pPr>
      <w:r w:rsidRPr="0087228A">
        <w:sym w:font="Symbol" w:char="F0B7"/>
      </w:r>
      <w:r w:rsidRPr="00F56FE9">
        <w:rPr>
          <w:rFonts w:ascii="Times New Roman" w:hAnsi="Times New Roman" w:cs="Times New Roman"/>
          <w:sz w:val="28"/>
        </w:rPr>
        <w:t xml:space="preserve"> участие в ролевой игре и т.п. </w:t>
      </w:r>
    </w:p>
    <w:p w:rsidR="00F56FE9" w:rsidRPr="00F56FE9" w:rsidRDefault="0087228A" w:rsidP="00F56FE9">
      <w:pPr>
        <w:pStyle w:val="a3"/>
        <w:numPr>
          <w:ilvl w:val="0"/>
          <w:numId w:val="1"/>
        </w:numPr>
        <w:spacing w:after="0"/>
        <w:jc w:val="both"/>
        <w:rPr>
          <w:rFonts w:ascii="Times New Roman" w:hAnsi="Times New Roman" w:cs="Times New Roman"/>
          <w:sz w:val="28"/>
        </w:rPr>
      </w:pPr>
      <w:r w:rsidRPr="00F56FE9">
        <w:rPr>
          <w:rFonts w:ascii="Times New Roman" w:hAnsi="Times New Roman" w:cs="Times New Roman"/>
          <w:sz w:val="28"/>
        </w:rPr>
        <w:t xml:space="preserve">Публичная презентация проекта </w:t>
      </w:r>
    </w:p>
    <w:p w:rsidR="00F56FE9" w:rsidRDefault="0087228A" w:rsidP="00F56FE9">
      <w:pPr>
        <w:spacing w:after="0"/>
        <w:ind w:firstLine="709"/>
        <w:jc w:val="both"/>
        <w:rPr>
          <w:rFonts w:ascii="Times New Roman" w:hAnsi="Times New Roman" w:cs="Times New Roman"/>
          <w:sz w:val="28"/>
        </w:rPr>
      </w:pPr>
      <w:r w:rsidRPr="00F56FE9">
        <w:rPr>
          <w:rFonts w:ascii="Times New Roman" w:hAnsi="Times New Roman" w:cs="Times New Roman"/>
          <w:sz w:val="28"/>
        </w:rPr>
        <w:lastRenderedPageBreak/>
        <w:t xml:space="preserve">Презентация – самый эффективный способ донесения важной информации при публичных выступлениях. </w:t>
      </w:r>
      <w:proofErr w:type="gramStart"/>
      <w:r w:rsidRPr="00F56FE9">
        <w:rPr>
          <w:rFonts w:ascii="Times New Roman" w:hAnsi="Times New Roman" w:cs="Times New Roman"/>
          <w:sz w:val="28"/>
        </w:rPr>
        <w:t>Слайд-презентации</w:t>
      </w:r>
      <w:proofErr w:type="gramEnd"/>
      <w:r w:rsidRPr="00F56FE9">
        <w:rPr>
          <w:rFonts w:ascii="Times New Roman" w:hAnsi="Times New Roman" w:cs="Times New Roman"/>
          <w:sz w:val="28"/>
        </w:rPr>
        <w:t xml:space="preserve"> позволяют эффектно и наглядно представить содержание, выделить</w:t>
      </w:r>
      <w:r w:rsidR="00F56FE9">
        <w:rPr>
          <w:rFonts w:ascii="Times New Roman" w:hAnsi="Times New Roman" w:cs="Times New Roman"/>
          <w:sz w:val="28"/>
        </w:rPr>
        <w:t xml:space="preserve"> и проиллюстрировать сообщение. </w:t>
      </w:r>
    </w:p>
    <w:p w:rsidR="00F56FE9" w:rsidRPr="00F56FE9" w:rsidRDefault="0087228A" w:rsidP="00F56FE9">
      <w:pPr>
        <w:pStyle w:val="a3"/>
        <w:numPr>
          <w:ilvl w:val="0"/>
          <w:numId w:val="1"/>
        </w:numPr>
        <w:spacing w:after="0"/>
        <w:jc w:val="both"/>
        <w:rPr>
          <w:rFonts w:ascii="Times New Roman" w:hAnsi="Times New Roman" w:cs="Times New Roman"/>
          <w:sz w:val="28"/>
        </w:rPr>
      </w:pPr>
      <w:r w:rsidRPr="00F56FE9">
        <w:rPr>
          <w:rFonts w:ascii="Times New Roman" w:hAnsi="Times New Roman" w:cs="Times New Roman"/>
          <w:sz w:val="28"/>
        </w:rPr>
        <w:t xml:space="preserve">Дискуссия </w:t>
      </w:r>
    </w:p>
    <w:p w:rsidR="008C083A" w:rsidRDefault="0087228A" w:rsidP="008C083A">
      <w:pPr>
        <w:spacing w:after="0"/>
        <w:ind w:firstLine="709"/>
        <w:jc w:val="both"/>
        <w:rPr>
          <w:rFonts w:ascii="Times New Roman" w:hAnsi="Times New Roman" w:cs="Times New Roman"/>
          <w:sz w:val="28"/>
        </w:rPr>
      </w:pPr>
      <w:r w:rsidRPr="00F56FE9">
        <w:rPr>
          <w:rFonts w:ascii="Times New Roman" w:hAnsi="Times New Roman" w:cs="Times New Roman"/>
          <w:sz w:val="28"/>
        </w:rPr>
        <w:t xml:space="preserve">Дискуссия как интерактивный метод обучения означает исследование или разбор. Учебной дискуссией называется целенаправленное, коллективное обсуждение конкретной проблемы, сопровождающееся обменом идеями, суждениями, мнениями в группе. Эффективность использования учебной дискуссии как метода обучения определяется целым рядом факторов: актуальность выбранной проблемы; сопоставление различных позиций участников дискуссии; информированность, компетентность и научная корректность </w:t>
      </w:r>
      <w:proofErr w:type="spellStart"/>
      <w:r w:rsidRPr="00F56FE9">
        <w:rPr>
          <w:rFonts w:ascii="Times New Roman" w:hAnsi="Times New Roman" w:cs="Times New Roman"/>
          <w:sz w:val="28"/>
        </w:rPr>
        <w:t>дискутантов</w:t>
      </w:r>
      <w:proofErr w:type="spellEnd"/>
      <w:r w:rsidRPr="00F56FE9">
        <w:rPr>
          <w:rFonts w:ascii="Times New Roman" w:hAnsi="Times New Roman" w:cs="Times New Roman"/>
          <w:sz w:val="28"/>
        </w:rPr>
        <w:t>; владение учителем методикой дискуссионной процедуры; соблюдение правил и регламента и др. Каждая дискуссия обычно проходит в три стадии: ориентация, оценка и консолидация. Последовательное рассмотрение каждой стадии позволило выделить следующие их особенности. На стадии ориентации происходит адаптация участников дискуссии друг к другу, что позволяет сформулировать проблему, цели дискуссии; установить правила, регламент дискуссии. Стадия оценки предполагает выступление участников дискуссии, их ответы на возникающие вопросы, сбор максимального объема идей, предложений, пресечение учителем личных амбиций отклонений от темы дискуссии. Стадия консолидации заключается в анализе результатов дискуссии, согласовании мнений и позиций, совместном формулировании решений и их принятии. Выделяют следующие виды дискуссий: 1) тематическая – обсуждаемые вопросы связаны с темой занятия; 2) биографическая – ориентирована на индивидуальный прошлый опыт участника;</w:t>
      </w:r>
      <w:r w:rsidR="008C083A">
        <w:rPr>
          <w:rFonts w:ascii="Times New Roman" w:hAnsi="Times New Roman" w:cs="Times New Roman"/>
          <w:sz w:val="28"/>
        </w:rPr>
        <w:t xml:space="preserve"> </w:t>
      </w:r>
      <w:r w:rsidRPr="0087228A">
        <w:rPr>
          <w:rFonts w:ascii="Times New Roman" w:hAnsi="Times New Roman" w:cs="Times New Roman"/>
          <w:sz w:val="28"/>
        </w:rPr>
        <w:t xml:space="preserve">3) </w:t>
      </w:r>
      <w:proofErr w:type="spellStart"/>
      <w:r w:rsidRPr="0087228A">
        <w:rPr>
          <w:rFonts w:ascii="Times New Roman" w:hAnsi="Times New Roman" w:cs="Times New Roman"/>
          <w:sz w:val="28"/>
        </w:rPr>
        <w:t>интеракционная</w:t>
      </w:r>
      <w:proofErr w:type="spellEnd"/>
      <w:r w:rsidRPr="0087228A">
        <w:rPr>
          <w:rFonts w:ascii="Times New Roman" w:hAnsi="Times New Roman" w:cs="Times New Roman"/>
          <w:sz w:val="28"/>
        </w:rPr>
        <w:t xml:space="preserve"> – когда обсуждаются структура и содержание отношений, складывающихся «здесь и теперь», </w:t>
      </w:r>
      <w:proofErr w:type="gramStart"/>
      <w:r w:rsidRPr="0087228A">
        <w:rPr>
          <w:rFonts w:ascii="Times New Roman" w:hAnsi="Times New Roman" w:cs="Times New Roman"/>
          <w:sz w:val="28"/>
        </w:rPr>
        <w:t>например</w:t>
      </w:r>
      <w:proofErr w:type="gramEnd"/>
      <w:r w:rsidRPr="0087228A">
        <w:rPr>
          <w:rFonts w:ascii="Times New Roman" w:hAnsi="Times New Roman" w:cs="Times New Roman"/>
          <w:sz w:val="28"/>
        </w:rPr>
        <w:t xml:space="preserve"> в условиях взаимодействия группы. Вид дискуссии выбирает преподаватель в зависимости от задач, которые он ставит перед собой; возможно сочетание различных видов дискуссий. В зависимости от целей и задач </w:t>
      </w:r>
      <w:proofErr w:type="gramStart"/>
      <w:r w:rsidRPr="0087228A">
        <w:rPr>
          <w:rFonts w:ascii="Times New Roman" w:hAnsi="Times New Roman" w:cs="Times New Roman"/>
          <w:sz w:val="28"/>
        </w:rPr>
        <w:t>занятия</w:t>
      </w:r>
      <w:proofErr w:type="gramEnd"/>
      <w:r w:rsidRPr="0087228A">
        <w:rPr>
          <w:rFonts w:ascii="Times New Roman" w:hAnsi="Times New Roman" w:cs="Times New Roman"/>
          <w:sz w:val="28"/>
        </w:rPr>
        <w:t xml:space="preserve"> возможно использовать следующие виды дискуссий: классические дебаты, экспресс-дискуссия, текстовая дискуссия, проблемная дискуссия, ролевая дискуссия, «круглый стол». В процессе дискуссии наиболее полно представлена возможность:</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моделировать реальные жизненные проблемы;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вырабатывать у </w:t>
      </w:r>
      <w:proofErr w:type="gramStart"/>
      <w:r w:rsidRPr="0087228A">
        <w:rPr>
          <w:rFonts w:ascii="Times New Roman" w:hAnsi="Times New Roman" w:cs="Times New Roman"/>
          <w:sz w:val="28"/>
        </w:rPr>
        <w:t>обучающихся</w:t>
      </w:r>
      <w:proofErr w:type="gramEnd"/>
      <w:r w:rsidRPr="0087228A">
        <w:rPr>
          <w:rFonts w:ascii="Times New Roman" w:hAnsi="Times New Roman" w:cs="Times New Roman"/>
          <w:sz w:val="28"/>
        </w:rPr>
        <w:t xml:space="preserve"> умение слушать и взаимодействовать с другими участниками дискуссии;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lastRenderedPageBreak/>
        <w:sym w:font="Symbol" w:char="F0B7"/>
      </w:r>
      <w:r w:rsidR="008C083A">
        <w:rPr>
          <w:rFonts w:ascii="Times New Roman" w:hAnsi="Times New Roman" w:cs="Times New Roman"/>
          <w:sz w:val="28"/>
        </w:rPr>
        <w:t xml:space="preserve"> </w:t>
      </w:r>
      <w:r w:rsidRPr="0087228A">
        <w:rPr>
          <w:rFonts w:ascii="Times New Roman" w:hAnsi="Times New Roman" w:cs="Times New Roman"/>
          <w:sz w:val="28"/>
        </w:rPr>
        <w:t xml:space="preserve">продемонстрировать характерную для большинства проблем многозначность решений;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научить анализировать реальные ситуации, отделять главное от </w:t>
      </w:r>
      <w:proofErr w:type="gramStart"/>
      <w:r w:rsidRPr="0087228A">
        <w:rPr>
          <w:rFonts w:ascii="Times New Roman" w:hAnsi="Times New Roman" w:cs="Times New Roman"/>
          <w:sz w:val="28"/>
        </w:rPr>
        <w:t>второстепенного</w:t>
      </w:r>
      <w:proofErr w:type="gramEnd"/>
      <w:r w:rsidRPr="0087228A">
        <w:rPr>
          <w:rFonts w:ascii="Times New Roman" w:hAnsi="Times New Roman" w:cs="Times New Roman"/>
          <w:sz w:val="28"/>
        </w:rPr>
        <w:t xml:space="preserve">. Таким образом, дискуссия выявляет многообразие существующих точек зрения на какую-либо проблему, инициирует всесторонний анализ каждой из них, формирует собственный взгляд каждого участника дискуссии на ту или иную проблему. </w:t>
      </w:r>
    </w:p>
    <w:p w:rsidR="008C083A" w:rsidRPr="008C083A" w:rsidRDefault="0087228A" w:rsidP="008C083A">
      <w:pPr>
        <w:pStyle w:val="a3"/>
        <w:numPr>
          <w:ilvl w:val="0"/>
          <w:numId w:val="1"/>
        </w:numPr>
        <w:spacing w:after="0"/>
        <w:jc w:val="both"/>
        <w:rPr>
          <w:rFonts w:ascii="Times New Roman" w:hAnsi="Times New Roman" w:cs="Times New Roman"/>
          <w:sz w:val="28"/>
        </w:rPr>
      </w:pPr>
      <w:r w:rsidRPr="008C083A">
        <w:rPr>
          <w:rFonts w:ascii="Times New Roman" w:hAnsi="Times New Roman" w:cs="Times New Roman"/>
          <w:sz w:val="28"/>
        </w:rPr>
        <w:t xml:space="preserve">Деловая игра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Цель использования деловой игры в образовательном процессе: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формирование познавательных и профессиональных мотивов и интересов;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воспитание системного мышления;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передача целостного представления о профессиональной деятельности с учётом эмоционально-личностного восприятия;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обучение коллективной мыслительной и практической работе, формирование умений и навыков социального взаимодействия и общения, навыков индивидуального и совместного принятия решений; </w:t>
      </w:r>
      <w:r w:rsidRPr="0087228A">
        <w:sym w:font="Symbol" w:char="F0B7"/>
      </w:r>
      <w:r w:rsidRPr="008C083A">
        <w:rPr>
          <w:rFonts w:ascii="Times New Roman" w:hAnsi="Times New Roman" w:cs="Times New Roman"/>
          <w:sz w:val="28"/>
        </w:rPr>
        <w:t xml:space="preserve"> воспитание ответственного отношения к делу, уважения к социальным ценностям и установкам коллектива и общества в целом;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обучение методам моделирования, в том числе математического, инженерного и социального проектирования. Виды учебных деловых игр: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тренинг отдельного навыка;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тренинг комплекса навыков;</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демонстрация навыка;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демонстрация типичных ошибок и др.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Использование деловых игр способствует развитию навыков критического мышления, коммуникативных навыков, навыков решения проблем, отработке различных вариантов поведения в проблемных ситуациях. </w:t>
      </w:r>
    </w:p>
    <w:p w:rsidR="008C083A" w:rsidRPr="008C083A" w:rsidRDefault="0087228A" w:rsidP="008C083A">
      <w:pPr>
        <w:pStyle w:val="a3"/>
        <w:numPr>
          <w:ilvl w:val="0"/>
          <w:numId w:val="1"/>
        </w:numPr>
        <w:spacing w:after="0"/>
        <w:jc w:val="both"/>
        <w:rPr>
          <w:rFonts w:ascii="Times New Roman" w:hAnsi="Times New Roman" w:cs="Times New Roman"/>
          <w:sz w:val="28"/>
        </w:rPr>
      </w:pPr>
      <w:r w:rsidRPr="008C083A">
        <w:rPr>
          <w:rFonts w:ascii="Times New Roman" w:hAnsi="Times New Roman" w:cs="Times New Roman"/>
          <w:sz w:val="28"/>
        </w:rPr>
        <w:t xml:space="preserve">Анализ конкретных ситуаций (кейс-метод)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Метод кейсов представляет собой изучение, анализ и принятие решений по ситуации, которая возникла в результате происшедших событий, </w:t>
      </w:r>
      <w:r w:rsidRPr="008C083A">
        <w:rPr>
          <w:rFonts w:ascii="Times New Roman" w:hAnsi="Times New Roman" w:cs="Times New Roman"/>
          <w:sz w:val="28"/>
        </w:rPr>
        <w:lastRenderedPageBreak/>
        <w:t>реальных ситуаций или может возникнуть при определенных обстоятельствах в конкретной организации в</w:t>
      </w:r>
      <w:r w:rsidRPr="008C083A">
        <w:rPr>
          <w:rFonts w:ascii="Times New Roman" w:hAnsi="Times New Roman" w:cs="Times New Roman"/>
          <w:sz w:val="28"/>
        </w:rPr>
        <w:t xml:space="preserve"> </w:t>
      </w:r>
      <w:r w:rsidRPr="008C083A">
        <w:rPr>
          <w:rFonts w:ascii="Times New Roman" w:hAnsi="Times New Roman" w:cs="Times New Roman"/>
          <w:sz w:val="28"/>
        </w:rPr>
        <w:t>тот или иной момент времени [</w:t>
      </w:r>
      <w:proofErr w:type="spellStart"/>
      <w:r w:rsidRPr="008C083A">
        <w:rPr>
          <w:rFonts w:ascii="Times New Roman" w:hAnsi="Times New Roman" w:cs="Times New Roman"/>
          <w:sz w:val="28"/>
        </w:rPr>
        <w:t>Масалков</w:t>
      </w:r>
      <w:proofErr w:type="spellEnd"/>
      <w:r w:rsidRPr="008C083A">
        <w:rPr>
          <w:rFonts w:ascii="Times New Roman" w:hAnsi="Times New Roman" w:cs="Times New Roman"/>
          <w:sz w:val="28"/>
        </w:rPr>
        <w:t xml:space="preserve"> 2011: 37–40].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Таким образом, различают полевые ситуации, основанные на реальном фактическом материале, и кресельные (вымышленные) кейсы. Обучающиеся должны проанализировать ситуацию, разобраться в сути проблем, предложить возможные решения и выбрать лучшее из них. Этапы работы над ситуацией в аудитории: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индивидуальное изучение текста ситуации;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постановка преподавателем основных вопросов, вводное слово;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распределение участников по малым группам;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работа в составе малой группы, выбор лидера;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представление «решений» каждой малой группы;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общая дискуссия, вопросы;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выступление преподавателя, его анализ ситуации. Преимущества метода: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развивает аналитическое мышление студентов;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обеспечивает системный подход к решению проблемы;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позволяет выделять варианты правильных и ошибочных решений, выбирать критерии нахождения оптимального решения, принимать коллективные решения. </w:t>
      </w:r>
    </w:p>
    <w:p w:rsidR="008C083A" w:rsidRPr="008C083A" w:rsidRDefault="0087228A" w:rsidP="008C083A">
      <w:pPr>
        <w:pStyle w:val="a3"/>
        <w:numPr>
          <w:ilvl w:val="0"/>
          <w:numId w:val="1"/>
        </w:numPr>
        <w:spacing w:after="0"/>
        <w:jc w:val="both"/>
        <w:rPr>
          <w:rFonts w:ascii="Times New Roman" w:hAnsi="Times New Roman" w:cs="Times New Roman"/>
          <w:sz w:val="28"/>
        </w:rPr>
      </w:pPr>
      <w:r w:rsidRPr="008C083A">
        <w:rPr>
          <w:rFonts w:ascii="Times New Roman" w:hAnsi="Times New Roman" w:cs="Times New Roman"/>
          <w:sz w:val="28"/>
        </w:rPr>
        <w:t xml:space="preserve">Интерактивная лекция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Интерактивная лекция представляет собой выступление преподавателя </w:t>
      </w:r>
      <w:proofErr w:type="gramStart"/>
      <w:r w:rsidRPr="008C083A">
        <w:rPr>
          <w:rFonts w:ascii="Times New Roman" w:hAnsi="Times New Roman" w:cs="Times New Roman"/>
          <w:sz w:val="28"/>
        </w:rPr>
        <w:t>перед</w:t>
      </w:r>
      <w:proofErr w:type="gramEnd"/>
      <w:r w:rsidRPr="008C083A">
        <w:rPr>
          <w:rFonts w:ascii="Times New Roman" w:hAnsi="Times New Roman" w:cs="Times New Roman"/>
          <w:sz w:val="28"/>
        </w:rPr>
        <w:t xml:space="preserve"> аудиторий студентов с применением следующих интерактивных форм обучения: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управляемая дискуссия или беседа;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демонстрация слайдов или учебных фильмов;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мозговой штурм;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мотивационная речь и др.</w:t>
      </w:r>
    </w:p>
    <w:p w:rsidR="008C083A" w:rsidRPr="008C083A" w:rsidRDefault="0087228A" w:rsidP="008C083A">
      <w:pPr>
        <w:pStyle w:val="a3"/>
        <w:numPr>
          <w:ilvl w:val="0"/>
          <w:numId w:val="1"/>
        </w:numPr>
        <w:spacing w:after="0"/>
        <w:jc w:val="both"/>
        <w:rPr>
          <w:rFonts w:ascii="Times New Roman" w:hAnsi="Times New Roman" w:cs="Times New Roman"/>
          <w:sz w:val="28"/>
        </w:rPr>
      </w:pPr>
      <w:r w:rsidRPr="008C083A">
        <w:rPr>
          <w:rFonts w:ascii="Times New Roman" w:hAnsi="Times New Roman" w:cs="Times New Roman"/>
          <w:sz w:val="28"/>
        </w:rPr>
        <w:t xml:space="preserve">Разработка проекта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Этот метод позволяет участникам мысленно выйти за пределы аудитории и составить проект своих действий по обсуждаемому вопросу. Самое главное, что группа или отдельный участник имеет возможность защитить свой проект, доказать преимущество его перед другими и уз</w:t>
      </w:r>
      <w:r w:rsidR="008C083A">
        <w:rPr>
          <w:rFonts w:ascii="Times New Roman" w:hAnsi="Times New Roman" w:cs="Times New Roman"/>
          <w:sz w:val="28"/>
        </w:rPr>
        <w:t>нать мнение друзей [Краснов 2016</w:t>
      </w:r>
      <w:r w:rsidRPr="008C083A">
        <w:rPr>
          <w:rFonts w:ascii="Times New Roman" w:hAnsi="Times New Roman" w:cs="Times New Roman"/>
          <w:sz w:val="28"/>
        </w:rPr>
        <w:t xml:space="preserve">]. Участники могут обратиться за консультацией, дополнительной литературой в специализированные учреждения, библиотеки и т.д. Можно предложить участникам собрать публикации из газет, фотографии, статьи, касающиеся вопросов темы, а затем обсудить эти материалы со всей группой. </w:t>
      </w:r>
    </w:p>
    <w:p w:rsidR="008C083A" w:rsidRPr="008C083A" w:rsidRDefault="0087228A" w:rsidP="008C083A">
      <w:pPr>
        <w:pStyle w:val="a3"/>
        <w:numPr>
          <w:ilvl w:val="0"/>
          <w:numId w:val="1"/>
        </w:numPr>
        <w:spacing w:after="0"/>
        <w:jc w:val="both"/>
        <w:rPr>
          <w:rFonts w:ascii="Times New Roman" w:hAnsi="Times New Roman" w:cs="Times New Roman"/>
          <w:sz w:val="28"/>
        </w:rPr>
      </w:pPr>
      <w:r w:rsidRPr="008C083A">
        <w:rPr>
          <w:rFonts w:ascii="Times New Roman" w:hAnsi="Times New Roman" w:cs="Times New Roman"/>
          <w:sz w:val="28"/>
        </w:rPr>
        <w:lastRenderedPageBreak/>
        <w:t xml:space="preserve">Просмотр и обсуждение видеофильмов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Видеофильмы соответствующего содержания можно использовать на любом из этапов занятий в соответствии с его темой и целью. Перед показом фильма необходимо поставить перед </w:t>
      </w:r>
      <w:proofErr w:type="gramStart"/>
      <w:r w:rsidRPr="008C083A">
        <w:rPr>
          <w:rFonts w:ascii="Times New Roman" w:hAnsi="Times New Roman" w:cs="Times New Roman"/>
          <w:sz w:val="28"/>
        </w:rPr>
        <w:t>обучаемыми</w:t>
      </w:r>
      <w:proofErr w:type="gramEnd"/>
      <w:r w:rsidRPr="008C083A">
        <w:rPr>
          <w:rFonts w:ascii="Times New Roman" w:hAnsi="Times New Roman" w:cs="Times New Roman"/>
          <w:sz w:val="28"/>
        </w:rPr>
        <w:t xml:space="preserve"> несколько (3– 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w:t>
      </w:r>
      <w:proofErr w:type="gramStart"/>
      <w:r w:rsidRPr="008C083A">
        <w:rPr>
          <w:rFonts w:ascii="Times New Roman" w:hAnsi="Times New Roman" w:cs="Times New Roman"/>
          <w:sz w:val="28"/>
        </w:rPr>
        <w:t>обучаемыми</w:t>
      </w:r>
      <w:proofErr w:type="gramEnd"/>
      <w:r w:rsidRPr="008C083A">
        <w:rPr>
          <w:rFonts w:ascii="Times New Roman" w:hAnsi="Times New Roman" w:cs="Times New Roman"/>
          <w:sz w:val="28"/>
        </w:rPr>
        <w:t xml:space="preserve"> подвести итоги и озвучить полученные выводы. </w:t>
      </w:r>
    </w:p>
    <w:p w:rsidR="008C083A" w:rsidRPr="008C083A" w:rsidRDefault="0087228A" w:rsidP="008C083A">
      <w:pPr>
        <w:pStyle w:val="a3"/>
        <w:numPr>
          <w:ilvl w:val="0"/>
          <w:numId w:val="1"/>
        </w:numPr>
        <w:spacing w:after="0"/>
        <w:jc w:val="both"/>
        <w:rPr>
          <w:rFonts w:ascii="Times New Roman" w:hAnsi="Times New Roman" w:cs="Times New Roman"/>
          <w:sz w:val="28"/>
        </w:rPr>
      </w:pPr>
      <w:r w:rsidRPr="008C083A">
        <w:rPr>
          <w:rFonts w:ascii="Times New Roman" w:hAnsi="Times New Roman" w:cs="Times New Roman"/>
          <w:sz w:val="28"/>
        </w:rPr>
        <w:t xml:space="preserve">Тренинг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Тренинг – форма интерактивного обучения, целью которого является развитие компетентности межличностного и профессионального поведения в общении. Достоинством тренинга является то, что он обеспечивает активное вовлечение всех участников в процесс обучения. Требования к проведению тренинга:</w:t>
      </w:r>
      <w:r w:rsidRPr="008C083A">
        <w:rPr>
          <w:rFonts w:ascii="Times New Roman" w:hAnsi="Times New Roman" w:cs="Times New Roman"/>
          <w:sz w:val="28"/>
        </w:rPr>
        <w:t xml:space="preserve"> </w:t>
      </w:r>
      <w:r w:rsidRPr="008C083A">
        <w:rPr>
          <w:rFonts w:ascii="Times New Roman" w:hAnsi="Times New Roman" w:cs="Times New Roman"/>
          <w:sz w:val="28"/>
        </w:rPr>
        <w:t xml:space="preserve">оптимальное количество участников тренинга 20–25 человек;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соответствующее по размерам количеству участников тренинга помещение, где посадочные места расположены по «</w:t>
      </w:r>
      <w:proofErr w:type="spellStart"/>
      <w:r w:rsidRPr="008C083A">
        <w:rPr>
          <w:rFonts w:ascii="Times New Roman" w:hAnsi="Times New Roman" w:cs="Times New Roman"/>
          <w:sz w:val="28"/>
        </w:rPr>
        <w:t>тренинговому</w:t>
      </w:r>
      <w:proofErr w:type="spellEnd"/>
      <w:r w:rsidRPr="008C083A">
        <w:rPr>
          <w:rFonts w:ascii="Times New Roman" w:hAnsi="Times New Roman" w:cs="Times New Roman"/>
          <w:sz w:val="28"/>
        </w:rPr>
        <w:t xml:space="preserve"> кругу», что способствует активному взаимодействию его участников;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обязательность ознакомления участников в начале любого занятия тренинга с целями и задачами данного занятия;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проведение на первом занятии тренинга упражнения «знакомство» и принятие «соглашения» – правил работы группы;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создание дружелюбной доверительной атмосферы и ее поддержание в течение всего тренинга;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вовлечение всех участников в активную деятельность на протяжении всего тренинга;</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уважение чувств и мнений каждого участника;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поощрение участников тренинга;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подведение участников тренером (преподавателем) к достижению поставленной перед ними цели занятия, не навязывая при этом своего мнения;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обеспечение тренером соблюдения временных рамок каждого этапа тренинга;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обеспечение эффективного сочетания теоретического материала и интерактивных упражнений; </w:t>
      </w:r>
    </w:p>
    <w:p w:rsidR="008C083A" w:rsidRDefault="0087228A" w:rsidP="008C083A">
      <w:pPr>
        <w:spacing w:after="0"/>
        <w:ind w:firstLine="709"/>
        <w:jc w:val="both"/>
        <w:rPr>
          <w:rFonts w:ascii="Times New Roman" w:hAnsi="Times New Roman" w:cs="Times New Roman"/>
          <w:sz w:val="28"/>
        </w:rPr>
      </w:pPr>
      <w:r w:rsidRPr="0087228A">
        <w:sym w:font="Symbol" w:char="F0B7"/>
      </w:r>
      <w:r w:rsidRPr="008C083A">
        <w:rPr>
          <w:rFonts w:ascii="Times New Roman" w:hAnsi="Times New Roman" w:cs="Times New Roman"/>
          <w:sz w:val="28"/>
        </w:rPr>
        <w:t xml:space="preserve"> обязательность подведения итогов тренинга по его окончании. Преподаватель-тренер должен владеть психолого-педагогическими знаниями и умело применять их в учебном процессе, владеть методами получения, накопления и преподнесения информации участникам, влияния на их поведение и отношения. Непосредственно обучение включает в себя 3 этапа.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lastRenderedPageBreak/>
        <w:t xml:space="preserve">1. Информационный блок или предоставление теоретических знаний. Этот этап можно начать с ответов на вопросы из опросников, которые вызвали массовое затруднение. Основной материал может быть преподнесен в виде лекции, мультимедийной презентации. Затем на выбор преподавателя (тренера) могут быть использованы различные методы интерактивного обучения: ролевые игры, дискуссии, приглашение визитера, работа в малых группах и т.д. </w:t>
      </w:r>
    </w:p>
    <w:p w:rsid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2. Выработка практических навыков. Учитывая, что любые знания информационного, теоретического плана должны обязательно сочетаться с практическими умениями и навыками, необходимо вырабатывать эти навыки. Данный этап тренинга призван способствовать приобретению участниками практического опыта по защите своей жизни и здоровья, а также окружающих. С этой целью можно использовать ролевые игры, инсценировки, дискуссии, «мозговую атаку» и другие интерактивные формы работы в зависимости от условий. </w:t>
      </w:r>
    </w:p>
    <w:p w:rsidR="0087228A" w:rsidRPr="008C083A" w:rsidRDefault="0087228A" w:rsidP="008C083A">
      <w:pPr>
        <w:spacing w:after="0"/>
        <w:ind w:firstLine="709"/>
        <w:jc w:val="both"/>
        <w:rPr>
          <w:rFonts w:ascii="Times New Roman" w:hAnsi="Times New Roman" w:cs="Times New Roman"/>
          <w:sz w:val="28"/>
        </w:rPr>
      </w:pPr>
      <w:r w:rsidRPr="008C083A">
        <w:rPr>
          <w:rFonts w:ascii="Times New Roman" w:hAnsi="Times New Roman" w:cs="Times New Roman"/>
          <w:sz w:val="28"/>
        </w:rPr>
        <w:t xml:space="preserve">3. Подведение итогов. Итоги подводятся в конце любого занятия, тренинга. Как правило, эта процедура рассчитана на то, чтобы участники поделились своими впечатлениями, ощущениями, высказали свои пожелания. Подведение итогов можно проводить в виде заполнения анкет. Тренер может спросить участников семинара, что нового они узнали, что было для них интересно, полезно, предложить вспомнить, какие упражнения они выполняли, таким </w:t>
      </w:r>
      <w:proofErr w:type="gramStart"/>
      <w:r w:rsidRPr="008C083A">
        <w:rPr>
          <w:rFonts w:ascii="Times New Roman" w:hAnsi="Times New Roman" w:cs="Times New Roman"/>
          <w:sz w:val="28"/>
        </w:rPr>
        <w:t>образом</w:t>
      </w:r>
      <w:proofErr w:type="gramEnd"/>
      <w:r w:rsidRPr="008C083A">
        <w:rPr>
          <w:rFonts w:ascii="Times New Roman" w:hAnsi="Times New Roman" w:cs="Times New Roman"/>
          <w:sz w:val="28"/>
        </w:rPr>
        <w:t xml:space="preserve"> закрепляя пройденный материал. 11. Круглый стол</w:t>
      </w:r>
      <w:proofErr w:type="gramStart"/>
      <w:r w:rsidRPr="008C083A">
        <w:rPr>
          <w:rFonts w:ascii="Times New Roman" w:hAnsi="Times New Roman" w:cs="Times New Roman"/>
          <w:sz w:val="28"/>
        </w:rPr>
        <w:t xml:space="preserve"> В</w:t>
      </w:r>
      <w:proofErr w:type="gramEnd"/>
      <w:r w:rsidRPr="008C083A">
        <w:rPr>
          <w:rFonts w:ascii="Times New Roman" w:hAnsi="Times New Roman" w:cs="Times New Roman"/>
          <w:sz w:val="28"/>
        </w:rPr>
        <w:t xml:space="preserve"> современном значении выражение «круглый стол» употребляется как название одного из способов организации обсуждения некоторого вопроса. Чаще всего круглый стол играет скорее информационную роль, а не служит инструментом выработки конкретных решений.</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12. Коллоквиум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Коллоквиум – вид учебно-теоретических занятий, представляющий собой групповое обсуждение под руководством преподавателя достаточно широкого круга проблем, </w:t>
      </w:r>
      <w:proofErr w:type="gramStart"/>
      <w:r w:rsidRPr="0087228A">
        <w:rPr>
          <w:rFonts w:ascii="Times New Roman" w:hAnsi="Times New Roman" w:cs="Times New Roman"/>
          <w:sz w:val="28"/>
        </w:rPr>
        <w:t>например</w:t>
      </w:r>
      <w:proofErr w:type="gramEnd"/>
      <w:r w:rsidRPr="0087228A">
        <w:rPr>
          <w:rFonts w:ascii="Times New Roman" w:hAnsi="Times New Roman" w:cs="Times New Roman"/>
          <w:sz w:val="28"/>
        </w:rPr>
        <w:t xml:space="preserve"> относительно самостоятельного большого раздела лекционного курса. Одновременно это и 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целой академической группы по данному разделу курса. Коллоквиум проходит обычно в форме дискуссии, в ходе которой студентам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w:t>
      </w:r>
      <w:r w:rsidRPr="0087228A">
        <w:rPr>
          <w:rFonts w:ascii="Times New Roman" w:hAnsi="Times New Roman" w:cs="Times New Roman"/>
          <w:sz w:val="28"/>
        </w:rPr>
        <w:lastRenderedPageBreak/>
        <w:t xml:space="preserve">демонстрирует, насколько глубоко и осознанно он усвоил изученный материал.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13. Методика «Дерево решений» </w:t>
      </w:r>
    </w:p>
    <w:p w:rsidR="0087228A" w:rsidRPr="0087228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Использование методики «дерево решений» позволяет овладеть навыками выбора оптимального варианта решения, действия и т.п. Построение «дерева решений» – практический способ оценить преимущества и недостатки различных вариантов.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На этапе предложения вариантов и на этапе их оценки возможно использование методики «мозговой штурм».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14. Методика «Мозговой штурм»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Метод и термин «мозговой штурм», «мозговая атака» предложены американским ученым А.Ф. Осборном как улучшенный вариант диалога Сократа с широким использованием свободных ассоциаций, одновременным созданием </w:t>
      </w:r>
      <w:proofErr w:type="spellStart"/>
      <w:r w:rsidRPr="0087228A">
        <w:rPr>
          <w:rFonts w:ascii="Times New Roman" w:hAnsi="Times New Roman" w:cs="Times New Roman"/>
          <w:sz w:val="28"/>
        </w:rPr>
        <w:t>психоэвристического</w:t>
      </w:r>
      <w:proofErr w:type="spellEnd"/>
      <w:r w:rsidRPr="0087228A">
        <w:rPr>
          <w:rFonts w:ascii="Times New Roman" w:hAnsi="Times New Roman" w:cs="Times New Roman"/>
          <w:sz w:val="28"/>
        </w:rPr>
        <w:t xml:space="preserve"> микроклимата в малых группах для повышения эффективности решения творческих, особенно изобретательских, задач. Использование методики «мозговой штурм» стимулирует группу студентов к быстрому генерированию как можно большего вариантов ответа на вопрос. На первом этапе проведения «мозгового штурма» группе дается определенная проблема для обсуждения; участники высказывают по очереди любые предложения в точной и краткой форме; ведущий записывает все предложения (на доске, плакате) без критики их практической применимости. На втором этапе проведения «мозгового штурма» высказанные предложения обсуждаются. Группе необходимо найти возможность применения любого из высказанных предложений или наметить путь его усовершенствования. На данном этапе возможно использование различных форм дискуссии. На третьем этапе проведения «мозгового штурма» группа представляет презентацию результатов по заранее оговоренному принципу: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самое оптимальное решение; </w:t>
      </w:r>
    </w:p>
    <w:p w:rsidR="0087228A" w:rsidRPr="0087228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несколько наиболее удачных предложений;</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самое необычное решение и т.п. Для проведения «мозгового штурма» возможно деление участников на несколько групп: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генераторы идей, которые высказывают различные предложения, направленные на разрешение проблемы;</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 </w:t>
      </w:r>
      <w:r w:rsidRPr="0087228A">
        <w:rPr>
          <w:rFonts w:ascii="Times New Roman" w:hAnsi="Times New Roman" w:cs="Times New Roman"/>
          <w:sz w:val="28"/>
        </w:rPr>
        <w:sym w:font="Symbol" w:char="F0B7"/>
      </w:r>
      <w:r w:rsidRPr="0087228A">
        <w:rPr>
          <w:rFonts w:ascii="Times New Roman" w:hAnsi="Times New Roman" w:cs="Times New Roman"/>
          <w:sz w:val="28"/>
        </w:rPr>
        <w:t xml:space="preserve"> критики, которые пытаются найти </w:t>
      </w:r>
      <w:proofErr w:type="gramStart"/>
      <w:r w:rsidRPr="0087228A">
        <w:rPr>
          <w:rFonts w:ascii="Times New Roman" w:hAnsi="Times New Roman" w:cs="Times New Roman"/>
          <w:sz w:val="28"/>
        </w:rPr>
        <w:t>отрицательное</w:t>
      </w:r>
      <w:proofErr w:type="gramEnd"/>
      <w:r w:rsidRPr="0087228A">
        <w:rPr>
          <w:rFonts w:ascii="Times New Roman" w:hAnsi="Times New Roman" w:cs="Times New Roman"/>
          <w:sz w:val="28"/>
        </w:rPr>
        <w:t xml:space="preserve"> в предложенных идеях;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аналитики, которые будут привязывать выработанные предложения к конкретным реальным условиям с учетом критических замечаний, и др. В настоящее время выработано несколько модификаций метода «мозговой </w:t>
      </w:r>
      <w:proofErr w:type="gramStart"/>
      <w:r w:rsidRPr="0087228A">
        <w:rPr>
          <w:rFonts w:ascii="Times New Roman" w:hAnsi="Times New Roman" w:cs="Times New Roman"/>
          <w:sz w:val="28"/>
        </w:rPr>
        <w:lastRenderedPageBreak/>
        <w:t>атаки». 1.</w:t>
      </w:r>
      <w:proofErr w:type="gramEnd"/>
      <w:r w:rsidRPr="0087228A">
        <w:rPr>
          <w:rFonts w:ascii="Times New Roman" w:hAnsi="Times New Roman" w:cs="Times New Roman"/>
          <w:sz w:val="28"/>
        </w:rPr>
        <w:t xml:space="preserve"> Прямая коллективная «мозговая атака» Прямая «мозговая атака» как метод коллективного генерирования идей решения творческой задачи была предложена А.Ф. Осборном. Цель этого метода заключается в сборе как можно большего количества идей, освобождении от инерции мышления, преодолении привычного хода мысли в решении творческой задачи. Основной принцип и правило этого метода – абсолютный запрет критики предложенных участниками идей, а также поощрение всевозможных реплик, шуток. Успех применения метода во многом зависит от руководителя дискуссии (или, как его обычно называют, руководителя сессии). Руководитель сессии должен умело направлять ход дискуссии, удачно ставить стимулирующие вопросы, осуществлять подсказки, использовать шутки, реплики. Количество участников сессии обычно составляет от 4 до 15 человек. Наиболее оптимальной считается группа от 7 до 13 человек. Желательно, чтобы участники сессии были разного уровня образования, разных специальностей, однако рекомендуется соблюдать баланс между участниками разного уровня активности, характера и темперамента. Длительность «мозговой атаки» варьируется от 15 минут до одного часа. Отбор идей производят специалисты-эксперты, которые осуществляют их оценку в два этапа. Вначале из общего количества отбирают наиболее оригинальные, рациональные, а потом отбирается самая оптимальная, с учетом специфики творческой задачи и цели ее решения. 2. Массовая «мозговая атака» Массовая «мозговая атака», предложенная Дж. Дональдом Филипсом (США), позволяет существенно увеличить эффективность генерирования новых идей в большой аудитории (число участников варьируется от 20 до 60 человек). Особенность этой модификации метода заключается в том, что присутствующих делят на малые группы численностью 5–6 человек. Руководитель каждой группы является одновременно руководителем всей сессии. После разделения аудитории на малые группы последние проводят самостоятельную сессию прямой мозговой атаки. Длительность работы малых групп может быть разной, но четко определенной (например, 15 минут). После генерирования идей в малых группах проводится их оценка. Затем выбирают наиболее оригинальную.</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 15. Проблемное обучение </w:t>
      </w:r>
    </w:p>
    <w:p w:rsidR="0087228A" w:rsidRPr="0087228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В условиях проблемного обучения </w:t>
      </w:r>
      <w:proofErr w:type="gramStart"/>
      <w:r w:rsidRPr="0087228A">
        <w:rPr>
          <w:rFonts w:ascii="Times New Roman" w:hAnsi="Times New Roman" w:cs="Times New Roman"/>
          <w:sz w:val="28"/>
        </w:rPr>
        <w:t>важное значение</w:t>
      </w:r>
      <w:proofErr w:type="gramEnd"/>
      <w:r w:rsidRPr="0087228A">
        <w:rPr>
          <w:rFonts w:ascii="Times New Roman" w:hAnsi="Times New Roman" w:cs="Times New Roman"/>
          <w:sz w:val="28"/>
        </w:rPr>
        <w:t xml:space="preserve"> имеет не только и не столько учебная проблема или проблемная задача, сколько искусная постановка преподавателем вопросов. Вопросы в организации деятельности обучающихся могут побуждать их: 1) воспроизвести по памяти известную им информацию, 2) к действию репродуктивного характера, 3) стимулировать </w:t>
      </w:r>
      <w:r w:rsidRPr="0087228A">
        <w:rPr>
          <w:rFonts w:ascii="Times New Roman" w:hAnsi="Times New Roman" w:cs="Times New Roman"/>
          <w:sz w:val="28"/>
        </w:rPr>
        <w:lastRenderedPageBreak/>
        <w:t>творческое мышление, в результате которого учащиеся открывают, приобретают новое знание, умение.</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t xml:space="preserve">Основные принципы работы на интерактивном занятии: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занятие – не лекция, а общая работа.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все участники равны независимо от возраста, социального статуса, опыта, места работы;</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каждый участник имеет право на собственное мнение по любому вопросу;</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нет места прямой критике личности (подвергнуться критике может только идея); </w:t>
      </w:r>
    </w:p>
    <w:p w:rsidR="008C083A" w:rsidRDefault="0087228A" w:rsidP="008C083A">
      <w:pPr>
        <w:spacing w:after="0"/>
        <w:ind w:firstLine="709"/>
        <w:jc w:val="both"/>
        <w:rPr>
          <w:rFonts w:ascii="Times New Roman" w:hAnsi="Times New Roman" w:cs="Times New Roman"/>
          <w:sz w:val="28"/>
        </w:rPr>
      </w:pPr>
      <w:r w:rsidRPr="0087228A">
        <w:rPr>
          <w:rFonts w:ascii="Times New Roman" w:hAnsi="Times New Roman" w:cs="Times New Roman"/>
          <w:sz w:val="28"/>
        </w:rPr>
        <w:sym w:font="Symbol" w:char="F0B7"/>
      </w:r>
      <w:r w:rsidRPr="0087228A">
        <w:rPr>
          <w:rFonts w:ascii="Times New Roman" w:hAnsi="Times New Roman" w:cs="Times New Roman"/>
          <w:sz w:val="28"/>
        </w:rPr>
        <w:t xml:space="preserve"> все сказанное на занятии – не руководство к действию, а информация к размышлению. </w:t>
      </w:r>
    </w:p>
    <w:p w:rsidR="0087228A" w:rsidRPr="0087228A" w:rsidRDefault="0087228A" w:rsidP="0087228A">
      <w:pPr>
        <w:ind w:firstLine="709"/>
        <w:jc w:val="both"/>
        <w:rPr>
          <w:rFonts w:ascii="Times New Roman" w:hAnsi="Times New Roman" w:cs="Times New Roman"/>
          <w:sz w:val="28"/>
        </w:rPr>
      </w:pPr>
      <w:r w:rsidRPr="0087228A">
        <w:rPr>
          <w:rFonts w:ascii="Times New Roman" w:hAnsi="Times New Roman" w:cs="Times New Roman"/>
          <w:sz w:val="28"/>
        </w:rPr>
        <w:t xml:space="preserve">Рассмотренные интерактивные методы обучения направлены на повышение собственной активности обучающихся и их мотивации к учебно-профессиональной деятельности, что позволяет перейти от пассивного усвоения знаний студентами к их активному применению в профессиональной деятельности. Следует обратить внимание на то, что в ходе подготовки занятия на основе интерактивных форм обучения </w:t>
      </w:r>
      <w:proofErr w:type="gramStart"/>
      <w:r w:rsidRPr="0087228A">
        <w:rPr>
          <w:rFonts w:ascii="Times New Roman" w:hAnsi="Times New Roman" w:cs="Times New Roman"/>
          <w:sz w:val="28"/>
        </w:rPr>
        <w:t>перед</w:t>
      </w:r>
      <w:proofErr w:type="gramEnd"/>
      <w:r w:rsidRPr="0087228A">
        <w:rPr>
          <w:rFonts w:ascii="Times New Roman" w:hAnsi="Times New Roman" w:cs="Times New Roman"/>
          <w:sz w:val="28"/>
        </w:rPr>
        <w:t xml:space="preserve"> </w:t>
      </w:r>
      <w:proofErr w:type="gramStart"/>
      <w:r w:rsidRPr="0087228A">
        <w:rPr>
          <w:rFonts w:ascii="Times New Roman" w:hAnsi="Times New Roman" w:cs="Times New Roman"/>
          <w:sz w:val="28"/>
        </w:rPr>
        <w:t>преподаватель</w:t>
      </w:r>
      <w:proofErr w:type="gramEnd"/>
      <w:r w:rsidRPr="0087228A">
        <w:rPr>
          <w:rFonts w:ascii="Times New Roman" w:hAnsi="Times New Roman" w:cs="Times New Roman"/>
          <w:sz w:val="28"/>
        </w:rPr>
        <w:t>, выбирает наиболее эффективные и подходящие формы обучения для изучения конкретной темы, сочетает несколько методов обучения для решения проблемы, что, несомненно, способствует лучшему осмыслению учебного материала студентами.</w:t>
      </w: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C083A" w:rsidRDefault="008C083A" w:rsidP="0087228A">
      <w:pPr>
        <w:ind w:firstLine="709"/>
        <w:jc w:val="both"/>
        <w:rPr>
          <w:rFonts w:ascii="Times New Roman" w:hAnsi="Times New Roman" w:cs="Times New Roman"/>
          <w:sz w:val="28"/>
        </w:rPr>
      </w:pPr>
    </w:p>
    <w:p w:rsidR="0087228A" w:rsidRPr="008C083A" w:rsidRDefault="0087228A" w:rsidP="0087228A">
      <w:pPr>
        <w:ind w:firstLine="709"/>
        <w:jc w:val="both"/>
        <w:rPr>
          <w:rFonts w:ascii="Times New Roman" w:hAnsi="Times New Roman" w:cs="Times New Roman"/>
          <w:b/>
          <w:sz w:val="28"/>
        </w:rPr>
      </w:pPr>
      <w:r w:rsidRPr="008C083A">
        <w:rPr>
          <w:rFonts w:ascii="Times New Roman" w:hAnsi="Times New Roman" w:cs="Times New Roman"/>
          <w:b/>
          <w:sz w:val="28"/>
        </w:rPr>
        <w:lastRenderedPageBreak/>
        <w:t xml:space="preserve">Библиографический список </w:t>
      </w:r>
    </w:p>
    <w:p w:rsidR="008C083A" w:rsidRDefault="0087228A" w:rsidP="008C083A">
      <w:pPr>
        <w:pStyle w:val="a3"/>
        <w:numPr>
          <w:ilvl w:val="0"/>
          <w:numId w:val="2"/>
        </w:numPr>
        <w:ind w:left="0" w:firstLine="709"/>
        <w:jc w:val="both"/>
        <w:rPr>
          <w:rFonts w:ascii="Times New Roman" w:hAnsi="Times New Roman" w:cs="Times New Roman"/>
          <w:sz w:val="28"/>
        </w:rPr>
      </w:pPr>
      <w:r w:rsidRPr="008C083A">
        <w:rPr>
          <w:rFonts w:ascii="Times New Roman" w:hAnsi="Times New Roman" w:cs="Times New Roman"/>
          <w:sz w:val="28"/>
        </w:rPr>
        <w:t>Гущин Ю. В. Интерактивные методы обучения в высшей школе // Психологический журнал Международного университета природы, о</w:t>
      </w:r>
      <w:r w:rsidR="008C083A">
        <w:rPr>
          <w:rFonts w:ascii="Times New Roman" w:hAnsi="Times New Roman" w:cs="Times New Roman"/>
          <w:sz w:val="28"/>
        </w:rPr>
        <w:t>бщества и человека «Дубна». 2016</w:t>
      </w:r>
      <w:r w:rsidRPr="008C083A">
        <w:rPr>
          <w:rFonts w:ascii="Times New Roman" w:hAnsi="Times New Roman" w:cs="Times New Roman"/>
          <w:sz w:val="28"/>
        </w:rPr>
        <w:t xml:space="preserve">. № 2. С. 1–18. </w:t>
      </w:r>
    </w:p>
    <w:p w:rsidR="00A349CD" w:rsidRDefault="0087228A" w:rsidP="008C083A">
      <w:pPr>
        <w:pStyle w:val="a3"/>
        <w:numPr>
          <w:ilvl w:val="0"/>
          <w:numId w:val="2"/>
        </w:numPr>
        <w:ind w:left="0" w:firstLine="709"/>
        <w:jc w:val="both"/>
        <w:rPr>
          <w:rFonts w:ascii="Times New Roman" w:hAnsi="Times New Roman" w:cs="Times New Roman"/>
          <w:sz w:val="28"/>
        </w:rPr>
      </w:pPr>
      <w:r w:rsidRPr="008C083A">
        <w:rPr>
          <w:rFonts w:ascii="Times New Roman" w:hAnsi="Times New Roman" w:cs="Times New Roman"/>
          <w:sz w:val="28"/>
        </w:rPr>
        <w:t xml:space="preserve">Краснов Ю. Э. Современные дискуссии по проблеме «Метод проектов» (реферативный обзор источников, включая рассмотрение концепции Дж. </w:t>
      </w:r>
      <w:proofErr w:type="spellStart"/>
      <w:r w:rsidRPr="008C083A">
        <w:rPr>
          <w:rFonts w:ascii="Times New Roman" w:hAnsi="Times New Roman" w:cs="Times New Roman"/>
          <w:sz w:val="28"/>
        </w:rPr>
        <w:t>Равена</w:t>
      </w:r>
      <w:proofErr w:type="spellEnd"/>
      <w:r w:rsidRPr="008C083A">
        <w:rPr>
          <w:rFonts w:ascii="Times New Roman" w:hAnsi="Times New Roman" w:cs="Times New Roman"/>
          <w:sz w:val="28"/>
        </w:rPr>
        <w:t xml:space="preserve"> о развитии компетентностей высшего уровня посредством проектного обучения) // Метод проектов. Серия «Совреме</w:t>
      </w:r>
      <w:r w:rsidR="008C083A">
        <w:rPr>
          <w:rFonts w:ascii="Times New Roman" w:hAnsi="Times New Roman" w:cs="Times New Roman"/>
          <w:sz w:val="28"/>
        </w:rPr>
        <w:t>нные технологии</w:t>
      </w:r>
      <w:r w:rsidRPr="008C083A">
        <w:rPr>
          <w:rFonts w:ascii="Times New Roman" w:hAnsi="Times New Roman" w:cs="Times New Roman"/>
          <w:sz w:val="28"/>
        </w:rPr>
        <w:t xml:space="preserve"> образования». </w:t>
      </w:r>
      <w:proofErr w:type="spellStart"/>
      <w:r w:rsidRPr="008C083A">
        <w:rPr>
          <w:rFonts w:ascii="Times New Roman" w:hAnsi="Times New Roman" w:cs="Times New Roman"/>
          <w:sz w:val="28"/>
        </w:rPr>
        <w:t>Вып</w:t>
      </w:r>
      <w:proofErr w:type="spellEnd"/>
      <w:r w:rsidRPr="008C083A">
        <w:rPr>
          <w:rFonts w:ascii="Times New Roman" w:hAnsi="Times New Roman" w:cs="Times New Roman"/>
          <w:sz w:val="28"/>
        </w:rPr>
        <w:t>. 2 / Белорусский государственный университет. Центр проблем развития образования. Республиканский институт высшей</w:t>
      </w:r>
      <w:r w:rsidR="00A349CD">
        <w:rPr>
          <w:rFonts w:ascii="Times New Roman" w:hAnsi="Times New Roman" w:cs="Times New Roman"/>
          <w:sz w:val="28"/>
        </w:rPr>
        <w:t xml:space="preserve"> школы БГУ. Минск: РИВШ БГУ, 2017</w:t>
      </w:r>
      <w:r w:rsidRPr="008C083A">
        <w:rPr>
          <w:rFonts w:ascii="Times New Roman" w:hAnsi="Times New Roman" w:cs="Times New Roman"/>
          <w:sz w:val="28"/>
        </w:rPr>
        <w:t xml:space="preserve">. С. 197–221. </w:t>
      </w:r>
    </w:p>
    <w:p w:rsidR="00A349CD" w:rsidRDefault="0087228A" w:rsidP="008C083A">
      <w:pPr>
        <w:pStyle w:val="a3"/>
        <w:numPr>
          <w:ilvl w:val="0"/>
          <w:numId w:val="2"/>
        </w:numPr>
        <w:ind w:left="0" w:firstLine="709"/>
        <w:jc w:val="both"/>
        <w:rPr>
          <w:rFonts w:ascii="Times New Roman" w:hAnsi="Times New Roman" w:cs="Times New Roman"/>
          <w:sz w:val="28"/>
        </w:rPr>
      </w:pPr>
      <w:proofErr w:type="spellStart"/>
      <w:r w:rsidRPr="008C083A">
        <w:rPr>
          <w:rFonts w:ascii="Times New Roman" w:hAnsi="Times New Roman" w:cs="Times New Roman"/>
          <w:sz w:val="28"/>
        </w:rPr>
        <w:t>Масалков</w:t>
      </w:r>
      <w:proofErr w:type="spellEnd"/>
      <w:r w:rsidRPr="008C083A">
        <w:rPr>
          <w:rFonts w:ascii="Times New Roman" w:hAnsi="Times New Roman" w:cs="Times New Roman"/>
          <w:sz w:val="28"/>
        </w:rPr>
        <w:t xml:space="preserve"> И. К., Семина М. В. Стратегия кейс </w:t>
      </w:r>
      <w:proofErr w:type="spellStart"/>
      <w:r w:rsidRPr="008C083A">
        <w:rPr>
          <w:rFonts w:ascii="Times New Roman" w:hAnsi="Times New Roman" w:cs="Times New Roman"/>
          <w:sz w:val="28"/>
        </w:rPr>
        <w:t>стади</w:t>
      </w:r>
      <w:proofErr w:type="spellEnd"/>
      <w:r w:rsidRPr="008C083A">
        <w:rPr>
          <w:rFonts w:ascii="Times New Roman" w:hAnsi="Times New Roman" w:cs="Times New Roman"/>
          <w:sz w:val="28"/>
        </w:rPr>
        <w:t>: методология исследования и преподавания: учеб</w:t>
      </w:r>
      <w:proofErr w:type="gramStart"/>
      <w:r w:rsidRPr="008C083A">
        <w:rPr>
          <w:rFonts w:ascii="Times New Roman" w:hAnsi="Times New Roman" w:cs="Times New Roman"/>
          <w:sz w:val="28"/>
        </w:rPr>
        <w:t>.</w:t>
      </w:r>
      <w:proofErr w:type="gramEnd"/>
      <w:r w:rsidRPr="008C083A">
        <w:rPr>
          <w:rFonts w:ascii="Times New Roman" w:hAnsi="Times New Roman" w:cs="Times New Roman"/>
          <w:sz w:val="28"/>
        </w:rPr>
        <w:t xml:space="preserve"> </w:t>
      </w:r>
      <w:proofErr w:type="gramStart"/>
      <w:r w:rsidRPr="008C083A">
        <w:rPr>
          <w:rFonts w:ascii="Times New Roman" w:hAnsi="Times New Roman" w:cs="Times New Roman"/>
          <w:sz w:val="28"/>
        </w:rPr>
        <w:t>д</w:t>
      </w:r>
      <w:proofErr w:type="gramEnd"/>
      <w:r w:rsidRPr="008C083A">
        <w:rPr>
          <w:rFonts w:ascii="Times New Roman" w:hAnsi="Times New Roman" w:cs="Times New Roman"/>
          <w:sz w:val="28"/>
        </w:rPr>
        <w:t xml:space="preserve">ля вузов. М.: Академический Проект; </w:t>
      </w:r>
      <w:proofErr w:type="spellStart"/>
      <w:r w:rsidRPr="008C083A">
        <w:rPr>
          <w:rFonts w:ascii="Times New Roman" w:hAnsi="Times New Roman" w:cs="Times New Roman"/>
          <w:sz w:val="28"/>
        </w:rPr>
        <w:t>Альма</w:t>
      </w:r>
      <w:proofErr w:type="spellEnd"/>
      <w:r w:rsidRPr="008C083A">
        <w:rPr>
          <w:rFonts w:ascii="Times New Roman" w:hAnsi="Times New Roman" w:cs="Times New Roman"/>
          <w:sz w:val="28"/>
        </w:rPr>
        <w:t xml:space="preserve"> Матер, 201</w:t>
      </w:r>
      <w:r w:rsidR="00A349CD">
        <w:rPr>
          <w:rFonts w:ascii="Times New Roman" w:hAnsi="Times New Roman" w:cs="Times New Roman"/>
          <w:sz w:val="28"/>
        </w:rPr>
        <w:t>5</w:t>
      </w:r>
      <w:r w:rsidRPr="008C083A">
        <w:rPr>
          <w:rFonts w:ascii="Times New Roman" w:hAnsi="Times New Roman" w:cs="Times New Roman"/>
          <w:sz w:val="28"/>
        </w:rPr>
        <w:t xml:space="preserve">. 443 с. </w:t>
      </w:r>
    </w:p>
    <w:p w:rsidR="0087228A" w:rsidRPr="008C083A" w:rsidRDefault="0087228A" w:rsidP="008C083A">
      <w:pPr>
        <w:pStyle w:val="a3"/>
        <w:numPr>
          <w:ilvl w:val="0"/>
          <w:numId w:val="2"/>
        </w:numPr>
        <w:ind w:left="0" w:firstLine="709"/>
        <w:jc w:val="both"/>
        <w:rPr>
          <w:rFonts w:ascii="Times New Roman" w:hAnsi="Times New Roman" w:cs="Times New Roman"/>
          <w:sz w:val="28"/>
        </w:rPr>
      </w:pPr>
      <w:r w:rsidRPr="008C083A">
        <w:rPr>
          <w:rFonts w:ascii="Times New Roman" w:hAnsi="Times New Roman" w:cs="Times New Roman"/>
          <w:sz w:val="28"/>
        </w:rPr>
        <w:t>Панина Т. С., Вавилова Л. Н. Современные способы активизации обучения: учеб</w:t>
      </w:r>
      <w:proofErr w:type="gramStart"/>
      <w:r w:rsidRPr="008C083A">
        <w:rPr>
          <w:rFonts w:ascii="Times New Roman" w:hAnsi="Times New Roman" w:cs="Times New Roman"/>
          <w:sz w:val="28"/>
        </w:rPr>
        <w:t>.</w:t>
      </w:r>
      <w:proofErr w:type="gramEnd"/>
      <w:r w:rsidRPr="008C083A">
        <w:rPr>
          <w:rFonts w:ascii="Times New Roman" w:hAnsi="Times New Roman" w:cs="Times New Roman"/>
          <w:sz w:val="28"/>
        </w:rPr>
        <w:t xml:space="preserve"> </w:t>
      </w:r>
      <w:proofErr w:type="gramStart"/>
      <w:r w:rsidRPr="008C083A">
        <w:rPr>
          <w:rFonts w:ascii="Times New Roman" w:hAnsi="Times New Roman" w:cs="Times New Roman"/>
          <w:sz w:val="28"/>
        </w:rPr>
        <w:t>п</w:t>
      </w:r>
      <w:proofErr w:type="gramEnd"/>
      <w:r w:rsidRPr="008C083A">
        <w:rPr>
          <w:rFonts w:ascii="Times New Roman" w:hAnsi="Times New Roman" w:cs="Times New Roman"/>
          <w:sz w:val="28"/>
        </w:rPr>
        <w:t xml:space="preserve">особие / под ред. Т. С. Паниной. 4-е изд., стер. М.: Издательский центр «Академия», 2008. 176 с. ФГОС ВПО по направлению подготовки 050100 Педагогическое образование. </w:t>
      </w:r>
      <w:proofErr w:type="gramStart"/>
      <w:r w:rsidRPr="008C083A">
        <w:rPr>
          <w:rFonts w:ascii="Times New Roman" w:hAnsi="Times New Roman" w:cs="Times New Roman"/>
          <w:sz w:val="28"/>
        </w:rPr>
        <w:t>Утвержден</w:t>
      </w:r>
      <w:proofErr w:type="gramEnd"/>
      <w:r w:rsidRPr="008C083A">
        <w:rPr>
          <w:rFonts w:ascii="Times New Roman" w:hAnsi="Times New Roman" w:cs="Times New Roman"/>
          <w:sz w:val="28"/>
        </w:rPr>
        <w:t xml:space="preserve"> приказом </w:t>
      </w:r>
      <w:proofErr w:type="spellStart"/>
      <w:r w:rsidRPr="008C083A">
        <w:rPr>
          <w:rFonts w:ascii="Times New Roman" w:hAnsi="Times New Roman" w:cs="Times New Roman"/>
          <w:sz w:val="28"/>
        </w:rPr>
        <w:t>МОиН</w:t>
      </w:r>
      <w:proofErr w:type="spellEnd"/>
      <w:r w:rsidRPr="008C083A">
        <w:rPr>
          <w:rFonts w:ascii="Times New Roman" w:hAnsi="Times New Roman" w:cs="Times New Roman"/>
          <w:sz w:val="28"/>
        </w:rPr>
        <w:t xml:space="preserve"> РФ от 22 декабря</w:t>
      </w:r>
      <w:r w:rsidR="00A349CD">
        <w:rPr>
          <w:rFonts w:ascii="Times New Roman" w:hAnsi="Times New Roman" w:cs="Times New Roman"/>
          <w:sz w:val="28"/>
        </w:rPr>
        <w:t xml:space="preserve"> 2014</w:t>
      </w:r>
      <w:r w:rsidRPr="008C083A">
        <w:rPr>
          <w:rFonts w:ascii="Times New Roman" w:hAnsi="Times New Roman" w:cs="Times New Roman"/>
          <w:sz w:val="28"/>
        </w:rPr>
        <w:t xml:space="preserve"> г., № 788.</w:t>
      </w:r>
    </w:p>
    <w:sectPr w:rsidR="0087228A" w:rsidRPr="008C0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0DA5"/>
    <w:multiLevelType w:val="hybridMultilevel"/>
    <w:tmpl w:val="46A0B3F0"/>
    <w:lvl w:ilvl="0" w:tplc="278E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528FE"/>
    <w:multiLevelType w:val="hybridMultilevel"/>
    <w:tmpl w:val="F1BEA9A0"/>
    <w:lvl w:ilvl="0" w:tplc="53185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8A"/>
    <w:rsid w:val="000024B4"/>
    <w:rsid w:val="00083D82"/>
    <w:rsid w:val="00091DDD"/>
    <w:rsid w:val="000B3E54"/>
    <w:rsid w:val="000C17EF"/>
    <w:rsid w:val="001240FA"/>
    <w:rsid w:val="00151BB3"/>
    <w:rsid w:val="001726C3"/>
    <w:rsid w:val="00183217"/>
    <w:rsid w:val="0019322E"/>
    <w:rsid w:val="001B275F"/>
    <w:rsid w:val="001D3875"/>
    <w:rsid w:val="001E4F79"/>
    <w:rsid w:val="00205A59"/>
    <w:rsid w:val="0021158E"/>
    <w:rsid w:val="002416F6"/>
    <w:rsid w:val="00247714"/>
    <w:rsid w:val="00264950"/>
    <w:rsid w:val="002A02C1"/>
    <w:rsid w:val="002B40D8"/>
    <w:rsid w:val="003266C3"/>
    <w:rsid w:val="00336C0C"/>
    <w:rsid w:val="0037277C"/>
    <w:rsid w:val="003C5009"/>
    <w:rsid w:val="003E0F70"/>
    <w:rsid w:val="00406D21"/>
    <w:rsid w:val="00432CCD"/>
    <w:rsid w:val="00445089"/>
    <w:rsid w:val="00452109"/>
    <w:rsid w:val="00470806"/>
    <w:rsid w:val="004777AC"/>
    <w:rsid w:val="004C1215"/>
    <w:rsid w:val="004C1329"/>
    <w:rsid w:val="004C188E"/>
    <w:rsid w:val="004C66CD"/>
    <w:rsid w:val="004D0523"/>
    <w:rsid w:val="004F1E8F"/>
    <w:rsid w:val="0055739F"/>
    <w:rsid w:val="005A0B68"/>
    <w:rsid w:val="005A5211"/>
    <w:rsid w:val="00605736"/>
    <w:rsid w:val="00646837"/>
    <w:rsid w:val="00653534"/>
    <w:rsid w:val="0065399E"/>
    <w:rsid w:val="00653FA7"/>
    <w:rsid w:val="006804CE"/>
    <w:rsid w:val="006851DB"/>
    <w:rsid w:val="00695323"/>
    <w:rsid w:val="006B0A70"/>
    <w:rsid w:val="006B580A"/>
    <w:rsid w:val="006C125A"/>
    <w:rsid w:val="006D02D5"/>
    <w:rsid w:val="006D1778"/>
    <w:rsid w:val="006F2D8A"/>
    <w:rsid w:val="006F4278"/>
    <w:rsid w:val="0074616A"/>
    <w:rsid w:val="00782D05"/>
    <w:rsid w:val="00793293"/>
    <w:rsid w:val="007D160A"/>
    <w:rsid w:val="007E6CD8"/>
    <w:rsid w:val="007F2EE7"/>
    <w:rsid w:val="008252F7"/>
    <w:rsid w:val="008311C9"/>
    <w:rsid w:val="00857E79"/>
    <w:rsid w:val="0086486A"/>
    <w:rsid w:val="0087228A"/>
    <w:rsid w:val="00872C88"/>
    <w:rsid w:val="008874D9"/>
    <w:rsid w:val="00890AAA"/>
    <w:rsid w:val="008B0136"/>
    <w:rsid w:val="008C083A"/>
    <w:rsid w:val="008E18D5"/>
    <w:rsid w:val="008F006B"/>
    <w:rsid w:val="00935823"/>
    <w:rsid w:val="00955FB5"/>
    <w:rsid w:val="00986F4B"/>
    <w:rsid w:val="009B01A7"/>
    <w:rsid w:val="009B2692"/>
    <w:rsid w:val="009B32D8"/>
    <w:rsid w:val="009B55F2"/>
    <w:rsid w:val="009D5801"/>
    <w:rsid w:val="009E2B4E"/>
    <w:rsid w:val="009E50D6"/>
    <w:rsid w:val="009F05D5"/>
    <w:rsid w:val="009F3B16"/>
    <w:rsid w:val="00A02374"/>
    <w:rsid w:val="00A349CD"/>
    <w:rsid w:val="00A71CB9"/>
    <w:rsid w:val="00A80EAB"/>
    <w:rsid w:val="00A87A7E"/>
    <w:rsid w:val="00AA0675"/>
    <w:rsid w:val="00B37289"/>
    <w:rsid w:val="00B5119D"/>
    <w:rsid w:val="00B60F07"/>
    <w:rsid w:val="00B95CE5"/>
    <w:rsid w:val="00BB1E16"/>
    <w:rsid w:val="00BE10A2"/>
    <w:rsid w:val="00BF6F8B"/>
    <w:rsid w:val="00C02B28"/>
    <w:rsid w:val="00C172F0"/>
    <w:rsid w:val="00C902B2"/>
    <w:rsid w:val="00CA5938"/>
    <w:rsid w:val="00CB1661"/>
    <w:rsid w:val="00CB3D3E"/>
    <w:rsid w:val="00D02D38"/>
    <w:rsid w:val="00D1283C"/>
    <w:rsid w:val="00D1345C"/>
    <w:rsid w:val="00D1432C"/>
    <w:rsid w:val="00D3333F"/>
    <w:rsid w:val="00D5246C"/>
    <w:rsid w:val="00D5355E"/>
    <w:rsid w:val="00D924DA"/>
    <w:rsid w:val="00DD5B20"/>
    <w:rsid w:val="00DF6AF3"/>
    <w:rsid w:val="00E86C02"/>
    <w:rsid w:val="00E976DF"/>
    <w:rsid w:val="00EC1491"/>
    <w:rsid w:val="00EC5776"/>
    <w:rsid w:val="00F03D50"/>
    <w:rsid w:val="00F11162"/>
    <w:rsid w:val="00F452BE"/>
    <w:rsid w:val="00F56FE9"/>
    <w:rsid w:val="00F71319"/>
    <w:rsid w:val="00F74836"/>
    <w:rsid w:val="00FC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3621</Words>
  <Characters>20641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2</cp:revision>
  <dcterms:created xsi:type="dcterms:W3CDTF">2019-04-30T17:56:00Z</dcterms:created>
  <dcterms:modified xsi:type="dcterms:W3CDTF">2019-04-30T18:28:00Z</dcterms:modified>
</cp:coreProperties>
</file>