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CC" w:rsidRPr="003239CC" w:rsidRDefault="003239CC" w:rsidP="003239C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АКТИВНЫЕ ФОРМЫ МЕТОДИЧЕСКОЙ РАБОТЫ КАК СРЕДСТВО ПОВЫШЕНИЯ ПРОФЕССИОНАЛЬНОЙ КОМПЕТЕНТНОСТИ ПЕДАГОГОВ</w:t>
      </w:r>
    </w:p>
    <w:p w:rsidR="003239CC" w:rsidRPr="003239CC" w:rsidRDefault="003239CC" w:rsidP="003239CC">
      <w:pPr>
        <w:shd w:val="clear" w:color="auto" w:fill="FFFFFF"/>
        <w:spacing w:after="0" w:line="338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Образовательная стратегия закона «Об образовании в РФ» и ФГОС </w:t>
      </w:r>
      <w:proofErr w:type="gramStart"/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ДО ориентируют</w:t>
      </w:r>
      <w:proofErr w:type="gramEnd"/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дошкольных работников на освоение новых профессиональных компетенций, что, в свою очередь, провоцирует возникновение такого стратегического направления работы с педагогическими кадрами, как непрерывное совершенствование уровня профессионального мастерства педагогов, являющегося одним из условий качества обучения и воспитания дошкольников. Сегодня профессиональное мастерство работников дошкольных образовательных учреждений, реализуемое в их профессиональной деятельности, становится особенно значимо для ДОУ, работающего в режиме развития. На первый план сегодня выходят такие личностные и профессиональные качества и компетенции воспитателя:</w:t>
      </w:r>
    </w:p>
    <w:p w:rsidR="003239CC" w:rsidRPr="003239CC" w:rsidRDefault="003239CC" w:rsidP="003239CC">
      <w:pPr>
        <w:numPr>
          <w:ilvl w:val="0"/>
          <w:numId w:val="1"/>
        </w:numPr>
        <w:shd w:val="clear" w:color="auto" w:fill="FFFFFF"/>
        <w:spacing w:after="0" w:line="30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четкое видение современных задач дошкольного образования;</w:t>
      </w:r>
    </w:p>
    <w:p w:rsidR="003239CC" w:rsidRPr="003239CC" w:rsidRDefault="003239CC" w:rsidP="003239CC">
      <w:pPr>
        <w:numPr>
          <w:ilvl w:val="0"/>
          <w:numId w:val="1"/>
        </w:numPr>
        <w:shd w:val="clear" w:color="auto" w:fill="FFFFFF"/>
        <w:spacing w:after="0" w:line="30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ребенку, культуре, творчеству;</w:t>
      </w:r>
    </w:p>
    <w:p w:rsidR="003239CC" w:rsidRPr="003239CC" w:rsidRDefault="003239CC" w:rsidP="003239CC">
      <w:pPr>
        <w:numPr>
          <w:ilvl w:val="0"/>
          <w:numId w:val="1"/>
        </w:numPr>
        <w:shd w:val="clear" w:color="auto" w:fill="FFFFFF"/>
        <w:spacing w:after="0" w:line="30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гуманная педагогическая позиция;</w:t>
      </w:r>
    </w:p>
    <w:p w:rsidR="003239CC" w:rsidRPr="003239CC" w:rsidRDefault="003239CC" w:rsidP="003239CC">
      <w:pPr>
        <w:numPr>
          <w:ilvl w:val="0"/>
          <w:numId w:val="1"/>
        </w:numPr>
        <w:shd w:val="clear" w:color="auto" w:fill="FFFFFF"/>
        <w:spacing w:after="0" w:line="30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заботиться об экологии детства, сохранении духовного и физического здоровья детей;</w:t>
      </w:r>
    </w:p>
    <w:p w:rsidR="003239CC" w:rsidRPr="003239CC" w:rsidRDefault="003239CC" w:rsidP="003239CC">
      <w:pPr>
        <w:numPr>
          <w:ilvl w:val="0"/>
          <w:numId w:val="1"/>
        </w:numPr>
        <w:shd w:val="clear" w:color="auto" w:fill="FFFFFF"/>
        <w:spacing w:after="0" w:line="30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заботы о развитии индивидуальности каждого ребенка;</w:t>
      </w:r>
    </w:p>
    <w:p w:rsidR="003239CC" w:rsidRPr="003239CC" w:rsidRDefault="003239CC" w:rsidP="003239CC">
      <w:pPr>
        <w:numPr>
          <w:ilvl w:val="0"/>
          <w:numId w:val="1"/>
        </w:numPr>
        <w:shd w:val="clear" w:color="auto" w:fill="FFFFFF"/>
        <w:spacing w:after="0" w:line="30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и постоянно обогащать культурно-информационную и предметно-развивающую образовательную среду;</w:t>
      </w:r>
    </w:p>
    <w:p w:rsidR="003239CC" w:rsidRPr="003239CC" w:rsidRDefault="003239CC" w:rsidP="003239CC">
      <w:pPr>
        <w:numPr>
          <w:ilvl w:val="0"/>
          <w:numId w:val="1"/>
        </w:numPr>
        <w:shd w:val="clear" w:color="auto" w:fill="FFFFFF"/>
        <w:spacing w:after="0" w:line="30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содержанием обучения и разнообразными педагогическими технологиями, придавая им личностно-смысловую направленность;</w:t>
      </w:r>
    </w:p>
    <w:p w:rsidR="003239CC" w:rsidRPr="003239CC" w:rsidRDefault="003239CC" w:rsidP="003239CC">
      <w:pPr>
        <w:numPr>
          <w:ilvl w:val="0"/>
          <w:numId w:val="1"/>
        </w:numPr>
        <w:shd w:val="clear" w:color="auto" w:fill="FFFFFF"/>
        <w:spacing w:after="0" w:line="30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экспериментальную деятельность по внедрению новых подходов и технологий;</w:t>
      </w:r>
    </w:p>
    <w:p w:rsidR="003239CC" w:rsidRPr="003239CC" w:rsidRDefault="003239CC" w:rsidP="003239CC">
      <w:pPr>
        <w:numPr>
          <w:ilvl w:val="0"/>
          <w:numId w:val="1"/>
        </w:numPr>
        <w:shd w:val="clear" w:color="auto" w:fill="FFFFFF"/>
        <w:spacing w:after="0" w:line="30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самообразованию.</w:t>
      </w:r>
    </w:p>
    <w:p w:rsidR="003239CC" w:rsidRPr="003239CC" w:rsidRDefault="003239CC" w:rsidP="003239CC">
      <w:pPr>
        <w:shd w:val="clear" w:color="auto" w:fill="FFFFFF"/>
        <w:spacing w:after="0" w:line="338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востребован педагог творческий, компетентный, способный к развитию умений мобилизовать свой личностный потенциал в современной системе воспитания и развития дошкольника. Эти качества специалиста после окончания педвуза или педагогического колледжа могут развиваться только в условиях творчески, проблемно и технологично организованного образовательного процесса в дошкольном учреждении. Причем при условии, если педагог активно занимается научно-методической, поисковой, опытно-экспериментальной, инновационной работой, учится искать свое «профессиональное лицо», свой педагогический инструмент. Одной из важных составляющих инновационной культуры педагога является профессиональная компетентность педагога.</w:t>
      </w:r>
    </w:p>
    <w:p w:rsidR="003239CC" w:rsidRPr="003239CC" w:rsidRDefault="003239CC" w:rsidP="003239CC">
      <w:pPr>
        <w:shd w:val="clear" w:color="auto" w:fill="FFFFFF"/>
        <w:spacing w:after="0" w:line="338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Современная система образования, ориентированная на </w:t>
      </w:r>
      <w:proofErr w:type="spellStart"/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требует непосредственного вовлечения педагогов в активную познавательную деятельность с применением активных и интерактивных методов и приемов передачи информации, которая полностью осваивается, поддерживается и в дальнейшем используется в непосредственной практической деятельности.</w:t>
      </w:r>
    </w:p>
    <w:p w:rsidR="003239CC" w:rsidRPr="003239CC" w:rsidRDefault="003239CC" w:rsidP="003239CC">
      <w:pPr>
        <w:shd w:val="clear" w:color="auto" w:fill="FFFFFF"/>
        <w:spacing w:after="0" w:line="338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обучение является способом познания, когда воспитатель становится субъектом учебной деятельности, активно участвует в познавательном процессе, выполняя задания творческого и проблемного характера. В ходе такого обучения обеспечивается высокий уровень активности воспитателя, расширяется кругозор, </w:t>
      </w: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формируются умения и навыки профессиональной деятельности, происходит развитие творческих способностей, педагогической рефлексии, формируются мировоззренческие установки и т.д.   Активными называют методы, при использовании которых учебная деятельность носит творческий характер, формируются познавательный интерес и творческое мышление. Применение активных методов обучения способствует  развитию самостоятельности, воли, активности, формированию определенного подхода, позиции, мировоззренческой установки, развитию коммуникативных качеств, умения работать в коллективе. В активных формах методической работы педагоги занимают активную субъектную позицию. Обратная связь, обмен мнениями, использование игровых ситуаций помогают заинтересовать воспитателей, создать в коллективе психологический микроклимат.</w:t>
      </w:r>
    </w:p>
    <w:p w:rsidR="003239CC" w:rsidRPr="003239CC" w:rsidRDefault="003239CC" w:rsidP="003239CC">
      <w:pPr>
        <w:shd w:val="clear" w:color="auto" w:fill="FFFFFF"/>
        <w:spacing w:after="0" w:line="338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 Исследователями доказана зависимость усвоения материала от методов и форм его сообщения. При слушании лекции слушатели усваивают лишь пятую часть информации, при использовании наглядного материала, технических средств, при проведении дискуссий – более половины, а при разработке конкретных ситуаций, в деловых играх – почти всю.</w:t>
      </w:r>
    </w:p>
    <w:p w:rsidR="003239CC" w:rsidRPr="003239CC" w:rsidRDefault="003239CC" w:rsidP="003239CC">
      <w:pPr>
        <w:shd w:val="clear" w:color="auto" w:fill="FFFFFF"/>
        <w:spacing w:after="0" w:line="338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использованием различных активных форм </w:t>
      </w:r>
      <w:r w:rsidR="00BE7EA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 работы  в нашем МБОУ «ССОШ» СП детского сада</w:t>
      </w: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проводятся семинары, практикумы, консул</w:t>
      </w:r>
      <w:r w:rsidR="00BE7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ьтации: «Растим патриотов </w:t>
      </w:r>
      <w:proofErr w:type="spellStart"/>
      <w:r w:rsidR="00BE7EAD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Сараши</w:t>
      </w:r>
      <w:proofErr w:type="spellEnd"/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» (форма проведения интеллектуальная викторина интеллектуальная викторина «Умники и умницы»), педагогическая викторина «Художественная литература в работе с детьми»</w:t>
      </w:r>
      <w:proofErr w:type="gramStart"/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еминар – практикум «Художественно-речевое развитие  дошкольников» с использованием приемов игрового моделирования, семинар «Теоретические основы формирования у детей правильной речи и обучения детей грамоте  (форма проведения  «Счастливый случай»), </w:t>
      </w:r>
      <w:proofErr w:type="spellStart"/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брейн-ринг</w:t>
      </w:r>
      <w:proofErr w:type="spellEnd"/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«Работа с родителями»,  мастер-класс «Использование нетрадиционных техник изображения в работе с детьми » и др. Практические действия, проводимые воспитателями в игре, воспринимаются ими гораздо эффективнее, нежели теоретическое сообщение заведующей или старшего воспитателя.</w:t>
      </w:r>
    </w:p>
    <w:p w:rsidR="003239CC" w:rsidRPr="003239CC" w:rsidRDefault="003239CC" w:rsidP="003239CC">
      <w:pPr>
        <w:shd w:val="clear" w:color="auto" w:fill="FFFFFF"/>
        <w:spacing w:after="0" w:line="338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Эффективной  формой повышения профессиональной компетенции педагогов  является работа творческой группы. </w:t>
      </w:r>
      <w:proofErr w:type="gramStart"/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группа педагогов – добровольное профессиональной объединение педагогов, заинтересованных во взаимном творчестве по изучению, разработке, обобщению материалов по заявленной тематике с целью поиска оптимальных путей развития изучаемой темы для непосредственной работы с детьми.</w:t>
      </w:r>
      <w:proofErr w:type="gramEnd"/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Формы работы творческой группы разнообразны: коллективно-творческая деятельность, практическая работа по разработке и внедрению педагогических и исследовательских проектов. Задача творческой группы – побудить педагогов почувствовать, что они не просто воспитатели, но и исследователи.</w:t>
      </w:r>
    </w:p>
    <w:p w:rsidR="003239CC" w:rsidRPr="003239CC" w:rsidRDefault="003239CC" w:rsidP="003239CC">
      <w:pPr>
        <w:shd w:val="clear" w:color="auto" w:fill="FFFFFF"/>
        <w:spacing w:after="0" w:line="338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одной из важнейших составляющих </w:t>
      </w:r>
      <w:proofErr w:type="spellStart"/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профкомпетентности</w:t>
      </w:r>
      <w:proofErr w:type="spellEnd"/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способность</w:t>
      </w:r>
      <w:r w:rsidR="00BE7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</w:t>
      </w: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приобретать новые знания и умения, а также </w:t>
      </w:r>
      <w:r w:rsidRPr="0032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их в практической деятельности. Сегодня общество испытывает самые глубокие и стремительные перемены за всю свою историю. На смену прежнему стилю жизни, когда одного образования хватало на всю жизнь, приходит новый жизненный стандарт: «образование для всех, образование через всю жизнь». Постоянное </w:t>
      </w: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самообразование - вот тот определяющий актив жизни современного человека, который поможет не «отстать от поезда современности». Основными критериями самообразования педагогов являются: эффективность профессиональной педагогической деятельности (рост качества образовательного процесса, воспитанности дошкольников), творческий рост педагогов, внедрение новых педагогической технологий в образовательный процесс МДОУ.</w:t>
      </w: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Почему педагогу необходимо постоянно работать над собой, пополнять и расширять свои знания? Педагогика, как и все науки, не стоит на месте, а непрерывно развивается и совершенствуется. Объем научных знаний с каждым годом увеличивается. Ученые утверждают, что знания, которыми располагает человечество, удваиваются каждые десять лет.  Это обязывает каждого специалиста независимо от полученного образования заниматься самообразованием. Корней Чуковский писал: "Только те знания прочны и ценны, которые вы добыли сами, побуждаемые собственной страстью. Всякое знание должно быть открытием, которое вы сделали сами".</w:t>
      </w:r>
    </w:p>
    <w:p w:rsidR="003239CC" w:rsidRPr="003239CC" w:rsidRDefault="003239CC" w:rsidP="003239CC">
      <w:pPr>
        <w:shd w:val="clear" w:color="auto" w:fill="FFFFFF"/>
        <w:spacing w:after="0" w:line="338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Разнообразные активные формы методической работы, которые разрабатывает и проводит не только старший воспитатель, но и сами педагоги, способствуют тому, что воспитатели ценят индивидуальность каждого педагога, не соревнуются между собой, а сотрудничают, обогащают свой опыт, работая над поиском своего авторского почерка. Это даёт возможность каждому педагогу реализоваться как личности. Современная ситуация в образовании требует особой подготовки специалистов. Готовить детей к переменам может только тот педагог, который сам готов к переменам, личностно развивающийся в профессии, обладающий высоким уровнем знаний и умений, рефлексией, развитой способностью к проектировочной деятельности, то есть профессионально-компетентный педагог.</w:t>
      </w:r>
    </w:p>
    <w:p w:rsidR="003239CC" w:rsidRPr="003239CC" w:rsidRDefault="003239CC" w:rsidP="003239CC">
      <w:pPr>
        <w:shd w:val="clear" w:color="auto" w:fill="FFFFFF"/>
        <w:spacing w:after="0" w:line="338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Профессиональное развитие педагога дошкольного учреждения – это длительный процесс, целью которого является формирование человека как мастера своего дела, настоящего профессионала.</w:t>
      </w:r>
    </w:p>
    <w:p w:rsidR="003239CC" w:rsidRPr="003239CC" w:rsidRDefault="003239CC" w:rsidP="003239C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9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45A1" w:rsidRDefault="005C45A1"/>
    <w:sectPr w:rsidR="005C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C4889"/>
    <w:multiLevelType w:val="multilevel"/>
    <w:tmpl w:val="7BD0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9CC"/>
    <w:rsid w:val="003239CC"/>
    <w:rsid w:val="005C45A1"/>
    <w:rsid w:val="00BE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2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239CC"/>
  </w:style>
  <w:style w:type="paragraph" w:customStyle="1" w:styleId="c1">
    <w:name w:val="c1"/>
    <w:basedOn w:val="a"/>
    <w:rsid w:val="0032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39CC"/>
  </w:style>
  <w:style w:type="paragraph" w:customStyle="1" w:styleId="c8">
    <w:name w:val="c8"/>
    <w:basedOn w:val="a"/>
    <w:rsid w:val="0032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1189</Words>
  <Characters>6782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AlmN</dc:creator>
  <cp:keywords/>
  <dc:description/>
  <cp:lastModifiedBy>AlmN</cp:lastModifiedBy>
  <cp:revision>3</cp:revision>
  <dcterms:created xsi:type="dcterms:W3CDTF">2016-10-21T17:21:00Z</dcterms:created>
  <dcterms:modified xsi:type="dcterms:W3CDTF">2016-10-21T17:30:00Z</dcterms:modified>
</cp:coreProperties>
</file>