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007A" w:rsidRPr="0085007A" w:rsidRDefault="00C43BD3" w:rsidP="0085007A">
      <w:pPr>
        <w:spacing w:after="0" w:line="240" w:lineRule="auto"/>
        <w:jc w:val="center"/>
        <w:outlineLvl w:val="0"/>
        <w:rPr>
          <w:rFonts w:ascii="Times New Roman" w:eastAsia="Times New Roman" w:hAnsi="Times New Roman" w:cs="Times New Roman"/>
          <w:b/>
          <w:bCs/>
          <w:kern w:val="36"/>
          <w:sz w:val="32"/>
          <w:szCs w:val="32"/>
          <w:lang w:eastAsia="ru-RU"/>
        </w:rPr>
      </w:pPr>
      <w:bookmarkStart w:id="0" w:name="_GoBack"/>
      <w:r w:rsidRPr="0085007A">
        <w:rPr>
          <w:rFonts w:ascii="Times New Roman" w:eastAsia="Times New Roman" w:hAnsi="Times New Roman" w:cs="Times New Roman"/>
          <w:b/>
          <w:bCs/>
          <w:kern w:val="36"/>
          <w:sz w:val="32"/>
          <w:szCs w:val="32"/>
          <w:lang w:eastAsia="ru-RU"/>
        </w:rPr>
        <w:t xml:space="preserve"> </w:t>
      </w:r>
      <w:r w:rsidR="0085007A" w:rsidRPr="0085007A">
        <w:rPr>
          <w:rFonts w:ascii="Times New Roman" w:eastAsia="Times New Roman" w:hAnsi="Times New Roman" w:cs="Times New Roman"/>
          <w:b/>
          <w:bCs/>
          <w:kern w:val="36"/>
          <w:sz w:val="32"/>
          <w:szCs w:val="32"/>
          <w:lang w:eastAsia="ru-RU"/>
        </w:rPr>
        <w:t>«Информационно-коммуникационные технологии (ИКТ) в образовательном процессе по ФГОС»</w:t>
      </w:r>
    </w:p>
    <w:p w:rsidR="00E57537" w:rsidRDefault="00E57537" w:rsidP="00E57537">
      <w:pPr>
        <w:autoSpaceDE w:val="0"/>
        <w:autoSpaceDN w:val="0"/>
        <w:adjustRightInd w:val="0"/>
        <w:spacing w:after="0" w:line="240" w:lineRule="auto"/>
        <w:rPr>
          <w:rFonts w:ascii="Arial" w:hAnsi="Arial" w:cs="Arial"/>
          <w:i/>
          <w:iCs/>
          <w:color w:val="000000"/>
          <w:sz w:val="24"/>
          <w:szCs w:val="24"/>
        </w:rPr>
      </w:pPr>
    </w:p>
    <w:bookmarkEnd w:id="0"/>
    <w:p w:rsidR="00E57537" w:rsidRPr="00E57537" w:rsidRDefault="00E57537" w:rsidP="00E57537">
      <w:pPr>
        <w:autoSpaceDE w:val="0"/>
        <w:autoSpaceDN w:val="0"/>
        <w:adjustRightInd w:val="0"/>
        <w:spacing w:after="0" w:line="240" w:lineRule="auto"/>
        <w:rPr>
          <w:rFonts w:ascii="Arial" w:hAnsi="Arial" w:cs="Arial"/>
          <w:i/>
          <w:iCs/>
          <w:color w:val="000000"/>
          <w:sz w:val="24"/>
          <w:szCs w:val="24"/>
        </w:rPr>
      </w:pPr>
      <w:r w:rsidRPr="00E57537">
        <w:rPr>
          <w:rFonts w:ascii="Arial" w:hAnsi="Arial" w:cs="Arial"/>
          <w:i/>
          <w:iCs/>
          <w:color w:val="000000"/>
          <w:sz w:val="24"/>
          <w:szCs w:val="24"/>
        </w:rPr>
        <w:t>Головань Ольга Георгиевна (</w:t>
      </w:r>
      <w:hyperlink r:id="rId5" w:history="1">
        <w:r w:rsidRPr="00E57537">
          <w:rPr>
            <w:rFonts w:ascii="Arial" w:hAnsi="Arial" w:cs="Arial"/>
            <w:i/>
            <w:iCs/>
            <w:color w:val="0033CC"/>
            <w:sz w:val="24"/>
            <w:szCs w:val="24"/>
            <w:u w:val="single"/>
            <w:lang w:val="en-US"/>
          </w:rPr>
          <w:t>olga</w:t>
        </w:r>
        <w:r w:rsidRPr="00E57537">
          <w:rPr>
            <w:rFonts w:ascii="Arial" w:hAnsi="Arial" w:cs="Arial"/>
            <w:i/>
            <w:iCs/>
            <w:color w:val="0033CC"/>
            <w:sz w:val="24"/>
            <w:szCs w:val="24"/>
            <w:u w:val="single"/>
          </w:rPr>
          <w:t>.</w:t>
        </w:r>
        <w:r w:rsidRPr="00E57537">
          <w:rPr>
            <w:rFonts w:ascii="Arial" w:hAnsi="Arial" w:cs="Arial"/>
            <w:i/>
            <w:iCs/>
            <w:color w:val="0033CC"/>
            <w:sz w:val="24"/>
            <w:szCs w:val="24"/>
            <w:u w:val="single"/>
            <w:lang w:val="en-US"/>
          </w:rPr>
          <w:t>golovan</w:t>
        </w:r>
        <w:r w:rsidRPr="00E57537">
          <w:rPr>
            <w:rFonts w:ascii="Arial" w:hAnsi="Arial" w:cs="Arial"/>
            <w:i/>
            <w:iCs/>
            <w:color w:val="0033CC"/>
            <w:sz w:val="24"/>
            <w:szCs w:val="24"/>
            <w:u w:val="single"/>
          </w:rPr>
          <w:t>.1955@</w:t>
        </w:r>
        <w:r w:rsidRPr="00E57537">
          <w:rPr>
            <w:rFonts w:ascii="Arial" w:hAnsi="Arial" w:cs="Arial"/>
            <w:i/>
            <w:iCs/>
            <w:color w:val="0033CC"/>
            <w:sz w:val="24"/>
            <w:szCs w:val="24"/>
            <w:u w:val="single"/>
            <w:lang w:val="en-US"/>
          </w:rPr>
          <w:t>mail</w:t>
        </w:r>
        <w:r w:rsidRPr="00E57537">
          <w:rPr>
            <w:rFonts w:ascii="Arial" w:hAnsi="Arial" w:cs="Arial"/>
            <w:i/>
            <w:iCs/>
            <w:color w:val="0033CC"/>
            <w:sz w:val="24"/>
            <w:szCs w:val="24"/>
            <w:u w:val="single"/>
          </w:rPr>
          <w:t>.</w:t>
        </w:r>
        <w:proofErr w:type="spellStart"/>
        <w:r w:rsidRPr="00E57537">
          <w:rPr>
            <w:rFonts w:ascii="Arial" w:hAnsi="Arial" w:cs="Arial"/>
            <w:i/>
            <w:iCs/>
            <w:color w:val="0033CC"/>
            <w:sz w:val="24"/>
            <w:szCs w:val="24"/>
            <w:u w:val="single"/>
            <w:lang w:val="en-US"/>
          </w:rPr>
          <w:t>ru</w:t>
        </w:r>
        <w:proofErr w:type="spellEnd"/>
      </w:hyperlink>
      <w:r w:rsidRPr="00E57537">
        <w:rPr>
          <w:rFonts w:ascii="Arial" w:hAnsi="Arial" w:cs="Arial"/>
          <w:i/>
          <w:iCs/>
          <w:color w:val="000000"/>
          <w:sz w:val="24"/>
          <w:szCs w:val="24"/>
        </w:rPr>
        <w:t>)</w:t>
      </w:r>
    </w:p>
    <w:p w:rsidR="00E57537" w:rsidRPr="00E57537" w:rsidRDefault="00E57537" w:rsidP="00E57537">
      <w:pPr>
        <w:spacing w:after="0" w:line="240" w:lineRule="auto"/>
        <w:rPr>
          <w:rFonts w:ascii="Arial" w:hAnsi="Arial" w:cs="Arial"/>
          <w:i/>
          <w:iCs/>
          <w:color w:val="000000"/>
          <w:sz w:val="24"/>
          <w:szCs w:val="24"/>
        </w:rPr>
      </w:pPr>
      <w:r w:rsidRPr="00E57537">
        <w:rPr>
          <w:rFonts w:ascii="Arial" w:hAnsi="Arial" w:cs="Arial"/>
          <w:i/>
          <w:iCs/>
          <w:color w:val="000000"/>
          <w:sz w:val="24"/>
          <w:szCs w:val="24"/>
        </w:rPr>
        <w:t xml:space="preserve">Муниципальное бюджетное общеобразовательное учреждение </w:t>
      </w:r>
      <w:proofErr w:type="spellStart"/>
      <w:r w:rsidRPr="00E57537">
        <w:rPr>
          <w:rFonts w:ascii="Arial" w:hAnsi="Arial" w:cs="Arial"/>
          <w:i/>
          <w:iCs/>
          <w:color w:val="000000"/>
          <w:sz w:val="24"/>
          <w:szCs w:val="24"/>
        </w:rPr>
        <w:t>Кулешовская</w:t>
      </w:r>
      <w:proofErr w:type="spellEnd"/>
      <w:r w:rsidRPr="00E57537">
        <w:rPr>
          <w:rFonts w:ascii="Arial" w:hAnsi="Arial" w:cs="Arial"/>
          <w:i/>
          <w:iCs/>
          <w:color w:val="000000"/>
          <w:sz w:val="24"/>
          <w:szCs w:val="24"/>
        </w:rPr>
        <w:t xml:space="preserve"> средняя общеобразовательная школа №17 Азовского района (МБОУ </w:t>
      </w:r>
      <w:proofErr w:type="spellStart"/>
      <w:r w:rsidRPr="00E57537">
        <w:rPr>
          <w:rFonts w:ascii="Arial" w:hAnsi="Arial" w:cs="Arial"/>
          <w:i/>
          <w:iCs/>
          <w:color w:val="000000"/>
          <w:sz w:val="24"/>
          <w:szCs w:val="24"/>
        </w:rPr>
        <w:t>Кулешовская</w:t>
      </w:r>
      <w:proofErr w:type="spellEnd"/>
      <w:r w:rsidRPr="00E57537">
        <w:rPr>
          <w:rFonts w:ascii="Arial" w:hAnsi="Arial" w:cs="Arial"/>
          <w:i/>
          <w:iCs/>
          <w:color w:val="000000"/>
          <w:sz w:val="24"/>
          <w:szCs w:val="24"/>
        </w:rPr>
        <w:t xml:space="preserve"> СОШ №17 Азовского района)</w:t>
      </w:r>
    </w:p>
    <w:p w:rsidR="00E57537" w:rsidRDefault="00E57537" w:rsidP="00E57537">
      <w:pPr>
        <w:spacing w:after="0" w:line="20" w:lineRule="atLeast"/>
        <w:ind w:firstLine="708"/>
        <w:jc w:val="both"/>
        <w:rPr>
          <w:rFonts w:ascii="Times New Roman" w:eastAsia="Times New Roman" w:hAnsi="Times New Roman" w:cs="Times New Roman"/>
          <w:sz w:val="28"/>
          <w:szCs w:val="28"/>
          <w:lang w:eastAsia="ru-RU"/>
        </w:rPr>
      </w:pPr>
    </w:p>
    <w:p w:rsidR="00E57537" w:rsidRDefault="00043607" w:rsidP="00E57537">
      <w:pPr>
        <w:spacing w:after="0" w:line="20" w:lineRule="atLeast"/>
        <w:ind w:firstLine="708"/>
        <w:jc w:val="both"/>
        <w:rPr>
          <w:rFonts w:ascii="Times New Roman" w:eastAsia="Times New Roman" w:hAnsi="Times New Roman" w:cs="Times New Roman"/>
          <w:sz w:val="28"/>
          <w:szCs w:val="28"/>
          <w:lang w:eastAsia="ru-RU"/>
        </w:rPr>
      </w:pPr>
      <w:r w:rsidRPr="00E57537">
        <w:rPr>
          <w:rFonts w:ascii="Times New Roman" w:eastAsia="Times New Roman" w:hAnsi="Times New Roman" w:cs="Times New Roman"/>
          <w:sz w:val="28"/>
          <w:szCs w:val="28"/>
          <w:lang w:eastAsia="ru-RU"/>
        </w:rPr>
        <w:t>Современное образование в России перешло на Федеральный государственный образовательный стандарт второго поколения (ФГОС). В основу ФГОС нового поколения положена новая идеология. Перед образовательными учреждениями (ОУ) поставлена задача, которая предполагает воспитание гражданина современного общества, человека, который будет учиться всю жизнь. Перед каждым педагогом встает задача не только дать детям знания, но и научить своих учеников искать их и осваивать самостоятельно. Если до принятия новых стандартов уроки проходили в традиционной форме, то сейчас необходимо усилить мотивацию ученика к познанию окружающего мира, продемонстрировать ему, что школьные занятия – необходимая подготовка к жизни, её узнавание, поиск полезной информации и навыки ее применения в реальной жизни.</w:t>
      </w:r>
      <w:r w:rsidR="00297258" w:rsidRPr="00E57537">
        <w:rPr>
          <w:rFonts w:ascii="Times New Roman" w:eastAsia="Times New Roman" w:hAnsi="Times New Roman" w:cs="Times New Roman"/>
          <w:sz w:val="28"/>
          <w:szCs w:val="28"/>
          <w:lang w:eastAsia="ru-RU"/>
        </w:rPr>
        <w:t xml:space="preserve">    </w:t>
      </w:r>
    </w:p>
    <w:p w:rsidR="00043607" w:rsidRPr="00E57537" w:rsidRDefault="00E57537" w:rsidP="00E57537">
      <w:pPr>
        <w:spacing w:after="0" w:line="20" w:lineRule="atLeast"/>
        <w:jc w:val="both"/>
        <w:rPr>
          <w:rFonts w:ascii="Times New Roman" w:eastAsia="Times New Roman" w:hAnsi="Times New Roman" w:cs="Times New Roman"/>
          <w:color w:val="282828"/>
          <w:sz w:val="28"/>
          <w:szCs w:val="28"/>
          <w:lang w:eastAsia="ru-RU"/>
        </w:rPr>
      </w:pPr>
      <w:r>
        <w:rPr>
          <w:rFonts w:ascii="Times New Roman" w:eastAsia="Times New Roman" w:hAnsi="Times New Roman" w:cs="Times New Roman"/>
          <w:sz w:val="28"/>
          <w:szCs w:val="28"/>
          <w:lang w:eastAsia="ru-RU"/>
        </w:rPr>
        <w:t xml:space="preserve">     </w:t>
      </w:r>
      <w:r w:rsidR="00297258" w:rsidRPr="00E57537">
        <w:rPr>
          <w:rFonts w:ascii="Times New Roman" w:eastAsia="Times New Roman" w:hAnsi="Times New Roman" w:cs="Times New Roman"/>
          <w:sz w:val="28"/>
          <w:szCs w:val="28"/>
          <w:lang w:eastAsia="ru-RU"/>
        </w:rPr>
        <w:t xml:space="preserve">    </w:t>
      </w:r>
      <w:r w:rsidR="00043607" w:rsidRPr="00E57537">
        <w:rPr>
          <w:rFonts w:ascii="Times New Roman" w:eastAsia="Times New Roman" w:hAnsi="Times New Roman" w:cs="Times New Roman"/>
          <w:sz w:val="28"/>
          <w:szCs w:val="28"/>
          <w:lang w:eastAsia="ru-RU"/>
        </w:rPr>
        <w:t>С введением новых законов ФГОС, в школе появилась новизна современного урока.</w:t>
      </w:r>
      <w:r w:rsidR="00043607" w:rsidRPr="00E57537">
        <w:rPr>
          <w:rFonts w:ascii="Times New Roman" w:hAnsi="Times New Roman" w:cs="Times New Roman"/>
          <w:sz w:val="28"/>
          <w:szCs w:val="28"/>
        </w:rPr>
        <w:t xml:space="preserve"> </w:t>
      </w:r>
      <w:r w:rsidR="00043607" w:rsidRPr="00E57537">
        <w:rPr>
          <w:rFonts w:ascii="Times New Roman" w:eastAsia="Times New Roman" w:hAnsi="Times New Roman" w:cs="Times New Roman"/>
          <w:sz w:val="28"/>
          <w:szCs w:val="28"/>
          <w:lang w:eastAsia="ru-RU"/>
        </w:rPr>
        <w:t xml:space="preserve">Уроки должны строиться по совершенно иной схеме. </w:t>
      </w:r>
      <w:r w:rsidR="00043607" w:rsidRPr="00E57537">
        <w:rPr>
          <w:rFonts w:ascii="Times New Roman" w:eastAsia="Times New Roman" w:hAnsi="Times New Roman" w:cs="Times New Roman"/>
          <w:color w:val="282828"/>
          <w:sz w:val="28"/>
          <w:szCs w:val="28"/>
          <w:lang w:eastAsia="ru-RU"/>
        </w:rPr>
        <w:t xml:space="preserve">Ученик должен стать живым участником образовательного процесса. И это, конечно, никак не может обойтись без использования технологий. </w:t>
      </w:r>
    </w:p>
    <w:p w:rsidR="008F4420" w:rsidRPr="00E57537" w:rsidRDefault="008F4420" w:rsidP="00E57537">
      <w:pPr>
        <w:spacing w:after="0" w:line="20" w:lineRule="atLeast"/>
        <w:ind w:firstLine="708"/>
        <w:jc w:val="both"/>
        <w:rPr>
          <w:rFonts w:ascii="Times New Roman" w:hAnsi="Times New Roman" w:cs="Times New Roman"/>
          <w:sz w:val="28"/>
          <w:szCs w:val="28"/>
        </w:rPr>
      </w:pPr>
      <w:r w:rsidRPr="00E57537">
        <w:rPr>
          <w:rFonts w:ascii="Times New Roman" w:hAnsi="Times New Roman" w:cs="Times New Roman"/>
          <w:sz w:val="28"/>
          <w:szCs w:val="28"/>
        </w:rPr>
        <w:t>Предмет математики в школьном курсе является довольно сложным. Перед учителем встаёт вопрос о выборе средств и методов обучения с целью обеспечения максимальной эффективности обучения математики.</w:t>
      </w:r>
      <w:r w:rsidRPr="00E57537">
        <w:rPr>
          <w:rFonts w:ascii="Times New Roman" w:eastAsia="Times New Roman" w:hAnsi="Times New Roman" w:cs="Times New Roman"/>
          <w:color w:val="282828"/>
          <w:sz w:val="28"/>
          <w:szCs w:val="28"/>
          <w:lang w:eastAsia="ru-RU"/>
        </w:rPr>
        <w:t xml:space="preserve"> </w:t>
      </w:r>
    </w:p>
    <w:p w:rsidR="008F4420" w:rsidRPr="00E57537" w:rsidRDefault="008F4420" w:rsidP="00E57537">
      <w:pPr>
        <w:spacing w:after="0" w:line="20" w:lineRule="atLeast"/>
        <w:ind w:firstLine="708"/>
        <w:jc w:val="both"/>
        <w:rPr>
          <w:rFonts w:ascii="Times New Roman" w:eastAsia="Times New Roman" w:hAnsi="Times New Roman" w:cs="Times New Roman"/>
          <w:color w:val="282828"/>
          <w:sz w:val="28"/>
          <w:szCs w:val="28"/>
          <w:lang w:eastAsia="ru-RU"/>
        </w:rPr>
      </w:pPr>
      <w:r w:rsidRPr="00E57537">
        <w:rPr>
          <w:rFonts w:ascii="Times New Roman" w:hAnsi="Times New Roman" w:cs="Times New Roman"/>
          <w:sz w:val="28"/>
          <w:szCs w:val="28"/>
        </w:rPr>
        <w:t xml:space="preserve">Использование информационно-коммуникационных технологий на уроках математики становится обычным явлением и позволяет расширить информационное поле урока, стимулирует интерес и пытливость ребенка. </w:t>
      </w:r>
    </w:p>
    <w:p w:rsidR="008F4420" w:rsidRPr="00E57537" w:rsidRDefault="008F4420" w:rsidP="00E57537">
      <w:pPr>
        <w:spacing w:after="0" w:line="20" w:lineRule="atLeast"/>
        <w:jc w:val="both"/>
        <w:rPr>
          <w:rFonts w:ascii="Times New Roman" w:hAnsi="Times New Roman" w:cs="Times New Roman"/>
          <w:sz w:val="28"/>
          <w:szCs w:val="28"/>
        </w:rPr>
      </w:pPr>
      <w:r w:rsidRPr="00E57537">
        <w:rPr>
          <w:rFonts w:ascii="Times New Roman" w:hAnsi="Times New Roman" w:cs="Times New Roman"/>
          <w:sz w:val="28"/>
          <w:szCs w:val="28"/>
        </w:rPr>
        <w:t xml:space="preserve">Поэтому я применяю ИКТ в преподавании математики: </w:t>
      </w:r>
    </w:p>
    <w:p w:rsidR="008F4420" w:rsidRPr="00E57537" w:rsidRDefault="008F4420" w:rsidP="00E57537">
      <w:pPr>
        <w:pStyle w:val="a3"/>
        <w:numPr>
          <w:ilvl w:val="0"/>
          <w:numId w:val="3"/>
        </w:numPr>
        <w:spacing w:after="0" w:line="20" w:lineRule="atLeast"/>
        <w:jc w:val="both"/>
        <w:rPr>
          <w:rFonts w:ascii="Times New Roman" w:hAnsi="Times New Roman" w:cs="Times New Roman"/>
          <w:sz w:val="28"/>
          <w:szCs w:val="28"/>
        </w:rPr>
      </w:pPr>
      <w:r w:rsidRPr="00E57537">
        <w:rPr>
          <w:rFonts w:ascii="Times New Roman" w:hAnsi="Times New Roman" w:cs="Times New Roman"/>
          <w:sz w:val="28"/>
          <w:szCs w:val="28"/>
        </w:rPr>
        <w:t xml:space="preserve">для диагностического тестирования качества усвоения материала; </w:t>
      </w:r>
    </w:p>
    <w:p w:rsidR="008F4420" w:rsidRPr="00E57537" w:rsidRDefault="008F4420" w:rsidP="00E57537">
      <w:pPr>
        <w:pStyle w:val="a3"/>
        <w:numPr>
          <w:ilvl w:val="0"/>
          <w:numId w:val="3"/>
        </w:numPr>
        <w:spacing w:after="0" w:line="20" w:lineRule="atLeast"/>
        <w:jc w:val="both"/>
        <w:rPr>
          <w:rFonts w:ascii="Times New Roman" w:hAnsi="Times New Roman" w:cs="Times New Roman"/>
          <w:sz w:val="28"/>
          <w:szCs w:val="28"/>
        </w:rPr>
      </w:pPr>
      <w:r w:rsidRPr="00E57537">
        <w:rPr>
          <w:rFonts w:ascii="Times New Roman" w:hAnsi="Times New Roman" w:cs="Times New Roman"/>
          <w:sz w:val="28"/>
          <w:szCs w:val="28"/>
        </w:rPr>
        <w:t xml:space="preserve">в тренировочном режиме для отработки элементарных умений и навыков после изучения темы; </w:t>
      </w:r>
    </w:p>
    <w:p w:rsidR="008F4420" w:rsidRPr="00E57537" w:rsidRDefault="008F4420" w:rsidP="00E57537">
      <w:pPr>
        <w:pStyle w:val="a3"/>
        <w:numPr>
          <w:ilvl w:val="0"/>
          <w:numId w:val="3"/>
        </w:numPr>
        <w:spacing w:after="0" w:line="20" w:lineRule="atLeast"/>
        <w:jc w:val="both"/>
        <w:rPr>
          <w:rFonts w:ascii="Times New Roman" w:hAnsi="Times New Roman" w:cs="Times New Roman"/>
          <w:sz w:val="28"/>
          <w:szCs w:val="28"/>
        </w:rPr>
      </w:pPr>
      <w:r w:rsidRPr="00E57537">
        <w:rPr>
          <w:rFonts w:ascii="Times New Roman" w:hAnsi="Times New Roman" w:cs="Times New Roman"/>
          <w:sz w:val="28"/>
          <w:szCs w:val="28"/>
        </w:rPr>
        <w:t xml:space="preserve">в обучающем режиме, при работе с отстающими учениками, для которых применение компьютера обычно значительно повышает интерес к процессу обучения; </w:t>
      </w:r>
    </w:p>
    <w:p w:rsidR="008F4420" w:rsidRPr="00E57537" w:rsidRDefault="008F4420" w:rsidP="00E57537">
      <w:pPr>
        <w:pStyle w:val="a3"/>
        <w:numPr>
          <w:ilvl w:val="0"/>
          <w:numId w:val="3"/>
        </w:numPr>
        <w:spacing w:after="0" w:line="20" w:lineRule="atLeast"/>
        <w:jc w:val="both"/>
        <w:rPr>
          <w:rFonts w:ascii="Times New Roman" w:hAnsi="Times New Roman" w:cs="Times New Roman"/>
          <w:sz w:val="28"/>
          <w:szCs w:val="28"/>
        </w:rPr>
      </w:pPr>
      <w:r w:rsidRPr="00E57537">
        <w:rPr>
          <w:rFonts w:ascii="Times New Roman" w:hAnsi="Times New Roman" w:cs="Times New Roman"/>
          <w:sz w:val="28"/>
          <w:szCs w:val="28"/>
        </w:rPr>
        <w:t xml:space="preserve">в режиме графической иллюстрации изучаемого материала. </w:t>
      </w:r>
    </w:p>
    <w:p w:rsidR="009F43CD" w:rsidRPr="00E57537" w:rsidRDefault="009F43CD" w:rsidP="00E57537">
      <w:pPr>
        <w:spacing w:after="0" w:line="20" w:lineRule="atLeast"/>
        <w:jc w:val="both"/>
        <w:rPr>
          <w:rFonts w:ascii="Times New Roman" w:hAnsi="Times New Roman" w:cs="Times New Roman"/>
          <w:sz w:val="28"/>
          <w:szCs w:val="28"/>
        </w:rPr>
      </w:pPr>
      <w:r w:rsidRPr="00E57537">
        <w:rPr>
          <w:rFonts w:ascii="Times New Roman" w:hAnsi="Times New Roman" w:cs="Times New Roman"/>
          <w:sz w:val="28"/>
          <w:szCs w:val="28"/>
        </w:rPr>
        <w:t>На своих уроках использую компьютер, проектор и интерактивную доску как:</w:t>
      </w:r>
    </w:p>
    <w:p w:rsidR="009F43CD" w:rsidRPr="00E57537" w:rsidRDefault="009F43CD" w:rsidP="00E57537">
      <w:pPr>
        <w:pStyle w:val="a4"/>
        <w:numPr>
          <w:ilvl w:val="0"/>
          <w:numId w:val="5"/>
        </w:numPr>
        <w:shd w:val="clear" w:color="auto" w:fill="FFFFFF"/>
        <w:spacing w:before="0" w:beforeAutospacing="0" w:after="0" w:afterAutospacing="0" w:line="20" w:lineRule="atLeast"/>
        <w:jc w:val="both"/>
        <w:rPr>
          <w:color w:val="000000"/>
          <w:sz w:val="28"/>
          <w:szCs w:val="28"/>
        </w:rPr>
      </w:pPr>
      <w:r w:rsidRPr="00E57537">
        <w:rPr>
          <w:color w:val="000000"/>
          <w:sz w:val="28"/>
          <w:szCs w:val="28"/>
        </w:rPr>
        <w:t>индивидуальное средство обучения;</w:t>
      </w:r>
    </w:p>
    <w:p w:rsidR="009F43CD" w:rsidRPr="00E57537" w:rsidRDefault="009F43CD" w:rsidP="00E57537">
      <w:pPr>
        <w:pStyle w:val="a4"/>
        <w:numPr>
          <w:ilvl w:val="0"/>
          <w:numId w:val="5"/>
        </w:numPr>
        <w:shd w:val="clear" w:color="auto" w:fill="FFFFFF"/>
        <w:spacing w:before="0" w:beforeAutospacing="0" w:after="0" w:afterAutospacing="0" w:line="20" w:lineRule="atLeast"/>
        <w:jc w:val="both"/>
        <w:rPr>
          <w:color w:val="000000"/>
          <w:sz w:val="28"/>
          <w:szCs w:val="28"/>
        </w:rPr>
      </w:pPr>
      <w:r w:rsidRPr="00E57537">
        <w:rPr>
          <w:color w:val="000000"/>
          <w:sz w:val="28"/>
          <w:szCs w:val="28"/>
        </w:rPr>
        <w:t>средст</w:t>
      </w:r>
      <w:r w:rsidR="00E57537">
        <w:rPr>
          <w:color w:val="000000"/>
          <w:sz w:val="28"/>
          <w:szCs w:val="28"/>
        </w:rPr>
        <w:t>в</w:t>
      </w:r>
      <w:r w:rsidRPr="00E57537">
        <w:rPr>
          <w:color w:val="000000"/>
          <w:sz w:val="28"/>
          <w:szCs w:val="28"/>
        </w:rPr>
        <w:t>о</w:t>
      </w:r>
      <w:r w:rsidR="00E57537">
        <w:rPr>
          <w:color w:val="000000"/>
          <w:sz w:val="28"/>
          <w:szCs w:val="28"/>
        </w:rPr>
        <w:t xml:space="preserve"> </w:t>
      </w:r>
      <w:r w:rsidRPr="00E57537">
        <w:rPr>
          <w:color w:val="000000"/>
          <w:sz w:val="28"/>
          <w:szCs w:val="28"/>
        </w:rPr>
        <w:t>организации контроля усвоения учебного материала, мгновенного оценивания успехов учеников и получения информации о затруднениях, испытываемых учениками на уроке;</w:t>
      </w:r>
    </w:p>
    <w:p w:rsidR="009F43CD" w:rsidRPr="00E57537" w:rsidRDefault="009F43CD" w:rsidP="00E57537">
      <w:pPr>
        <w:pStyle w:val="a4"/>
        <w:numPr>
          <w:ilvl w:val="0"/>
          <w:numId w:val="5"/>
        </w:numPr>
        <w:shd w:val="clear" w:color="auto" w:fill="FFFFFF"/>
        <w:spacing w:before="0" w:beforeAutospacing="0" w:after="0" w:afterAutospacing="0" w:line="20" w:lineRule="atLeast"/>
        <w:jc w:val="both"/>
        <w:rPr>
          <w:color w:val="000000"/>
          <w:sz w:val="28"/>
          <w:szCs w:val="28"/>
        </w:rPr>
      </w:pPr>
      <w:r w:rsidRPr="00E57537">
        <w:rPr>
          <w:color w:val="000000"/>
          <w:sz w:val="28"/>
          <w:szCs w:val="28"/>
        </w:rPr>
        <w:t>интерактивную доску на каждом этапе урока: при объяснении нового материала, закреплении и повторении.</w:t>
      </w:r>
    </w:p>
    <w:p w:rsidR="009F43CD" w:rsidRPr="00E57537" w:rsidRDefault="00985A6B" w:rsidP="00E57537">
      <w:pPr>
        <w:spacing w:after="0" w:line="20" w:lineRule="atLeast"/>
        <w:jc w:val="both"/>
        <w:rPr>
          <w:rFonts w:ascii="Times New Roman" w:hAnsi="Times New Roman" w:cs="Times New Roman"/>
          <w:color w:val="000000"/>
          <w:sz w:val="28"/>
          <w:szCs w:val="28"/>
        </w:rPr>
      </w:pPr>
      <w:r w:rsidRPr="00E57537">
        <w:rPr>
          <w:rFonts w:ascii="Times New Roman" w:eastAsia="Times New Roman" w:hAnsi="Times New Roman" w:cs="Times New Roman"/>
          <w:color w:val="282828"/>
          <w:sz w:val="28"/>
          <w:szCs w:val="28"/>
          <w:lang w:eastAsia="ru-RU"/>
        </w:rPr>
        <w:lastRenderedPageBreak/>
        <w:t xml:space="preserve">В своей практике я применяю ИКТ при подготовке и проведении уроков, во внеклассной работе, на кружковых занятиях, спецкурсах, элективных курсах. В процессе преподавания математики использую различные виды уроков с применением информационных технологий: урок-лекция; урок постановки и решения задачи; урок введения нового материала; интегрированные уроки и т.д. </w:t>
      </w:r>
      <w:r w:rsidR="008F4420" w:rsidRPr="00E57537">
        <w:rPr>
          <w:rFonts w:ascii="Times New Roman" w:eastAsia="Times New Roman" w:hAnsi="Times New Roman" w:cs="Times New Roman"/>
          <w:color w:val="282828"/>
          <w:sz w:val="28"/>
          <w:szCs w:val="28"/>
          <w:lang w:eastAsia="ru-RU"/>
        </w:rPr>
        <w:t>В своей работе я использую готовые электронные ресурсы, сама составляю электронные приложения к уроку, к отдельным темам, составляю тестовые задания по отдельным темам, использую ИКТ для оформления исследовательских работ, составления презентаций, провожу уроки с использованием интерактивной доски.</w:t>
      </w:r>
      <w:r w:rsidR="009F43CD" w:rsidRPr="00E57537">
        <w:rPr>
          <w:rFonts w:ascii="Times New Roman" w:hAnsi="Times New Roman" w:cs="Times New Roman"/>
          <w:sz w:val="28"/>
          <w:szCs w:val="28"/>
        </w:rPr>
        <w:t xml:space="preserve"> </w:t>
      </w:r>
    </w:p>
    <w:p w:rsidR="00BE1E19" w:rsidRPr="00E57537" w:rsidRDefault="008F4420" w:rsidP="00E57537">
      <w:pPr>
        <w:spacing w:after="0" w:line="20" w:lineRule="atLeast"/>
        <w:jc w:val="both"/>
        <w:rPr>
          <w:rFonts w:ascii="Times New Roman" w:hAnsi="Times New Roman" w:cs="Times New Roman"/>
          <w:color w:val="000000"/>
          <w:sz w:val="28"/>
          <w:szCs w:val="28"/>
        </w:rPr>
      </w:pPr>
      <w:r w:rsidRPr="00E57537">
        <w:rPr>
          <w:rFonts w:ascii="Times New Roman" w:eastAsia="Times New Roman" w:hAnsi="Times New Roman" w:cs="Times New Roman"/>
          <w:color w:val="282828"/>
          <w:sz w:val="28"/>
          <w:szCs w:val="28"/>
          <w:lang w:eastAsia="ru-RU"/>
        </w:rPr>
        <w:t>При объяснении нового материала информацию, появляющуюся на экране - комментирую, по необходимости сопровождаю дополнительными объяснениями и примерами. Применяю ИКТ при подготовке и проведении нетрадиционных форм урока.</w:t>
      </w:r>
      <w:r w:rsidR="009F43CD" w:rsidRPr="00E57537">
        <w:rPr>
          <w:rFonts w:ascii="Times New Roman" w:hAnsi="Times New Roman" w:cs="Times New Roman"/>
          <w:sz w:val="28"/>
          <w:szCs w:val="28"/>
        </w:rPr>
        <w:t xml:space="preserve"> </w:t>
      </w:r>
    </w:p>
    <w:p w:rsidR="008F4420" w:rsidRPr="00E57537" w:rsidRDefault="00E57537" w:rsidP="00E57537">
      <w:pPr>
        <w:spacing w:after="0" w:line="20" w:lineRule="atLeast"/>
        <w:jc w:val="both"/>
        <w:rPr>
          <w:rFonts w:ascii="Times New Roman" w:eastAsia="Times New Roman" w:hAnsi="Times New Roman" w:cs="Times New Roman"/>
          <w:color w:val="282828"/>
          <w:sz w:val="28"/>
          <w:szCs w:val="28"/>
          <w:lang w:eastAsia="ru-RU"/>
        </w:rPr>
      </w:pPr>
      <w:r>
        <w:rPr>
          <w:rFonts w:ascii="Times New Roman" w:eastAsia="Times New Roman" w:hAnsi="Times New Roman" w:cs="Times New Roman"/>
          <w:color w:val="282828"/>
          <w:sz w:val="28"/>
          <w:szCs w:val="28"/>
          <w:lang w:eastAsia="ru-RU"/>
        </w:rPr>
        <w:t xml:space="preserve">       </w:t>
      </w:r>
      <w:r w:rsidR="008F4420" w:rsidRPr="00E57537">
        <w:rPr>
          <w:rFonts w:ascii="Times New Roman" w:eastAsia="Times New Roman" w:hAnsi="Times New Roman" w:cs="Times New Roman"/>
          <w:color w:val="282828"/>
          <w:sz w:val="28"/>
          <w:szCs w:val="28"/>
          <w:lang w:eastAsia="ru-RU"/>
        </w:rPr>
        <w:t>Достаточно широкое распространение мультимедиа проекторов позволяет значительно увеличить наглядность   на уроках математики за счет использовани</w:t>
      </w:r>
      <w:r w:rsidR="00985A6B" w:rsidRPr="00E57537">
        <w:rPr>
          <w:rFonts w:ascii="Times New Roman" w:eastAsia="Times New Roman" w:hAnsi="Times New Roman" w:cs="Times New Roman"/>
          <w:color w:val="282828"/>
          <w:sz w:val="28"/>
          <w:szCs w:val="28"/>
          <w:lang w:eastAsia="ru-RU"/>
        </w:rPr>
        <w:t>я</w:t>
      </w:r>
      <w:r w:rsidR="008F4420" w:rsidRPr="00E57537">
        <w:rPr>
          <w:rFonts w:ascii="Times New Roman" w:eastAsia="Times New Roman" w:hAnsi="Times New Roman" w:cs="Times New Roman"/>
          <w:color w:val="282828"/>
          <w:sz w:val="28"/>
          <w:szCs w:val="28"/>
          <w:lang w:eastAsia="ru-RU"/>
        </w:rPr>
        <w:t xml:space="preserve"> учителем в ходе урока мультимеди</w:t>
      </w:r>
      <w:r w:rsidR="00985A6B" w:rsidRPr="00E57537">
        <w:rPr>
          <w:rFonts w:ascii="Times New Roman" w:eastAsia="Times New Roman" w:hAnsi="Times New Roman" w:cs="Times New Roman"/>
          <w:color w:val="282828"/>
          <w:sz w:val="28"/>
          <w:szCs w:val="28"/>
          <w:lang w:eastAsia="ru-RU"/>
        </w:rPr>
        <w:t>йных презентаций</w:t>
      </w:r>
      <w:r w:rsidR="008F4420" w:rsidRPr="00E57537">
        <w:rPr>
          <w:rFonts w:ascii="Times New Roman" w:eastAsia="Times New Roman" w:hAnsi="Times New Roman" w:cs="Times New Roman"/>
          <w:color w:val="282828"/>
          <w:sz w:val="28"/>
          <w:szCs w:val="28"/>
          <w:lang w:eastAsia="ru-RU"/>
        </w:rPr>
        <w:t>.</w:t>
      </w:r>
      <w:r w:rsidR="00985A6B" w:rsidRPr="00E57537">
        <w:rPr>
          <w:rFonts w:ascii="Times New Roman" w:eastAsia="Times New Roman" w:hAnsi="Times New Roman" w:cs="Times New Roman"/>
          <w:color w:val="282828"/>
          <w:sz w:val="28"/>
          <w:szCs w:val="28"/>
          <w:lang w:eastAsia="ru-RU"/>
        </w:rPr>
        <w:t xml:space="preserve"> </w:t>
      </w:r>
      <w:r w:rsidR="008F4420" w:rsidRPr="00E57537">
        <w:rPr>
          <w:rFonts w:ascii="Times New Roman" w:eastAsia="Times New Roman" w:hAnsi="Times New Roman" w:cs="Times New Roman"/>
          <w:color w:val="282828"/>
          <w:sz w:val="28"/>
          <w:szCs w:val="28"/>
          <w:lang w:eastAsia="ru-RU"/>
        </w:rPr>
        <w:t>Но вместе с тем, много времени уходи</w:t>
      </w:r>
      <w:r w:rsidR="00985A6B" w:rsidRPr="00E57537">
        <w:rPr>
          <w:rFonts w:ascii="Times New Roman" w:eastAsia="Times New Roman" w:hAnsi="Times New Roman" w:cs="Times New Roman"/>
          <w:color w:val="282828"/>
          <w:sz w:val="28"/>
          <w:szCs w:val="28"/>
          <w:lang w:eastAsia="ru-RU"/>
        </w:rPr>
        <w:t>т</w:t>
      </w:r>
      <w:r w:rsidR="008F4420" w:rsidRPr="00E57537">
        <w:rPr>
          <w:rFonts w:ascii="Times New Roman" w:eastAsia="Times New Roman" w:hAnsi="Times New Roman" w:cs="Times New Roman"/>
          <w:color w:val="282828"/>
          <w:sz w:val="28"/>
          <w:szCs w:val="28"/>
          <w:lang w:eastAsia="ru-RU"/>
        </w:rPr>
        <w:t xml:space="preserve"> на подготовку   п</w:t>
      </w:r>
      <w:r w:rsidR="00985A6B" w:rsidRPr="00E57537">
        <w:rPr>
          <w:rFonts w:ascii="Times New Roman" w:eastAsia="Times New Roman" w:hAnsi="Times New Roman" w:cs="Times New Roman"/>
          <w:color w:val="282828"/>
          <w:sz w:val="28"/>
          <w:szCs w:val="28"/>
          <w:lang w:eastAsia="ru-RU"/>
        </w:rPr>
        <w:t>р</w:t>
      </w:r>
      <w:r w:rsidR="008F4420" w:rsidRPr="00E57537">
        <w:rPr>
          <w:rFonts w:ascii="Times New Roman" w:eastAsia="Times New Roman" w:hAnsi="Times New Roman" w:cs="Times New Roman"/>
          <w:color w:val="282828"/>
          <w:sz w:val="28"/>
          <w:szCs w:val="28"/>
          <w:lang w:eastAsia="ru-RU"/>
        </w:rPr>
        <w:t>езентаций к уроку, особенно с   применением анимации.  Что дают такие уроки учителю?</w:t>
      </w:r>
    </w:p>
    <w:p w:rsidR="008F4420" w:rsidRPr="00E57537" w:rsidRDefault="008F4420" w:rsidP="00E57537">
      <w:pPr>
        <w:spacing w:after="0" w:line="20" w:lineRule="atLeast"/>
        <w:jc w:val="both"/>
        <w:rPr>
          <w:rFonts w:ascii="Times New Roman" w:eastAsia="Times New Roman" w:hAnsi="Times New Roman" w:cs="Times New Roman"/>
          <w:color w:val="282828"/>
          <w:sz w:val="28"/>
          <w:szCs w:val="28"/>
          <w:lang w:eastAsia="ru-RU"/>
        </w:rPr>
      </w:pPr>
      <w:r w:rsidRPr="00E57537">
        <w:rPr>
          <w:rFonts w:ascii="Times New Roman" w:eastAsia="Times New Roman" w:hAnsi="Times New Roman" w:cs="Times New Roman"/>
          <w:color w:val="282828"/>
          <w:sz w:val="28"/>
          <w:szCs w:val="28"/>
          <w:lang w:eastAsia="ru-RU"/>
        </w:rPr>
        <w:t>Более ярко и образно проводить каждый урок, шире раскрывать каждую, даже самую сложную тему.</w:t>
      </w:r>
      <w:r w:rsidR="00985A6B" w:rsidRPr="00E57537">
        <w:rPr>
          <w:rFonts w:ascii="Times New Roman" w:eastAsia="Times New Roman" w:hAnsi="Times New Roman" w:cs="Times New Roman"/>
          <w:color w:val="282828"/>
          <w:sz w:val="28"/>
          <w:szCs w:val="28"/>
          <w:lang w:eastAsia="ru-RU"/>
        </w:rPr>
        <w:t xml:space="preserve"> </w:t>
      </w:r>
      <w:r w:rsidRPr="00E57537">
        <w:rPr>
          <w:rFonts w:ascii="Times New Roman" w:eastAsia="Times New Roman" w:hAnsi="Times New Roman" w:cs="Times New Roman"/>
          <w:color w:val="282828"/>
          <w:sz w:val="28"/>
          <w:szCs w:val="28"/>
          <w:lang w:eastAsia="ru-RU"/>
        </w:rPr>
        <w:t>Использовать   разнообразную наглядность (рисунки, фотографии, картины, схемы, тесты, тексты, музыку), которую трудоёмко использовать обычным путём.</w:t>
      </w:r>
    </w:p>
    <w:p w:rsidR="00297258" w:rsidRPr="00E57537" w:rsidRDefault="00E57537" w:rsidP="00E57537">
      <w:pPr>
        <w:spacing w:after="0" w:line="20" w:lineRule="atLeast"/>
        <w:ind w:firstLine="35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97258" w:rsidRPr="00E57537">
        <w:rPr>
          <w:rFonts w:ascii="Times New Roman" w:eastAsia="Times New Roman" w:hAnsi="Times New Roman" w:cs="Times New Roman"/>
          <w:sz w:val="28"/>
          <w:szCs w:val="28"/>
          <w:lang w:eastAsia="ru-RU"/>
        </w:rPr>
        <w:t>Использование ИКТ технологий   на уроках математики оправдывает себя во всех отношениях:</w:t>
      </w:r>
    </w:p>
    <w:p w:rsidR="00985A6B" w:rsidRPr="00E57537" w:rsidRDefault="00985A6B" w:rsidP="00E57537">
      <w:pPr>
        <w:pStyle w:val="a4"/>
        <w:numPr>
          <w:ilvl w:val="0"/>
          <w:numId w:val="2"/>
        </w:numPr>
        <w:shd w:val="clear" w:color="auto" w:fill="FFFFFF"/>
        <w:spacing w:before="0" w:beforeAutospacing="0" w:after="0" w:afterAutospacing="0" w:line="20" w:lineRule="atLeast"/>
        <w:ind w:left="714" w:hanging="357"/>
        <w:jc w:val="both"/>
        <w:rPr>
          <w:color w:val="000000"/>
          <w:sz w:val="28"/>
          <w:szCs w:val="28"/>
        </w:rPr>
      </w:pPr>
      <w:r w:rsidRPr="00E57537">
        <w:rPr>
          <w:color w:val="000000"/>
          <w:sz w:val="28"/>
          <w:szCs w:val="28"/>
        </w:rPr>
        <w:t>повышает качество знаний по предмету</w:t>
      </w:r>
      <w:r w:rsidR="00297258" w:rsidRPr="00E57537">
        <w:rPr>
          <w:color w:val="000000"/>
          <w:sz w:val="28"/>
          <w:szCs w:val="28"/>
        </w:rPr>
        <w:t>;</w:t>
      </w:r>
    </w:p>
    <w:p w:rsidR="00985A6B" w:rsidRPr="00E57537" w:rsidRDefault="00985A6B" w:rsidP="00E57537">
      <w:pPr>
        <w:pStyle w:val="a4"/>
        <w:numPr>
          <w:ilvl w:val="0"/>
          <w:numId w:val="2"/>
        </w:numPr>
        <w:shd w:val="clear" w:color="auto" w:fill="FFFFFF"/>
        <w:spacing w:before="0" w:beforeAutospacing="0" w:after="0" w:afterAutospacing="0" w:line="20" w:lineRule="atLeast"/>
        <w:ind w:left="714" w:hanging="357"/>
        <w:jc w:val="both"/>
        <w:rPr>
          <w:color w:val="000000"/>
          <w:sz w:val="28"/>
          <w:szCs w:val="28"/>
        </w:rPr>
      </w:pPr>
      <w:r w:rsidRPr="00E57537">
        <w:rPr>
          <w:color w:val="000000"/>
          <w:sz w:val="28"/>
          <w:szCs w:val="28"/>
        </w:rPr>
        <w:t>продвигает ребёнка в общем развитии</w:t>
      </w:r>
      <w:r w:rsidR="00297258" w:rsidRPr="00E57537">
        <w:rPr>
          <w:color w:val="000000"/>
          <w:sz w:val="28"/>
          <w:szCs w:val="28"/>
        </w:rPr>
        <w:t>;</w:t>
      </w:r>
    </w:p>
    <w:p w:rsidR="00297258" w:rsidRPr="00E57537" w:rsidRDefault="00297258" w:rsidP="00E57537">
      <w:pPr>
        <w:pStyle w:val="a3"/>
        <w:numPr>
          <w:ilvl w:val="0"/>
          <w:numId w:val="2"/>
        </w:numPr>
        <w:spacing w:after="0" w:line="20" w:lineRule="atLeast"/>
        <w:jc w:val="both"/>
        <w:rPr>
          <w:rFonts w:ascii="Times New Roman" w:hAnsi="Times New Roman" w:cs="Times New Roman"/>
          <w:sz w:val="28"/>
          <w:szCs w:val="28"/>
        </w:rPr>
      </w:pPr>
      <w:r w:rsidRPr="00E57537">
        <w:rPr>
          <w:rFonts w:ascii="Times New Roman" w:hAnsi="Times New Roman" w:cs="Times New Roman"/>
          <w:sz w:val="28"/>
          <w:szCs w:val="28"/>
        </w:rPr>
        <w:t>повышает мотивацию детей к получению новых знаний;</w:t>
      </w:r>
    </w:p>
    <w:p w:rsidR="00297258" w:rsidRPr="00E57537" w:rsidRDefault="00297258" w:rsidP="00E57537">
      <w:pPr>
        <w:pStyle w:val="a3"/>
        <w:numPr>
          <w:ilvl w:val="0"/>
          <w:numId w:val="2"/>
        </w:numPr>
        <w:spacing w:after="0" w:line="20" w:lineRule="atLeast"/>
        <w:jc w:val="both"/>
        <w:rPr>
          <w:rFonts w:ascii="Times New Roman" w:hAnsi="Times New Roman" w:cs="Times New Roman"/>
          <w:sz w:val="28"/>
          <w:szCs w:val="28"/>
        </w:rPr>
      </w:pPr>
      <w:r w:rsidRPr="00E57537">
        <w:rPr>
          <w:rFonts w:ascii="Times New Roman" w:hAnsi="Times New Roman" w:cs="Times New Roman"/>
          <w:sz w:val="28"/>
          <w:szCs w:val="28"/>
        </w:rPr>
        <w:t>ускоряет процесс усвоения знаний;</w:t>
      </w:r>
    </w:p>
    <w:p w:rsidR="00985A6B" w:rsidRPr="00E57537" w:rsidRDefault="00985A6B" w:rsidP="00E57537">
      <w:pPr>
        <w:pStyle w:val="a4"/>
        <w:numPr>
          <w:ilvl w:val="0"/>
          <w:numId w:val="2"/>
        </w:numPr>
        <w:shd w:val="clear" w:color="auto" w:fill="FFFFFF"/>
        <w:spacing w:before="0" w:beforeAutospacing="0" w:after="0" w:afterAutospacing="0" w:line="20" w:lineRule="atLeast"/>
        <w:ind w:left="714" w:hanging="357"/>
        <w:jc w:val="both"/>
        <w:rPr>
          <w:color w:val="000000"/>
          <w:sz w:val="28"/>
          <w:szCs w:val="28"/>
        </w:rPr>
      </w:pPr>
      <w:r w:rsidRPr="00E57537">
        <w:rPr>
          <w:color w:val="000000"/>
          <w:sz w:val="28"/>
          <w:szCs w:val="28"/>
        </w:rPr>
        <w:t>помогает преодолеть трудности</w:t>
      </w:r>
      <w:r w:rsidR="00297258" w:rsidRPr="00E57537">
        <w:rPr>
          <w:color w:val="000000"/>
          <w:sz w:val="28"/>
          <w:szCs w:val="28"/>
        </w:rPr>
        <w:t>;</w:t>
      </w:r>
    </w:p>
    <w:p w:rsidR="00985A6B" w:rsidRPr="00E57537" w:rsidRDefault="00985A6B" w:rsidP="00E57537">
      <w:pPr>
        <w:pStyle w:val="a4"/>
        <w:numPr>
          <w:ilvl w:val="0"/>
          <w:numId w:val="2"/>
        </w:numPr>
        <w:shd w:val="clear" w:color="auto" w:fill="FFFFFF"/>
        <w:spacing w:before="0" w:beforeAutospacing="0" w:after="0" w:afterAutospacing="0" w:line="20" w:lineRule="atLeast"/>
        <w:ind w:left="714" w:hanging="357"/>
        <w:jc w:val="both"/>
        <w:rPr>
          <w:color w:val="000000"/>
          <w:sz w:val="28"/>
          <w:szCs w:val="28"/>
        </w:rPr>
      </w:pPr>
      <w:r w:rsidRPr="00E57537">
        <w:rPr>
          <w:color w:val="000000"/>
          <w:sz w:val="28"/>
          <w:szCs w:val="28"/>
        </w:rPr>
        <w:t>вносит радость в жизнь ребёнка</w:t>
      </w:r>
      <w:r w:rsidR="00297258" w:rsidRPr="00E57537">
        <w:rPr>
          <w:color w:val="000000"/>
          <w:sz w:val="28"/>
          <w:szCs w:val="28"/>
        </w:rPr>
        <w:t>;</w:t>
      </w:r>
    </w:p>
    <w:p w:rsidR="00985A6B" w:rsidRPr="00E57537" w:rsidRDefault="00985A6B" w:rsidP="00E57537">
      <w:pPr>
        <w:pStyle w:val="a4"/>
        <w:numPr>
          <w:ilvl w:val="0"/>
          <w:numId w:val="2"/>
        </w:numPr>
        <w:shd w:val="clear" w:color="auto" w:fill="FFFFFF"/>
        <w:spacing w:before="0" w:beforeAutospacing="0" w:after="0" w:afterAutospacing="0" w:line="20" w:lineRule="atLeast"/>
        <w:ind w:left="714" w:hanging="357"/>
        <w:jc w:val="both"/>
        <w:rPr>
          <w:color w:val="000000"/>
          <w:sz w:val="28"/>
          <w:szCs w:val="28"/>
        </w:rPr>
      </w:pPr>
      <w:r w:rsidRPr="00E57537">
        <w:rPr>
          <w:color w:val="000000"/>
          <w:sz w:val="28"/>
          <w:szCs w:val="28"/>
        </w:rPr>
        <w:t>позволяет вести обучение в зоне ближайшего развития</w:t>
      </w:r>
      <w:r w:rsidR="00297258" w:rsidRPr="00E57537">
        <w:rPr>
          <w:color w:val="000000"/>
          <w:sz w:val="28"/>
          <w:szCs w:val="28"/>
        </w:rPr>
        <w:t>;</w:t>
      </w:r>
    </w:p>
    <w:p w:rsidR="00985A6B" w:rsidRPr="00E57537" w:rsidRDefault="00985A6B" w:rsidP="00E57537">
      <w:pPr>
        <w:pStyle w:val="a4"/>
        <w:numPr>
          <w:ilvl w:val="0"/>
          <w:numId w:val="2"/>
        </w:numPr>
        <w:shd w:val="clear" w:color="auto" w:fill="FFFFFF"/>
        <w:spacing w:before="0" w:beforeAutospacing="0" w:after="0" w:afterAutospacing="0" w:line="20" w:lineRule="atLeast"/>
        <w:ind w:left="714" w:hanging="357"/>
        <w:jc w:val="both"/>
        <w:rPr>
          <w:color w:val="000000"/>
          <w:sz w:val="28"/>
          <w:szCs w:val="28"/>
        </w:rPr>
      </w:pPr>
      <w:r w:rsidRPr="00E57537">
        <w:rPr>
          <w:color w:val="000000"/>
          <w:sz w:val="28"/>
          <w:szCs w:val="28"/>
        </w:rPr>
        <w:t>создает благоприятные условия для лучшего взаимопонимания учителя и учащихся и их сотрудничества в учебном процессе</w:t>
      </w:r>
      <w:r w:rsidR="00297258" w:rsidRPr="00E57537">
        <w:rPr>
          <w:color w:val="000000"/>
          <w:sz w:val="28"/>
          <w:szCs w:val="28"/>
        </w:rPr>
        <w:t>;</w:t>
      </w:r>
    </w:p>
    <w:p w:rsidR="00985A6B" w:rsidRPr="00E57537" w:rsidRDefault="00985A6B" w:rsidP="00E57537">
      <w:pPr>
        <w:pStyle w:val="a4"/>
        <w:numPr>
          <w:ilvl w:val="0"/>
          <w:numId w:val="2"/>
        </w:numPr>
        <w:shd w:val="clear" w:color="auto" w:fill="FFFFFF"/>
        <w:spacing w:before="0" w:beforeAutospacing="0" w:after="0" w:afterAutospacing="0" w:line="20" w:lineRule="atLeast"/>
        <w:ind w:left="714" w:hanging="357"/>
        <w:jc w:val="both"/>
        <w:rPr>
          <w:color w:val="000000"/>
          <w:sz w:val="28"/>
          <w:szCs w:val="28"/>
        </w:rPr>
      </w:pPr>
      <w:r w:rsidRPr="00E57537">
        <w:rPr>
          <w:color w:val="000000"/>
          <w:sz w:val="28"/>
          <w:szCs w:val="28"/>
        </w:rPr>
        <w:t>способствует более глубокому усвоению наиболее трудных тем.</w:t>
      </w:r>
    </w:p>
    <w:p w:rsidR="00BE1E19" w:rsidRPr="00E57537" w:rsidRDefault="00BE1E19" w:rsidP="00E57537">
      <w:pPr>
        <w:pStyle w:val="a4"/>
        <w:shd w:val="clear" w:color="auto" w:fill="FFFFFF"/>
        <w:spacing w:before="0" w:beforeAutospacing="0" w:after="0" w:afterAutospacing="0" w:line="20" w:lineRule="atLeast"/>
        <w:jc w:val="both"/>
        <w:rPr>
          <w:color w:val="000000"/>
          <w:sz w:val="28"/>
          <w:szCs w:val="28"/>
        </w:rPr>
      </w:pPr>
      <w:r w:rsidRPr="00E57537">
        <w:rPr>
          <w:color w:val="000000"/>
          <w:sz w:val="28"/>
          <w:szCs w:val="28"/>
        </w:rPr>
        <w:t>ИКТ позволяют показать, объяснить, научить, проанализировать, систематизировать, да просто – удивляться тому, что раньше мы показывали… на пальцах! Повысить качество обучения за счёт живого интереса ребёнка к такому трудному предмету как </w:t>
      </w:r>
      <w:r w:rsidR="009F43CD" w:rsidRPr="00E57537">
        <w:rPr>
          <w:color w:val="000000"/>
          <w:sz w:val="28"/>
          <w:szCs w:val="28"/>
        </w:rPr>
        <w:t>м</w:t>
      </w:r>
      <w:r w:rsidRPr="00E57537">
        <w:rPr>
          <w:color w:val="000000"/>
          <w:sz w:val="28"/>
          <w:szCs w:val="28"/>
        </w:rPr>
        <w:t>атематика.</w:t>
      </w:r>
    </w:p>
    <w:p w:rsidR="00BE1E19" w:rsidRPr="00E57537" w:rsidRDefault="00985A6B" w:rsidP="00E57537">
      <w:pPr>
        <w:pStyle w:val="a4"/>
        <w:shd w:val="clear" w:color="auto" w:fill="FFFFFF"/>
        <w:spacing w:before="0" w:beforeAutospacing="0" w:after="0" w:afterAutospacing="0" w:line="20" w:lineRule="atLeast"/>
        <w:jc w:val="both"/>
        <w:rPr>
          <w:color w:val="000000"/>
          <w:sz w:val="28"/>
          <w:szCs w:val="28"/>
        </w:rPr>
      </w:pPr>
      <w:r w:rsidRPr="00E57537">
        <w:rPr>
          <w:color w:val="000000"/>
          <w:sz w:val="28"/>
          <w:szCs w:val="28"/>
        </w:rPr>
        <w:t xml:space="preserve">На личном опыте я убедилась, что с применением ИКТ на уроках, учебный процесс направлен на развитие логического и критического мышления, воображения, самостоятельности. Дети заинтересованы, приобщены к творческому поиску; активизирована мыслительная деятельность каждого. У детей легче формируются познавательные, </w:t>
      </w:r>
      <w:r w:rsidR="00BE1E19" w:rsidRPr="00E57537">
        <w:rPr>
          <w:color w:val="000000"/>
          <w:sz w:val="28"/>
          <w:szCs w:val="28"/>
        </w:rPr>
        <w:t>л</w:t>
      </w:r>
      <w:r w:rsidRPr="00E57537">
        <w:rPr>
          <w:color w:val="000000"/>
          <w:sz w:val="28"/>
          <w:szCs w:val="28"/>
        </w:rPr>
        <w:t xml:space="preserve">ичностные, регулятивные УДД. Процесс становится не скучным, однообразным, а творческим. А </w:t>
      </w:r>
      <w:r w:rsidRPr="00E57537">
        <w:rPr>
          <w:color w:val="000000"/>
          <w:sz w:val="28"/>
          <w:szCs w:val="28"/>
        </w:rPr>
        <w:lastRenderedPageBreak/>
        <w:t>эмоциональный фон урока становится более благоприятным, что очень важно для учебной деятельности ребёнка.</w:t>
      </w:r>
      <w:r w:rsidR="00BE1E19" w:rsidRPr="00E57537">
        <w:rPr>
          <w:color w:val="000000"/>
          <w:sz w:val="28"/>
          <w:szCs w:val="28"/>
        </w:rPr>
        <w:t xml:space="preserve"> </w:t>
      </w:r>
    </w:p>
    <w:p w:rsidR="009F43CD" w:rsidRPr="00E57537" w:rsidRDefault="00E57537" w:rsidP="00E57537">
      <w:pPr>
        <w:spacing w:after="0" w:line="20" w:lineRule="atLeast"/>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009F43CD" w:rsidRPr="00E57537">
        <w:rPr>
          <w:rFonts w:ascii="Times New Roman" w:hAnsi="Times New Roman" w:cs="Times New Roman"/>
          <w:color w:val="000000"/>
          <w:sz w:val="28"/>
          <w:szCs w:val="28"/>
        </w:rPr>
        <w:t>Таким образом, использование информационно – коммуникационных технологий на уроках математики – это не просто новое веяние времени, а необходимость и поиск нового смысла урока. Как учитель, активно внедряющий в своей ежедневной работе</w:t>
      </w:r>
      <w:r>
        <w:rPr>
          <w:rFonts w:ascii="Times New Roman" w:hAnsi="Times New Roman" w:cs="Times New Roman"/>
          <w:color w:val="000000"/>
          <w:sz w:val="28"/>
          <w:szCs w:val="28"/>
        </w:rPr>
        <w:t xml:space="preserve"> </w:t>
      </w:r>
      <w:r>
        <w:rPr>
          <w:rFonts w:ascii="Times New Roman" w:hAnsi="Times New Roman" w:cs="Times New Roman"/>
          <w:sz w:val="28"/>
          <w:szCs w:val="28"/>
        </w:rPr>
        <w:t>и</w:t>
      </w:r>
      <w:r w:rsidRPr="00E57537">
        <w:rPr>
          <w:rFonts w:ascii="Times New Roman" w:hAnsi="Times New Roman" w:cs="Times New Roman"/>
          <w:sz w:val="28"/>
          <w:szCs w:val="28"/>
        </w:rPr>
        <w:t>нформационно – коммуникационные технологии</w:t>
      </w:r>
      <w:r w:rsidR="009F43CD" w:rsidRPr="00E57537">
        <w:rPr>
          <w:rFonts w:ascii="Times New Roman" w:hAnsi="Times New Roman" w:cs="Times New Roman"/>
          <w:color w:val="000000"/>
          <w:sz w:val="28"/>
          <w:szCs w:val="28"/>
        </w:rPr>
        <w:t>, могу сказать, что обучающиеся на уроках активные, творческие и целеустремлённые.</w:t>
      </w:r>
      <w:r w:rsidRPr="00E57537">
        <w:rPr>
          <w:rFonts w:ascii="Times New Roman" w:hAnsi="Times New Roman" w:cs="Times New Roman"/>
          <w:color w:val="000000"/>
          <w:sz w:val="28"/>
          <w:szCs w:val="28"/>
        </w:rPr>
        <w:t xml:space="preserve"> ИКТ</w:t>
      </w:r>
      <w:r w:rsidR="009F43CD" w:rsidRPr="00E57537">
        <w:rPr>
          <w:rFonts w:ascii="Times New Roman" w:hAnsi="Times New Roman" w:cs="Times New Roman"/>
          <w:color w:val="000000"/>
          <w:sz w:val="28"/>
          <w:szCs w:val="28"/>
        </w:rPr>
        <w:t xml:space="preserve"> </w:t>
      </w:r>
      <w:r w:rsidR="009F43CD" w:rsidRPr="00E57537">
        <w:rPr>
          <w:rFonts w:ascii="Times New Roman" w:hAnsi="Times New Roman" w:cs="Times New Roman"/>
          <w:sz w:val="28"/>
          <w:szCs w:val="28"/>
        </w:rPr>
        <w:t>помогают повысить качество обучения за счёт живого интереса ребёнка к такому трудному предмету как математика.</w:t>
      </w:r>
    </w:p>
    <w:p w:rsidR="00985A6B" w:rsidRPr="00E57537" w:rsidRDefault="00985A6B" w:rsidP="00E57537">
      <w:pPr>
        <w:pStyle w:val="a4"/>
        <w:shd w:val="clear" w:color="auto" w:fill="FFFFFF"/>
        <w:spacing w:before="0" w:beforeAutospacing="0" w:after="0" w:afterAutospacing="0" w:line="20" w:lineRule="atLeast"/>
        <w:jc w:val="both"/>
        <w:rPr>
          <w:color w:val="000000"/>
          <w:sz w:val="28"/>
          <w:szCs w:val="28"/>
        </w:rPr>
      </w:pPr>
      <w:r w:rsidRPr="00E57537">
        <w:rPr>
          <w:color w:val="000000"/>
          <w:sz w:val="28"/>
          <w:szCs w:val="28"/>
        </w:rPr>
        <w:t>Надо всегда помнить, что ИКТ – это не цель, а средство обучения. Компьютеризация должна касаться лишь той части учебного процесса, где она действительно необходима.</w:t>
      </w:r>
      <w:r w:rsidR="009F43CD" w:rsidRPr="00E57537">
        <w:rPr>
          <w:color w:val="000000"/>
          <w:sz w:val="28"/>
          <w:szCs w:val="28"/>
        </w:rPr>
        <w:t xml:space="preserve"> </w:t>
      </w:r>
    </w:p>
    <w:p w:rsidR="008F4420" w:rsidRPr="00E57537" w:rsidRDefault="008F4420" w:rsidP="00E57537">
      <w:pPr>
        <w:spacing w:after="0" w:line="20" w:lineRule="atLeast"/>
        <w:jc w:val="both"/>
        <w:rPr>
          <w:rFonts w:ascii="Times New Roman" w:eastAsia="Times New Roman" w:hAnsi="Times New Roman" w:cs="Times New Roman"/>
          <w:color w:val="282828"/>
          <w:sz w:val="28"/>
          <w:szCs w:val="28"/>
          <w:lang w:eastAsia="ru-RU"/>
        </w:rPr>
      </w:pPr>
    </w:p>
    <w:p w:rsidR="00E57537" w:rsidRPr="00CE2B0A" w:rsidRDefault="00043607" w:rsidP="00E57537">
      <w:pPr>
        <w:spacing w:after="0" w:line="20" w:lineRule="atLeast"/>
        <w:jc w:val="both"/>
        <w:rPr>
          <w:sz w:val="28"/>
          <w:szCs w:val="28"/>
        </w:rPr>
      </w:pPr>
      <w:r w:rsidRPr="00297258">
        <w:rPr>
          <w:rFonts w:ascii="Times New Roman" w:eastAsia="Times New Roman" w:hAnsi="Times New Roman" w:cs="Times New Roman"/>
          <w:color w:val="282828"/>
          <w:sz w:val="28"/>
          <w:szCs w:val="28"/>
          <w:lang w:eastAsia="ru-RU"/>
        </w:rPr>
        <w:br/>
      </w:r>
    </w:p>
    <w:sectPr w:rsidR="00E57537" w:rsidRPr="00CE2B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A7D4D"/>
    <w:multiLevelType w:val="hybridMultilevel"/>
    <w:tmpl w:val="A8683EB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FAC6AE7"/>
    <w:multiLevelType w:val="hybridMultilevel"/>
    <w:tmpl w:val="BE38FB8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C781AF7"/>
    <w:multiLevelType w:val="hybridMultilevel"/>
    <w:tmpl w:val="4314E91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E5F0622"/>
    <w:multiLevelType w:val="hybridMultilevel"/>
    <w:tmpl w:val="076AE35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71DF4F81"/>
    <w:multiLevelType w:val="hybridMultilevel"/>
    <w:tmpl w:val="95F6634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607"/>
    <w:rsid w:val="00043607"/>
    <w:rsid w:val="00297258"/>
    <w:rsid w:val="00734B65"/>
    <w:rsid w:val="0085007A"/>
    <w:rsid w:val="008F4420"/>
    <w:rsid w:val="00985A6B"/>
    <w:rsid w:val="009F43CD"/>
    <w:rsid w:val="00BE1E19"/>
    <w:rsid w:val="00C43BD3"/>
    <w:rsid w:val="00C57E61"/>
    <w:rsid w:val="00E575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7DB15F-DA96-46F9-BC9E-CB9871C58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3607"/>
    <w:pPr>
      <w:ind w:left="720"/>
      <w:contextualSpacing/>
    </w:pPr>
  </w:style>
  <w:style w:type="paragraph" w:styleId="a4">
    <w:name w:val="Normal (Web)"/>
    <w:basedOn w:val="a"/>
    <w:uiPriority w:val="99"/>
    <w:semiHidden/>
    <w:unhideWhenUsed/>
    <w:rsid w:val="00C57E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annotation reference"/>
    <w:basedOn w:val="a0"/>
    <w:uiPriority w:val="99"/>
    <w:semiHidden/>
    <w:unhideWhenUsed/>
    <w:rsid w:val="00BE1E19"/>
    <w:rPr>
      <w:sz w:val="16"/>
      <w:szCs w:val="16"/>
    </w:rPr>
  </w:style>
  <w:style w:type="paragraph" w:styleId="a6">
    <w:name w:val="annotation text"/>
    <w:basedOn w:val="a"/>
    <w:link w:val="a7"/>
    <w:uiPriority w:val="99"/>
    <w:semiHidden/>
    <w:unhideWhenUsed/>
    <w:rsid w:val="00BE1E19"/>
    <w:pPr>
      <w:spacing w:line="240" w:lineRule="auto"/>
    </w:pPr>
    <w:rPr>
      <w:sz w:val="20"/>
      <w:szCs w:val="20"/>
    </w:rPr>
  </w:style>
  <w:style w:type="character" w:customStyle="1" w:styleId="a7">
    <w:name w:val="Текст примечания Знак"/>
    <w:basedOn w:val="a0"/>
    <w:link w:val="a6"/>
    <w:uiPriority w:val="99"/>
    <w:semiHidden/>
    <w:rsid w:val="00BE1E19"/>
    <w:rPr>
      <w:sz w:val="20"/>
      <w:szCs w:val="20"/>
    </w:rPr>
  </w:style>
  <w:style w:type="paragraph" w:styleId="a8">
    <w:name w:val="annotation subject"/>
    <w:basedOn w:val="a6"/>
    <w:next w:val="a6"/>
    <w:link w:val="a9"/>
    <w:uiPriority w:val="99"/>
    <w:semiHidden/>
    <w:unhideWhenUsed/>
    <w:rsid w:val="00BE1E19"/>
    <w:rPr>
      <w:b/>
      <w:bCs/>
    </w:rPr>
  </w:style>
  <w:style w:type="character" w:customStyle="1" w:styleId="a9">
    <w:name w:val="Тема примечания Знак"/>
    <w:basedOn w:val="a7"/>
    <w:link w:val="a8"/>
    <w:uiPriority w:val="99"/>
    <w:semiHidden/>
    <w:rsid w:val="00BE1E19"/>
    <w:rPr>
      <w:b/>
      <w:bCs/>
      <w:sz w:val="20"/>
      <w:szCs w:val="20"/>
    </w:rPr>
  </w:style>
  <w:style w:type="paragraph" w:styleId="aa">
    <w:name w:val="Balloon Text"/>
    <w:basedOn w:val="a"/>
    <w:link w:val="ab"/>
    <w:uiPriority w:val="99"/>
    <w:semiHidden/>
    <w:unhideWhenUsed/>
    <w:rsid w:val="00BE1E19"/>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BE1E1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1901401">
      <w:bodyDiv w:val="1"/>
      <w:marLeft w:val="0"/>
      <w:marRight w:val="0"/>
      <w:marTop w:val="0"/>
      <w:marBottom w:val="0"/>
      <w:divBdr>
        <w:top w:val="none" w:sz="0" w:space="0" w:color="auto"/>
        <w:left w:val="none" w:sz="0" w:space="0" w:color="auto"/>
        <w:bottom w:val="none" w:sz="0" w:space="0" w:color="auto"/>
        <w:right w:val="none" w:sz="0" w:space="0" w:color="auto"/>
      </w:divBdr>
    </w:div>
    <w:div w:id="1963414112">
      <w:bodyDiv w:val="1"/>
      <w:marLeft w:val="0"/>
      <w:marRight w:val="0"/>
      <w:marTop w:val="0"/>
      <w:marBottom w:val="0"/>
      <w:divBdr>
        <w:top w:val="none" w:sz="0" w:space="0" w:color="auto"/>
        <w:left w:val="none" w:sz="0" w:space="0" w:color="auto"/>
        <w:bottom w:val="none" w:sz="0" w:space="0" w:color="auto"/>
        <w:right w:val="none" w:sz="0" w:space="0" w:color="auto"/>
      </w:divBdr>
    </w:div>
    <w:div w:id="2022853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lga.golovan.1955@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1</Pages>
  <Words>900</Words>
  <Characters>5130</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OLGA</cp:lastModifiedBy>
  <cp:revision>6</cp:revision>
  <dcterms:created xsi:type="dcterms:W3CDTF">2016-11-29T16:18:00Z</dcterms:created>
  <dcterms:modified xsi:type="dcterms:W3CDTF">2016-11-29T18:02:00Z</dcterms:modified>
</cp:coreProperties>
</file>