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F2" w:rsidRPr="00F70853" w:rsidRDefault="00D423F2" w:rsidP="00D423F2">
      <w:pPr>
        <w:spacing w:after="0" w:line="240" w:lineRule="auto"/>
        <w:ind w:left="2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53">
        <w:rPr>
          <w:rFonts w:ascii="Times New Roman" w:hAnsi="Times New Roman" w:cs="Times New Roman"/>
          <w:b/>
          <w:sz w:val="24"/>
          <w:szCs w:val="24"/>
        </w:rPr>
        <w:t>КАЗБЕКОВА Т.М.</w:t>
      </w:r>
    </w:p>
    <w:p w:rsidR="00D423F2" w:rsidRPr="00F70853" w:rsidRDefault="00D423F2" w:rsidP="00D423F2">
      <w:pPr>
        <w:spacing w:after="0" w:line="240" w:lineRule="auto"/>
        <w:ind w:left="26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0853">
        <w:rPr>
          <w:rFonts w:ascii="Times New Roman" w:hAnsi="Times New Roman" w:cs="Times New Roman"/>
          <w:i/>
          <w:sz w:val="24"/>
          <w:szCs w:val="24"/>
        </w:rPr>
        <w:t>преподаватель кафедры АСУ Военно-инженерного института радиоэлектроники и связи МО РК города Алматы</w:t>
      </w:r>
    </w:p>
    <w:p w:rsidR="00D423F2" w:rsidRPr="00F70853" w:rsidRDefault="00D423F2" w:rsidP="00D42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3F2" w:rsidRPr="00F70853" w:rsidRDefault="00D423F2" w:rsidP="00D42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23F2" w:rsidRPr="00F70853" w:rsidRDefault="00F70853" w:rsidP="00E84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53">
        <w:rPr>
          <w:rFonts w:ascii="Times New Roman" w:hAnsi="Times New Roman" w:cs="Times New Roman"/>
          <w:b/>
          <w:sz w:val="24"/>
          <w:szCs w:val="24"/>
        </w:rPr>
        <w:t>ВЛИЯНИЕ ЕНТ И КТ НА ОБЕСПЕЧЕНИЕ КАЧЕСТВА ОБРАЗОВАНИЯ В ВУЗЕ</w:t>
      </w:r>
    </w:p>
    <w:p w:rsidR="00E84D82" w:rsidRPr="00F70853" w:rsidRDefault="00E84D82" w:rsidP="00D423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D82" w:rsidRPr="00D423F2" w:rsidRDefault="00E84D82" w:rsidP="00D42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 нуждае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тся в пересмотре на основе экономической теории, задач по государственному регулированию, планирова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нию и организации социальной модернизации общества по мере индустриально-инновационного развития с адекватным улучше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нием управления качеством образования-учебной, исследователь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ской, воспитательной и общественной работы с обучающимися для подготовки востребованных выпускников с глубокими знани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ями, умениями, навыками и компетентностью в школах, коллед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жах и вузах РК /1, 2,5 и 6-14/.</w:t>
      </w:r>
    </w:p>
    <w:p w:rsidR="00F70853" w:rsidRPr="00F70853" w:rsidRDefault="00F70853" w:rsidP="00F70853">
      <w:pPr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Качественно ли то, что выпускников колледжей изнуряет почти удвоенная параллельная загрузка при подготовке за 1 учеб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ный год еще к 6 платным пробным и жесткому, закрытому центра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лизованному тестовому контролю в разрезе предметов учебных программ СШ, допущенная в МОН РК?</w:t>
      </w:r>
    </w:p>
    <w:p w:rsidR="00F70853" w:rsidRDefault="00F70853" w:rsidP="00F70853">
      <w:pPr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управлении качеством велико значение научно-обосно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ванных понятий. Здесь оно выражено так, что в одном предложе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нии слово «образование» повторено 5 раз, вопреки правилам грам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матики, а выпускники средних школ (СШ) и колледжей не набрав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шие на ЕНТ и КТ из 125 возможных заветные 50 баллов, в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по: </w:t>
      </w:r>
    </w:p>
    <w:p w:rsidR="00F70853" w:rsidRDefault="00F70853" w:rsidP="00F7085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математике не менее 7 и от 4-х; </w:t>
      </w:r>
    </w:p>
    <w:p w:rsidR="00F70853" w:rsidRDefault="00F70853" w:rsidP="00F7085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 языку; истории Казахстана; 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предмету, близкому к выбираемой из разных специальностей остаются вне приема для продолжения образование в вузах.</w:t>
      </w:r>
    </w:p>
    <w:p w:rsidR="00F70853" w:rsidRPr="00F70853" w:rsidRDefault="00F70853" w:rsidP="00F70853">
      <w:pPr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 РК «Об образовании» гласит: «Управление качеством образования направлено на реализацию единой государственной политики в области образования и включает государственные и ин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ституциональные структуры, составляющие единую национальную систему оценки качества образования, рациональности использо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вания средств, выделяемых на финансирование образования, и в целом эффективности функционирования системы образования» /3, ст.55, п.1/. Его цель и средства достижения опущены?!</w:t>
      </w:r>
    </w:p>
    <w:p w:rsidR="00F70853" w:rsidRPr="00F70853" w:rsidRDefault="00F70853" w:rsidP="00F70853">
      <w:pPr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Одной части из них открыта настоящая «лазейка» для от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тока в зарубежные вузы без ЕНТ и КТ, другая - идет в ПТУ или ТПУ, а третья - в поиске того, чем заняться, увеличивает безработ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ных ежегодно до 40 тысяч?!</w:t>
      </w:r>
    </w:p>
    <w:p w:rsidR="00F70853" w:rsidRPr="00F70853" w:rsidRDefault="00F70853" w:rsidP="00F70853">
      <w:pPr>
        <w:shd w:val="clear" w:color="auto" w:fill="FFFFFF"/>
        <w:tabs>
          <w:tab w:val="num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пп.12 ст.5 Закона РК «Об образовании», мини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стерство «разрабатывает и утверждает правила проведения» ЕНТ и КТ. Представляя одной из причин серьезных нарушений их сла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бым правовым регулированием, Президент РК указал, что такие нарушения появляются «на основе утверждаемых министерством правил его проведения»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2,ст.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2/. Изменят ли их?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Управление качеством высшего образования обязывает учебные заведения располагать в оптимальных соотношениях с масштабами их учебной, методической, исследовательской, вос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питательной и общественной деятельностью модернизирован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ной материально-технической базой и инфраструктурой, высоко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квалифицированными кадрами учителей, педагогов, профессоров-преподавателей-воспитателей, управленческим и обслуживаю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щим персоналам менеджерами при их все более эффективном ис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пользовании соответственно велению времени, требованиям за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конодательства и Президентской стратегии «Казахстан-2050».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Основой управления качеством образования является учебная, учебно-методическая, исследовательская, воспитатель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ная и общественная виды деятельности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учителей школ, педаго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гов колледжей, профессоров-преподавателей вузов с еженедель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ной эффективной загрузкой каждого в среднем до 18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академ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 часов активных занятий с обучающимися в аудиториях, учебных кабинетах, компьютерных классах в сети Интернет, направленной на обучение-воспитание и подготовку высококвалифицированных специалистов с высокими идейно-нравственными и другими 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ловеческими качествами, компетентных конкурентоспособных и востребованных в РК и за рубежом. Госорганы и обществен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ные объединение способствуют ее обоснованному регулированию и контролю состояния развития в рамках законодательства РК во всех «организациях образования», как принято представлять их по рекомендациям зарубежных экспертов. Мы для ясности все шко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лы, колледжи и особенно - вузы представляем здесь как учебные заведения разных уровней.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 - обоснованное управление образованием должно быть качественным. Тогда с ним будет совпадать управление ка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чеством образования желающим его получать в школах, коллед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жах и вузах, регулированием по закону развития их образователь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ной деятельности госорганами во взаимодействии с заинтересо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ванными общественными организациями страны.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Управление образованием и его качеством к примеру в каждом из вузов системно охватывает: прогнозирование, планиро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вание, организацию, мотивацию, учет, анализ, оценку состояния и принятие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мер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административного и стимулирующего воз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действия на последовательное улучшение конечных результатов творческого труда обучающихся и обучающих в едином учебно-воспитательном процессе будущих специалистов.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Производство / оказание образовательных услуг желаю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щим необходимо планомерно и эффективно осуществлять на ос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нове требований законодательных нормативных правовых актов РК с аттестацией качества подготовки выпускников соразмерно результатам усвоения знаний, умений, навыков и компетенций по профессиональным учебным программам подготовки и присвое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 квалификации специалиста/бакалавра/магистра/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PhD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этого вузы обязаны рационально использовать на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ходящиеся в своем владении или оперативном пользовании либо полученные в аренду для эксплуатации учебно-научно-лабора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торные и сервисные помещения в учебных корпусах, объектах социально-бытового, жилищного и спортивно-оздоровительного назначения, оплачиваемые услуги сетей водо-тепло-</w:t>
      </w:r>
      <w:proofErr w:type="spellStart"/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электроснаб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жения</w:t>
      </w:r>
      <w:proofErr w:type="spellEnd"/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все материально-технические, трудовые и финансовые ресурсы, материальные и иные активы по законодательству РК и своим уставам.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Многогранные проблемы управления качеством образова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 могут быть решены тем эффективнее, чем глубже научная обоснованность законодательных нормативных правовых актов РК, квалификационных требований к лицензированию (КТЛ), пра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вил осуществления деятельности школ, колледжей и вузов, их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саттестации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аккредитации, плановых и внеплановых проверок, независимой «внешней оценки учебных достижений» (ВОУД) об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учающихся, рейтингов образовательных структур и т.п.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обеспечении на законной основе объективности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госпро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верок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качества образовательных услуг в школах, колледжах и ву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зах возросло значение применения принципа «приоритета пред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упреждения правонарушения перед наказанием», а также «иных форм контроля и надзора, носящих «предупредительно-профи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лактический характер» /4, ст.4 и ст.10/.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применение их в сфере образования и науки, спец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ифичной тонкими социальными человеческими взаимоотноше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ниями обучающимися, обучающих их учителей, профессоров преподавателей в едином учебно-воспитательном процессе, каче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ственной подготовке компетентных, конкурентоспособных и вос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требованных бакалавров, магистров и докторов наук-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PhD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форми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ровании интеллектуальной нации отстает еще от задач стратегии </w:t>
      </w:r>
      <w:r w:rsidRPr="00F7085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«Казахстан-2050».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Отсюда проявление чрезмерной жесткости и спад доверия на закрытом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централизированном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ЕНТ, КТ и ВОУД,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госаттеста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аккредитации и ранжировании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вузов для разных рейтингов, что усилило отчуждение обучающихся от обучающих педагогов-воспитателей, профессоров-преподавателей, нарушая единство учебно-воспитательного процесса и требования к качественной подготовке молодых специалистов, представленных Президентом РК как «воплощение всех наших надежд на будущее» /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1,с.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109/.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Основным критерием оценки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качества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предоставленного вузами базового высшего профессионального образования являет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 их востребованность у работодателей - предприятий и органи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заций всех отраслей производства материальных и духовных благ, необходимых для социально-экономического и духовного разви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тия общества в РК на современной индустриально-инновационной базе в плодотворном сотрудничестве с развитыми странами на ми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ровой арене. Такой критерий еще ждет применения?!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 РК указывает, что «управление качеством образова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ния... путем принятия управленческих решений на всех уровнях на основании результатов образовательного мониторинга» /3, ст.55, п.2/. Ныне это важно расширить.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Оно должно вести последовательно к росту достигну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тых степеней качества знаний, умений, навыков и компетентно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сти обучающихся в учебно-воспитательном процессе от их при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ема в вузы до завершения подготовки как молодых специалистов, способных с прагматичным подходом успешно решать задачи в социально-экономическом развитии страны, если умело опирать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 на результаты анализа плановых, статистических отчетных дан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ных, мониторинга...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Представляя молодых как «воплощение всех наших на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дежд на будущее», Президент РК с особой заботой о них и му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дрой прозорливостью указывает им: «Дальнейший путь страны определять вам» /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1,с.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109/.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учетом баз тестовых заданий абитуриентам для посту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пления вузы по всем 4 предметам на ЕНТ и КТ это ведет к нару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шению требований Закона РК «О здоровье населения и системе здравоохранения», священных заветов мудрых предков о забот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ливом отношении к молодым поколениям, когда непосильные перегрузки их в юные годы могут задержать свободное развитие умственных и физических способностей, трудолюбия, сознатель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ной воли, силы духа, упорства в достижении высоких жизненных целей. Ведь и по гениальному некрасовскому изречению, «воля и труд человека дивные дивы творят».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 МОН РК допустили разработку для возможного применения в его НЦТ лишь по истории Казахстана базы с 7,5 ты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сячами тестовых заданий к ЕНТ или КТ, превышающей в 45 раз разумное количество 165 тестовых вопросов в рамках Конститу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ции и еще 7 законов РК для отбора на ответственные должности в стране госслужащих корпуса «Б»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14,с.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38/.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Перегрузка и психологическое давление на питомцев СШ и колледжей ежегодно на 6-платных пробных и 7-ом завершаю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щей попытках пройти ЕНТ или КТ, набрав из 125 возможных не менее 50 баллов по математике, языку, истории и выбранному предмету вышли за допустимые рамки без ущерба их здоровью и безопасной жизнедеятельности по санитарным нормам.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Созданные в Национальном Центре Тестирования (НЦТ) МОН РК базы тестовых заданий по учебным дисциплинам для подготовки абитуриентов и выпускников к ЕНТ, КТ и ВОУД ву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зов чрезмерно обширны, что снижает их пользу для объективной оценки знаний абитуриентов и студентов, вместе с тем обучаю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щих их учителей, профессоров-преподавателей-воспитателей.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законодательству РК, «образовательный мониторинг осуществляется с помощью комплекса статистических и анали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тических показателей для внешней и внутренней оценки качества системы образования» /3, ст.55, п.3/. Важно нацелить ее еще на то, насколько улучшается образование соразмерно интересам ка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чественного кадрового обеспечения процветания и усиления кон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курентоспособности РК на мировой арене. Здесь для анализа и мо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ниторинга формализованных показателей в закрытом централизо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ванном ЕНТ, КТ и ВОУД обучающихся могут быть недостаточны, поскольку тестовые задания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составлены на основе учебников и учебных пособий, предназначены из для быстрой компьютерной обработкой в рамках заданных целей.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 РК «Об образовании» дает учебным заведениям воз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можность повышать качество образования в положениях: статей: 40-«Организации образования»; 41-«Устав организации образова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ния»; 43-«Компетенция» их, 47-«Управление» организациями об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разования» и других /3, с.121-126/.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Много полезного в вузах могли быть дать абитуриентам и выпускникам в жизни проведение в рамках оценок знаний в сертифи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катах по ЕНТ/КТ и ВОУД как предварительных, но утверждаемых окончательно с выяснением сомнении у отдельных на 3-5 минут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ных беседах с каждым на заседаниях комиссии в составе ректоров и лучших профессоров-преподавателей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нац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-акционированных-и частных вузов, права и интересы которых защищены Конституцией РК и иными законами, включая и положения п.3 ст.3 и п.6 ст.5 За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кона РК «О частном предпринимательстве».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Вузам для улучшения управления качеством образования необходимо: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Выявлять достигнутые степени знаний, умений, навы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ков и компетентности абитуриентов, студентов и выпускников с применением, наряду с закрытыми ЕНТ, КТ, ВОУД и прозрачных, оправдавших себя традиционных методов оценки качества под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готовленности выпускников СШ и колледжей стать студентами, а успешно окончивших вузы - востребованными специалистами.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Устранять отчуждение обучающихся от обучающих-воспитателей.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Восстановить высокое доверие между ними, к ним и с МОН РК.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Комитете по контролю и надзору в сфере образования и науки МОН РК при выдаче и переоформлении лицензии вузам необходимо учитывать специфику возможного роста или сниже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 штата ППС и контингента обучающихся в каждом на стадиях: открытия; становления; достижения зрелости; устойчивого раз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вития; спада по специальностям; особенно-вновь открываемым соответственно интересам качественного кадрового обеспечения социальной модернизации и индустриально-инновационного раз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вития РК.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Генеральной Прокуратурой Казахстана по итогам провер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ки деятельности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МОНа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РК в 11 и 12 годах сейчас сообщено «О необоснованных проверках одних вузов и лояльном отношении другим, причем последним без проверки необходимой докумен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тации чиновники Минобразования выдавали лицензии на новые специальности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».-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Общество, 09.09.2013,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Применение этих нормативов КТЛ может быть эффектив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ным и стимулировать качество образования, если при проверках вузов применять их с учетом принятых в МОН РК критериев оцен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ки степеней риска в баллах/процентах/коэффициентах: незначи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тельной в рамках 0,1-0,4, средней-0,41-0,7 и высокой-0,71 и выше /4, ст.1-5, ст.10, ст.13/, что важно всем вузам.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них на контроле и оценке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знаний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и вы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пускников вузов нормативы с абсолютными значениями необхо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димо разрешить применять с учетом коэффициентов предельно допустимых погрешностей в них.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повышении качества управления образованием школам, колледжам и вузам важны утвержденные Постановления Прави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тельства РК от 02.06.07 г. №452, 11.06.12 г. №778 и 17.05.2013 г. №499 Квалификационные требования к их лицензированию (КТЛ) и «Типовые правила деятельности» (ТПД).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Принять представителей министерства на таких собесе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дованиях для наблюдательно-консультативного участия в реше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нии спорных вопросов.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 выше изложенное позволяет вузам в соответствии с КТЛ повышать качество учебно-воспитательного процесса, эф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фективнее используя материальные активы и ресурсы на основе приводимых ниже их нормативов в абсолютных значениях, к ко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торым на проверках для объективной оценки реальных достиже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ний целесообразно учитывать конкретную степень риска: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Штат ППС по абсолютной норме в каждой из кафедр от 10. Из них доля ученых в академиях и просто университетах-от 50% и выше /6, п.28/.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Контингент обучающихся (КО) на очных отделениях в академиях от 700 и университетах - от 2100 человек /Там п.33/. Эти показатели установлены с необоснованным ростом соответ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ственно с прежних 500 и 700 обучающихся или на 140% и 300% в п.5.6 ГОСО 2009 года. 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стратегии «Казахстан-2050» показан среднегодовой прирост ВВП за последние 15 лет до 7,6% и населения лишь до 1,4%.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Эти необоснованные нормы не затрагивают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нац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-и акционированных вузов, сложившихся давно за счет госбюджета страны.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они ущемляет интересы и права частных вузов, осо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бенно-компактных с ограниченными ресурсами для развития, когда им господдержка в МОН РК еще ждет оказания по линии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ГЧПартнерства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 тех пор им завышенные нормы остаются еще необо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снованными, принятыми без учета трудного этапа перехода стра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 к рынку и рост КО в частных вузах сложен до преодоления страной «демократической ямы» по мере увеличения еще 5-6 лет числа абитуриентов для роста приема во всех вузах.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Соотношение обучающихся очно и заочно не менее 4:1 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6,п.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34/. Это больше затрагивает интересы и права частных вузов, поскольку в 9 году оно имело обратное значение 1:4 и за короткий срок изменить его на 4:1 или на 800% даже при ежегодном 10% росте нужно 80 лет, а истекло 4 года?! Такие «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сверхнормы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в МОН РК заложены случайно и стали заслоном частным вузам!</w:t>
      </w:r>
    </w:p>
    <w:p w:rsidR="00F70853" w:rsidRPr="00F70853" w:rsidRDefault="00F70853" w:rsidP="00F70853">
      <w:pPr>
        <w:numPr>
          <w:ilvl w:val="0"/>
          <w:numId w:val="14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Учебная площадь на 1-го обучающегося от 6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/6, п.35 и 111/.</w:t>
      </w:r>
    </w:p>
    <w:p w:rsidR="00F70853" w:rsidRPr="00F70853" w:rsidRDefault="00F70853" w:rsidP="00F70853">
      <w:pPr>
        <w:numPr>
          <w:ilvl w:val="0"/>
          <w:numId w:val="15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 договоров с организациями - базами практики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6,п.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62/.</w:t>
      </w:r>
    </w:p>
    <w:p w:rsidR="00F70853" w:rsidRPr="00F70853" w:rsidRDefault="00F70853" w:rsidP="00F70853">
      <w:pPr>
        <w:numPr>
          <w:ilvl w:val="0"/>
          <w:numId w:val="16"/>
        </w:num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НИР по интеграции образование-наука-производство /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6,п.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92-96/.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Учебная и научная литература к ПК студентов от 140 е/и в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библфонде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перенесена опять с ГОСО 2009 года и вне внимания остались доступ компьютерных классов к мировой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информсети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тернет и внедрение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ИКТехнологий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учебном процессе вузов. Но с мая 13 года учитывают все учебно-методические разработки, дидак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тические, наглядные пособия, метод/ рекомендации по разным дис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циплинам, метод/указания по выполнению лабораторных, курсо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вых, дипломных и иных работ, журналы, справочные пособия, иные издания по учебным дисциплинам и др. На цифровых носителях-от 40% по базово-профилирующих дисциплинам и т.п.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6,п.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100/.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Аудиторный фонд для учебных занятий не более чем в 2 смены с расчетом количеству студентов-очников+10%-заочников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6,п.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108 и 112/.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Спортзалы и легкоатлет/манежи на 1-го студента-от 1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/6, п.113/.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Оплата за учебу на уровне расходов по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госгранту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у/г.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Материальные и иные активы для обеспечения качества подготовки специалистов на уровне современных требований.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Учебно-научные лаборатории с техническим оснащением.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Научно-педагогические кадры с учеными степенями и званиями.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Санэпидемиологические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условия на соответствие сан-правилам.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Возможность размещения в общежитии иногородних студентов.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 современного пункта питания обучающихся.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Наличие медпункта, оснащенного медикаментами и обо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рудованием.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Договорное сотрудничество с НИИ и зарубежными центрами.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Международное сотрудничество по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академ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/мобильности и ряд др.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повышении управления качеством образования важен упор на нормы в обновленных Типовых правилах деятельности вузов для контроля учебных достижений обучающихся (УДО) пу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тем их системной проверки ППС на занятиях соответственно учебным программам дисциплин /6, п.72-91/.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 в каждой учебной программе предусмотрены устный опрос, письменный и комбинированной виды контроля, «презен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тация домашних заданий, дискуссии, тренинги, круглые столы, кейс-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стади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тесты» и др.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Курсовые, расчетные графические и иные виды работ по учебному плану должны быть защищены до сессии для допуска к экзаменам по дисциплинам. Оценки по ним включаются для под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счету рейтинга допуска.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Уровень УДО по каждой из дисциплин определяется ито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говой оценкой на основе оценок рейтинга допуска и на экзамене, что в сумме равно оценке итогового контроля. Оценку рейтинга допуска дают оценки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контроля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текущего и рубежного, она приня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та равной 60% итоговой оценки знаний по дисциплине.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 результатов текущего контроля успеваемости препо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даватель ведет в соответствии с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силлабусом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мере выполнения и сдачи студентами заданий разных видов. Выполнение их фиксиру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ется в журнале посещаемости и успеваемости студентов, а также в электронной ведомости текущего контроля их знаний в информа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ционной системе. Такова и суть политики посещаемости.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Обучающимся - вечерникам и заочникам рейтинг допуска до экзаменационной сессии по графику с условием выполнения всех заданий.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Итоговый контроль в период промежуточной аттестации с оценкой 40% от итоговой оценки знаний по дисциплине с учетом у обучающегося положительной оценки по рейтингу допуска и ито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говому контролю.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полном выполнении всех требований учебного плана и программ обучающиеся допускаются к итоговой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госаттестации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«с целью определения усвоения ими» ГОСО соответствующего уровня образования по знаниям, умениям, навыкам и компетенций в разрезе выбранной специальности.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Итоговая аттестация включает сдачу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госэкзамена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спе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циальности или по отдельным ее дисциплинам - базовым или про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филирующим, защиту дипломного проекта (работы) или маги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стерской/докторской диссертации.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Оценка на итоговой аттестации обучающихся с учетом мнения всех членов ГАК и продемонстрированных знаний по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балльно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рейтингово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-буквенной системе, а защита дипломной </w:t>
      </w:r>
      <w:proofErr w:type="spellStart"/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-боты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/диссертации-с учетом отзыва научного руководителя, оцен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ки рецензента/оппонента и итогов по ее защите. 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результатам итоговой аттестации выпускнику/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суждается академическая степень бакалавра или академическое звание магистр либо ученая степень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PhDс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выдачей соответству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ющего диплома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гособразца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Уровень академической успеваемости обучающегося за год «в виде среднего балла (GPA) рассчитывается как отношение суммы произведений кредитов и итоговой оценки по дисциплине в цифровом выражении к сумме кредитов за текущий период обуче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ния». После летней сессии деканаты проводят ранжирование обуча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ющихся учебных групп по среднему академическому рейтингу (или уровню GPA) по группам, а также специальностям и курсам обу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чения с передачей данных в офис регистратора. Здесь после обоб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щения данных об академическом рейтинге результатов ВОУД по факультетам проводится их ранжирование, определяются лучшие студенты 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академгруппы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размещением на веб-сайте вуза.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 РК «Об образовании» указывает и на то, что: «Внеш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няя оценка учебных достижений является одним из видов неза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висимого от организаций образования мониторинга за качеством обучения» /3, ст.55, п.3/.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Мониторинг призван охватить оценки достижений по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следовательно на всех стадиях учебно-воспитательного процесса, определяющих завершенное образование: начальное; основное среднее; общесреднее; техническое и профессиональное;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послес-реднее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 высшее; послевузовское /3. с.116-119/.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Возможно, кое-кто среди уважаемых 20-25 ученых-экс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пертов западных стран в МОН РК рекомендовал внести применять понятие «организация образования» в законодательно-норматив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ных актах РК и у нас все молча согласились, оставляя свое мне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ние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 управлении качеством образования при себе. Иначе трудно слыть мудрыми, обходя возможную дискуссию с кем либо, а рек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тора вузов госсектора в беспокойстве от аттестации каждые 3 года.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годы независимости Казахстана оно при часто сменя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ющихся кадрах управления остается как прежде и в новых редак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циях Закона РК «Об образовании». Научно-педагогическая обще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ственность привыкла к тому, как новое, может быть для кого-то «инновационное» понятие «организация образования» повторяет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 во многих положениях Закона РК «Об образовании», встречает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 от 2-х до 5 раз. Страдает качество нормативно правовых актов...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 пора менять, когда и общеобязательный Закон РК гла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сит: «Внешняя оценка учебных достижений осуществляется в це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лях оценки качества образовательных услуг и определения уровня освоения обучающимися образовательных учебных программ ос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новного среднего,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общегосреднего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 и объема учебных дисциплин, предусмотренных государственными общеобязатель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ными стандартами образования высшего образования» /3, ст.55, п.4/. Бывает ли столько повторных слов в сказке?!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здесь сказать о качестве управления образованием, если до сих пор сохраняются нарушения в этом законе классиче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ских правил грамматики богатого словарным запасам русского языка. Вспоминаются иронические строки стихотворения поэта в середине 50-х годов 20 века в газете «Правда» или «Известия», воспроизведя по памяти: «Друзья, язык беречь и за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чистотою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речи /Должны мы неустанно и бережно следить / Чтобы не было на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грузки... /Нам с русского на русский язык переводить». Разумеет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ся, и в гениальных произведениях встречаются повторение како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го-либо слова несколько раз, но все по душе, уму и сердцу читате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лей, как у великого классика: «Мошенник на мошеннике сидит и мошенником погоняет», где все яснее ясного.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Обычно критика у нас тем, кто слабо владеет государ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ственным языком. Здесь по широко распространенному в РК рус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скому языку, как видим, продвинулись в официальных изданиях не так далеко. Как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когда с 1-го класса начали изучать англий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ский язык при дефиците по нему педагогов в РК. Напрашивается вопрос - качественный ли перевод многотомных судебных дел?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Ведь немало школ, колледжей и вузов, представляющих коллективы учителей, педагогов, профессоров-преподавателей, занятых учебно-воспитательным процессом, подготовкой буду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щих специалистов-патриотов, формированием интеллектуальной нации на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госпроверках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подвергаются наказаниям, например, по ст.311-1 Закона РК «Об административных правонарушениях», когда там же ст.68 «при малозначительности вреда» от отдельных упущений и легко исправимых недостатков позволяет ограничить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 лишь «устным замечанием». Это соответствует требованию применения на их проверках «иных форм контроля и надзора, но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сящих предупредительно-профилактический характер» /4, ст.1, 4 и 10/. К тому же большое потерянное время в школах, колледжах и вузах будет использовано эффективнее для развития человеческих ресурсов в интересах и роста качества подготовки специалистов и продвижения РК в ряды 30 развитых государств мира.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основе Закона РК «Об образовании» ныне «внешняя оцен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ка учебных достижений проводится после окончания основного сред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него, общего среднего и высшего образования»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3,ст.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55,п.5/. Здесь «целью» ставятся в школе: 1) основной-«определение дальнейшей траектории обучения»-как влияет эта траектория на качество нет ни слова; 2) общесредней или профильной-необходимость «оценивания уровня учебных достижений», что дано без увязки с качеством об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разования; 3) вузах - выявление «выборочно» на основе «мониторинга освоения учебной программы по направлениям обучения».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управлению качеством образования отнесен, наконец: «Перечень организаций основного среднего, общего среднего и специальностей высшего образования, по которым проводится внешняя оценка учебных достижений, определяется уполномо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ченным органом в области образования» /3, ст.55, п.6/.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Но управление качеством образования предполагает, с одной стороны, выращивание у будущих молодых специалистов глубоких знаний, умений, навыков и компетентности, а с другой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 приемлемой мере внешнего контроля состояния соответствия их достигнутых степеней по государственным общеобязатель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ным стандартам образования-ГОСО, квалификационным требо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ваниям к лицензированию школ, коллежей и вузов, их аттестации, аккредитации, ранжирования в рейтингах соразмерно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успехам .</w:t>
      </w:r>
      <w:proofErr w:type="gramEnd"/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Госконтроль в этой интеллектуальной сфере ждет учета здесь тонких социальных отношений между обучающимися и обу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чающими в едином учебно-воспитательном процессе и подготовке выпускников соответственно их высоким целям, экономическим, социальным и духовным интересам, вытекающим из развития вы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соких человеческих качеств в каждом.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системе же МОН РК многочисленные проверки об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разовательной деятельности школ, колледжей и вузов, особенно-частных снижают ее качество. 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Правительству поручено «создать по всей стране систе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му специализированных учебных заведений научно-исследова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тельского и прикладного образования, учитывающих региональ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ную специализацию»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1,с.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92/. Таких в Казахстане до перехода к рынку было 54 и 1 госуниверситет.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Здесь «профессионально-техническое и высшее образо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вания должно ориентироваться на качественное удовлетворение текущих и перспективных потребностей национальной экономики в специалистах» по пути решения и проблемы занятости населе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ния. Вузам важно «создавать и развивать прикладные и научно-ис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следовательские подразделения».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Стратегия «Казахстан-2050» выдвинула ключевыми ори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ентирами современной системы образования, подготовки и пере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подготовки кадров знания и профессиональные навыки в устрем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ленном к конкурентоспособности государстве, отличающемся «высокообразованной нацией».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Стратегия «Казахстан-2050» на пути прорыва РК «в число 30 самых развитых государств мира» предполагает «все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объемлющий - экономический прагматизм» в ускоренном инду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стриально-инновационном развитии и социальной модернизации общества, опору на «новую кадровую политику» для обеспечения высокого качества во всем по мировым меркам.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Стратегия «Казахстан-2050» обязывает всемерного использовать реальные возможности во всех сферах жизни общества для новых грандиозных, в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т.ч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великих достижений в эффективном развитии индустриально-инновационной экономики с адекватным улучшением качества подготовки специалистов, компетентных, конкурентоспособных и востребованных.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ПГК снижал эффективность интеллектуального потен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циала учителей и профессоров-преподавателей при огромных рас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ходах госбюджетных средств для финансирования его проведе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ния, не мог вести к качеству образования и был исключен из всех статей Закона РК «Об образовании» к концу 2011 г.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ПГК отвлекал большую часть человеческих ресурсов учителей и профессоров-преподавателей от решения важных про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блем в РК, а вместо ожидаемой пользы нанес обществу ущерб, что раскрыто нами почти в 10 научно-обоснованных статьях в газетах и журналах, выступлениях на Международных научно-практиче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ских конференциях в АЭУ-ЕИР,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КазЭУ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им.Т.Рыскулова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КазНУ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им.аль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-Фараби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 совещаниях в МОН РК /7 и 9/.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то же время с 2004 года по 2011 год применение ежегодно для оценки качества знаний, умений и навыков учащихся 4-го и 9-го классов и студентов со 2-го курса ПГК вело к дополнительной 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госаттестации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школ и вузов, если у них на КТ не достигнута норма его порового уровня.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Пока не показала свою действенность в этом деле по стране созданная в конце 2010 года «Национальная система оцен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ки качества образования, включающая в себя элементы незави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симого внешнего оценивания», каковыми в МОН РК были пред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ставлены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«лицензирование, аттестация, аккредитация, рейтинг», а также ЕНТ, промежуточный госконтроль-ПГК, «комплексное тестирование»-КТ, внедряемое «во всех регионах».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 вузам полезно: улучшать финансирование, статус педагога, менеджмент образования, электронное обучение; создать Попечительские Советы; внедрять принципы корпоративного управ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ления, систему «менеджмента качества»,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ИКТехнологий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обновлять структуру и содержание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техпроф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-высшего и послевузовского образо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вания по запросам индустриально-инновационного развития страны; интегрироваться в европейское образовательное пространство соот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ветственно «параметрам Болонского процесса»; обеспечить академи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ческую мобильность студентов и ППС; последовательно повышать квалификацию педагогов; умело применять достижения мирового уровня образцового «Назарбаев Университета».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за рамками «высокой эффективности системы оценки качества высшего образования» более значимые по ожидаемым результатам проведение в РК: аккредитации национальной и меж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дународной, замены ею с 15 года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госаттестации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вузов и коллед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жей; независимой национальной аккредитации «в соответствии с международными стандартами» с охватом 65% вузов; «независи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мой национальной специализированной аккредитации»; выделе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ние из госбюджета средств на финансовую поддержку проведения «национальных независимых рейтингов»; вхождение в рейтинги «лучших университетов мира» из РК «не менее 2 вузов»; интегра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цию «образование-наука-производство», «коммерциализацию» продуктов интеллектуальной собственности и новых технологий, подготовку высококвалифицированных научно-педагогических кадров» /5,с.218,240-249, 262-270/.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Вместе с тем, в МОН РК во многом сохранен присущий отмененному ПГК метод оценки через КТ знаний, умений и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навыков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обучающихся в форме независимой ВОУД выпускников накануне итоговой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госаттестации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ГЭК без сочетания с традиционными эффективными методами оценки качества образования. Несмотря на это выпускники вузов как молодые специалисты на выходе подвержены изнурительной, почти 2-кратной перегрузке на ВО-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УДе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где отчуждения от них ученых-педагогов-воспитателей снизило доверие между ними и к проверяющим на платной основе из 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НЦТестирования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МОНа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РК.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интересах качества образования предстоит улучшать составляемые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НацАккредЦентром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(ҒІАЦ) МОН РК и Независимым 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КазАгентством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оценки качества в образовании (НКАОКО) «Генеральные рейтинги» ведущих вузов с участием зарубежных экспертов с 10 года /8, 12 -14/.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Среди критериев в этих рейтингах нет востребованности выпускников, а доли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госгрантов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выделяемых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преиумущественно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мед, 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-технические и аграрные специальности, но специ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альностям экономики - мало.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и ранее, ныне за 13 год в рейтингах НАЦ МОН РК среди 69 вузов лишь занявшие 1-2-3 места по каждой из 108 специ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альностей, остальные 66-неизвестны, от чего мало пользы абиту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риентам, их родителям, всему обществу.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рейтинге НКАОКО ныне выделена особо группа вузов "гуманитарно-экономические", но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госгранты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 распределении выделены на «Образование», «Гуманитарные науки» и т.п. Здесь среди гуманитарно-экономических вузов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КазГЮУ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занятый под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готовкой юристов, педвуз-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КазУМОиМЯ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им.Абылайхана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5 ме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сте, а в группе многопрофильных вузов занял бы 3-место. Подго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товка экономистов рассыпана среди 68 вузов?!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Показатели «КИМЭП»,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КазЭУ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КарЭУ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КПС не приве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дены в сопоставимый вид для сравнения с компактными вузами. Справедливы эксперты: «Достоверность рейтинга лучших вузов Казахстана под сомнением».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Нет пользы и от составленного на основе тех критериев аналитиками «Клуба молодых предпринимателей» впервые рей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тинга "бизнес-вузов", относя к ним и признанные на мировой аре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не национальные университеты /14/.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Подобно к отмененному ПГК, разработка рейтингов ве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дущих вузов еще не стала действенным рычагом управления каче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ством образования в РК?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эффективной реализации стратегии "Казахстан-2050" на индустриально-инновационной экономике как воздух нужны компетентные специалисты. Среди передовых вузов, занятых их качественной подготовкой и «Академия экономики и управления-Евразийский институт рынка» (АЭУ-ЕИР).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АЭУ-ЕИР за 20 лет качественно подготовлены 8160 специалистов. Они хорошо востребованы, растут в бизнесе и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-структурах, а кто в США, странах ЕС, KHP и РФ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потверждают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конкурентоспособность на мировой арене.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АЭУ-ЕИР за 07-12 годы в рейтингах ведущих вузов РК, является лауреатом Золотой Медали в Женеве, имеет «Золо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той Сертификат за продвижение глобального качества»-Париже и на соответствие стандартам вузов стран ЕС-''EUROPEAN QUALITY" - Оксфорде, Знак Почета «Лидер Национальной Экономики»-Москве, «Международный сертификат качества в сфере образования»-Цюрихе. Международная аккредитация со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стоялась в Англии-2011: abeuk.com. Получена «Европейская Премия за Лучшую практику 2012» - Амстердам: esqr.org.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результатам НИР ведущее профессора АЭУ-ЕИР опу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бликовали научные статьи в лучших мировых журналах с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импакт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-фактором.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АЭУ-ЕИР среди лучших 100 из оптимизируемых 133 ву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зов в РК.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Европейская Бизнес Ассамблея выдала АЭУ-ЕИР как «одному из лучших университетов в РК» сертификат и Лицензию на 05.04.13-05.04.18 годы.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мировом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ренкинге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популярных веб-сайтов 11 тысяч аккредитованных колледжей и университетов 200 стран в 12 году АЭУ-ЕИР из 94 лучших вузов РК на 37, а среди частных-на пере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довом 7-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ом.forbes.kz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stats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gaudeamus_igitur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 рейтинге НАЦ MOH PK за 12 год среди передовых 75 вузов АЭУ-ЕИР на достойных местах по специальностям: "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Эко-номика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"-39, "Менеджмент"-18, "Финансы"-23, "Государственное и местное управление"-13, "Маркетинг"-6, "Информсистемы"-13-ое:nac.edu.kz.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Сегодня оптимизация вузов в Казахстане требует, как ука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зал Президент РК, учета качества образовательных услуг и востре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бованности выпускаемых специалистов в каждом из них. Иначе она не даст ожидаемой пользы в социальной модернизации обще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ства на инновационной основе.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растущее качество образования должны быть нацеле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 планирование и организация всей управленческой деятельно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 xml:space="preserve">сти МОН РК и его структур, разработка, 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эффективная реализация и обновления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научно-обоснованных ГОСО, 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КТЛицензирования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рейтингов вузов с включением в ранжированные ряды всех их по занимаемым местам каждого для большей пользы абитуриентам, их родителям, обществу, государству и т.п.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структурах МОН РК необходимо особо выделять спе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циализированные вузы, особенно - экономические для концен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трации в них контингента наиболее успешных обучающихся для качественной подготовки востребованных бакалавров, магистров и докторов наук-</w:t>
      </w:r>
      <w:proofErr w:type="spell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PhD</w:t>
      </w:r>
      <w:proofErr w:type="spell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по достижениям, признанным не только в РК, но и на мировой арене вести прозрачно отбор для сохранения при оптимизации вузовской сети.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сужение сети вузов при их оптимизации влияет се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годня и то, как выпускникам колледжей с 12 года собеседование, представленное кем-то будто бы найденной ими «лазейкой» для поступления в вузы заменено на комплексное тестирование-КТ для набора баллов от 50 и выше. Норма эта еще в разрезе 4-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пред-метов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привела к тому, что выпускники СШ и колледжей стали за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пускать изучение остальных предметов для усиленной подготовки 6 пробных - платных и завершающего 7-го ЕНТ/КТ в год /11-14/.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Ныне на КТ из их 59377 выпускников набрали 50 баллов лишь 30,3%. Из 76655 его участников у 48680 или 63,5% набрано ниже 50 баллов /14/. 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Выше мы отмечали возросшую почти в 2 раза перегрузку и психофизиологическое давление на выпускников колледжей, по сравнению с выпускниками СШ, когда им всем 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лишь по истории Казахстана превышение тестовых заданий в 145 раз больше, чем 165 тестовых вопросов для отбора госслужащих корпуса «Б» в рамках Законов и Конституции РК.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Наше обоснованные предложение о необходимости вос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становления питомцам колледжей собеседования, следуя «Кон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ституции, законодательным актам, указам и распоряжениям Президента Республики» о защите их законных прав, интересов и свобод-п.3 ст.69 Конституции РК на Республиканском форуме педагогов 24.08.12 года руководством Министерство публично было отмечено как положительное. Но никаких мер не принято, а проблема обостряется.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12 году на КТ из 59377 выпускников колледжей «уце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лели» 17999 и отсеялись 41378 или 69,7%, а ныне среди стольких же - «уцелели» 15355 или меньше на 2644 и отсеялись 44022 чел /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14 .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2 года их стало 85400 чел. Одни идут в зарубежные вузы, другие на любую работу, а куда - остальным?!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то же время на законной основе, как уже отмечалось выше, Правительству РК могло бы разрешить применение крите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риев оценки степеней риска для определения более объективный нормы выпускникам колледжей для поступления в вузы, доводя ее с 50 ныне до (50х0,</w:t>
      </w:r>
      <w:proofErr w:type="gramStart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7)=</w:t>
      </w:r>
      <w:proofErr w:type="gramEnd"/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35 баллов и выше, что позволило бы строго соблюдать их законные права, интересы и свободы.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Здесь достаточно ходатайства министерства в Прави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тельство РК по внесению изменения или дополнения в п.6 утверж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денных его постановлениями «Типовые правила приема на обуче</w:t>
      </w: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ние...» в вузы выпускников колледжей.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Таким образом, для научно-обоснованного управления качеством образования в школах, колледжах и вузах страны имеются реальные возможности, которых необходимо сполна использовать эффективно для решения задач величественной стратегии «Казахстан-2050».</w:t>
      </w:r>
    </w:p>
    <w:p w:rsidR="00F70853" w:rsidRPr="00F70853" w:rsidRDefault="00F70853" w:rsidP="00F708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708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</w:p>
    <w:p w:rsidR="00F70853" w:rsidRPr="00F83F2D" w:rsidRDefault="00F83F2D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212529"/>
        </w:rPr>
      </w:pPr>
      <w:r w:rsidRPr="00F83F2D">
        <w:rPr>
          <w:b/>
          <w:bCs/>
          <w:color w:val="212529"/>
        </w:rPr>
        <w:t>ЛИТЕРАТУРА: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>1. «</w:t>
      </w:r>
      <w:proofErr w:type="gramStart"/>
      <w:r w:rsidRPr="00F70853">
        <w:rPr>
          <w:bCs/>
          <w:color w:val="212529"/>
        </w:rPr>
        <w:t>Стратегия« Казахстан</w:t>
      </w:r>
      <w:proofErr w:type="gramEnd"/>
      <w:r w:rsidRPr="00F70853">
        <w:rPr>
          <w:bCs/>
          <w:color w:val="212529"/>
        </w:rPr>
        <w:t xml:space="preserve">-2050 »: Новая политика сложившегося государства». Послание Президента Республики Казахстан, Лидера нации Нурсултана Назарбаева народу Казахстана. - Астана, </w:t>
      </w:r>
      <w:proofErr w:type="spellStart"/>
      <w:r w:rsidRPr="00F70853">
        <w:rPr>
          <w:bCs/>
          <w:color w:val="212529"/>
        </w:rPr>
        <w:t>Акорда</w:t>
      </w:r>
      <w:proofErr w:type="spellEnd"/>
      <w:r w:rsidRPr="00F70853">
        <w:rPr>
          <w:bCs/>
          <w:color w:val="212529"/>
        </w:rPr>
        <w:t>, - С. 1-109.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2. Назарбаев Н. А. Социальная модернизация Казахстана: двадцать шагов к общечеловеческому труду общества // </w:t>
      </w:r>
      <w:proofErr w:type="spellStart"/>
      <w:r w:rsidRPr="00F70853">
        <w:rPr>
          <w:bCs/>
          <w:color w:val="212529"/>
        </w:rPr>
        <w:t>Казправда</w:t>
      </w:r>
      <w:proofErr w:type="spellEnd"/>
      <w:r w:rsidRPr="00F70853">
        <w:rPr>
          <w:bCs/>
          <w:color w:val="212529"/>
        </w:rPr>
        <w:t>. - 2012.07. - С. 1-6.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>3. Закон «Об образовании». - Алматы: ЛЭМ изд., - С. 74-146.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>4. Закон «О государственном контроле и надзоре в Республике Казахстан». - 2013.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>5. Государственная программа развития образования Республики Казахстан - 2011-2020 годы. - Астана, 2010.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>6. Постановление Правительства от 17 мая 2013 г. № 499 «Об утверждении Типовых правил образовательных организаций… соответствующих типов» // Казахстанская правда. - 2013. - 25.06. - 12-15.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7. </w:t>
      </w:r>
      <w:proofErr w:type="spellStart"/>
      <w:r w:rsidRPr="00F70853">
        <w:rPr>
          <w:bCs/>
          <w:color w:val="212529"/>
        </w:rPr>
        <w:t>Медсейт</w:t>
      </w:r>
      <w:proofErr w:type="spellEnd"/>
      <w:r w:rsidRPr="00F70853">
        <w:rPr>
          <w:bCs/>
          <w:color w:val="212529"/>
        </w:rPr>
        <w:t xml:space="preserve"> А.Ш. Мудрость в оценке знаний студентов // Столичное образование. - 2007. - № 3-4. - 7-11.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8. </w:t>
      </w:r>
      <w:proofErr w:type="spellStart"/>
      <w:r w:rsidRPr="00F70853">
        <w:rPr>
          <w:bCs/>
          <w:color w:val="212529"/>
        </w:rPr>
        <w:t>Медсейт</w:t>
      </w:r>
      <w:proofErr w:type="spellEnd"/>
      <w:r w:rsidRPr="00F70853">
        <w:rPr>
          <w:bCs/>
          <w:color w:val="212529"/>
        </w:rPr>
        <w:t xml:space="preserve"> А.Ш. Мерило для школ. Критерии качества «навигатора необразованной эпохи» // Аргументы и факты. - 2010.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>9. № 35. -14.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10. </w:t>
      </w:r>
      <w:proofErr w:type="spellStart"/>
      <w:r w:rsidRPr="00F70853">
        <w:rPr>
          <w:bCs/>
          <w:color w:val="212529"/>
        </w:rPr>
        <w:t>Нерсейт</w:t>
      </w:r>
      <w:proofErr w:type="spellEnd"/>
      <w:r w:rsidRPr="00F70853">
        <w:rPr>
          <w:bCs/>
          <w:color w:val="212529"/>
        </w:rPr>
        <w:t xml:space="preserve"> А.Ш. Роль Президента Казахстана Нурсултана Назарбаева в прорыве к вершинам мировой цивилизации // Экономика. - 2010. - 22-28.04. - 4-5.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11. </w:t>
      </w:r>
      <w:proofErr w:type="spellStart"/>
      <w:r w:rsidRPr="00F70853">
        <w:rPr>
          <w:bCs/>
          <w:color w:val="212529"/>
        </w:rPr>
        <w:t>Медсейт</w:t>
      </w:r>
      <w:proofErr w:type="spellEnd"/>
      <w:r w:rsidRPr="00F70853">
        <w:rPr>
          <w:bCs/>
          <w:color w:val="212529"/>
        </w:rPr>
        <w:t xml:space="preserve"> А.Ш. Расцвет Казахстана за 20 лет независимости // Альпари. - 2011. - № 2-3. - 204-215.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12. </w:t>
      </w:r>
      <w:proofErr w:type="spellStart"/>
      <w:r w:rsidRPr="00F70853">
        <w:rPr>
          <w:bCs/>
          <w:color w:val="212529"/>
        </w:rPr>
        <w:t>Медсейт</w:t>
      </w:r>
      <w:proofErr w:type="spellEnd"/>
      <w:r w:rsidRPr="00F70853">
        <w:rPr>
          <w:bCs/>
          <w:color w:val="212529"/>
        </w:rPr>
        <w:t xml:space="preserve"> А.Ш. Тест или интервью? // Литр. - 2012. - 24.08. - 1-4.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t xml:space="preserve">13. </w:t>
      </w:r>
      <w:proofErr w:type="spellStart"/>
      <w:r w:rsidRPr="00F70853">
        <w:rPr>
          <w:bCs/>
          <w:color w:val="212529"/>
        </w:rPr>
        <w:t>Медсейт</w:t>
      </w:r>
      <w:proofErr w:type="spellEnd"/>
      <w:r w:rsidRPr="00F70853">
        <w:rPr>
          <w:bCs/>
          <w:color w:val="212529"/>
        </w:rPr>
        <w:t xml:space="preserve"> А.Ш. Оптимизация вузов без ущерба для приема студентов // Комсомольская правда. 2013. - 18¬04. - С. 9.</w:t>
      </w:r>
    </w:p>
    <w:p w:rsidR="00F70853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212529"/>
        </w:rPr>
      </w:pPr>
      <w:r w:rsidRPr="00F70853">
        <w:rPr>
          <w:bCs/>
          <w:color w:val="212529"/>
        </w:rPr>
        <w:lastRenderedPageBreak/>
        <w:t xml:space="preserve">14. </w:t>
      </w:r>
      <w:proofErr w:type="spellStart"/>
      <w:r w:rsidRPr="00F70853">
        <w:rPr>
          <w:bCs/>
          <w:color w:val="212529"/>
        </w:rPr>
        <w:t>Медсейт</w:t>
      </w:r>
      <w:proofErr w:type="spellEnd"/>
      <w:r w:rsidRPr="00F70853">
        <w:rPr>
          <w:bCs/>
          <w:color w:val="212529"/>
        </w:rPr>
        <w:t xml:space="preserve"> А.Ш. Настоящий компас // Казахстанская правда. - 2012. -12. - С. 7.</w:t>
      </w:r>
    </w:p>
    <w:p w:rsidR="00831F4A" w:rsidRPr="00F70853" w:rsidRDefault="00F70853" w:rsidP="00F708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70853">
        <w:rPr>
          <w:bCs/>
          <w:color w:val="212529"/>
        </w:rPr>
        <w:t>15. Академия экономики и менеджмента, Евразийский институт рынка (НПП - ЕИР) // Казахст</w:t>
      </w:r>
      <w:r w:rsidR="00F83F2D">
        <w:rPr>
          <w:bCs/>
          <w:color w:val="212529"/>
        </w:rPr>
        <w:t>анская правда. - 2013</w:t>
      </w:r>
      <w:bookmarkStart w:id="0" w:name="_GoBack"/>
      <w:bookmarkEnd w:id="0"/>
      <w:r w:rsidRPr="00F70853">
        <w:rPr>
          <w:bCs/>
          <w:color w:val="212529"/>
        </w:rPr>
        <w:t>.</w:t>
      </w:r>
    </w:p>
    <w:sectPr w:rsidR="00831F4A" w:rsidRPr="00F7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403"/>
    <w:multiLevelType w:val="multilevel"/>
    <w:tmpl w:val="39E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E1D77"/>
    <w:multiLevelType w:val="hybridMultilevel"/>
    <w:tmpl w:val="0CA09A46"/>
    <w:lvl w:ilvl="0" w:tplc="1794F6F4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DDE"/>
    <w:multiLevelType w:val="multilevel"/>
    <w:tmpl w:val="C4BA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1CC7"/>
    <w:multiLevelType w:val="multilevel"/>
    <w:tmpl w:val="49DC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37502"/>
    <w:multiLevelType w:val="multilevel"/>
    <w:tmpl w:val="33F0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24EE3"/>
    <w:multiLevelType w:val="multilevel"/>
    <w:tmpl w:val="1F8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F6740"/>
    <w:multiLevelType w:val="multilevel"/>
    <w:tmpl w:val="7AA8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7848FC"/>
    <w:multiLevelType w:val="multilevel"/>
    <w:tmpl w:val="447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119CE"/>
    <w:multiLevelType w:val="multilevel"/>
    <w:tmpl w:val="753A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D077A"/>
    <w:multiLevelType w:val="multilevel"/>
    <w:tmpl w:val="FE0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01D76"/>
    <w:multiLevelType w:val="multilevel"/>
    <w:tmpl w:val="BD6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93407"/>
    <w:multiLevelType w:val="multilevel"/>
    <w:tmpl w:val="4474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655EA"/>
    <w:multiLevelType w:val="multilevel"/>
    <w:tmpl w:val="6624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901F1"/>
    <w:multiLevelType w:val="hybridMultilevel"/>
    <w:tmpl w:val="775C8110"/>
    <w:lvl w:ilvl="0" w:tplc="6A9A33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324AD"/>
    <w:multiLevelType w:val="multilevel"/>
    <w:tmpl w:val="7AF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C631D"/>
    <w:multiLevelType w:val="multilevel"/>
    <w:tmpl w:val="3820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C745A"/>
    <w:multiLevelType w:val="multilevel"/>
    <w:tmpl w:val="0814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65558"/>
    <w:multiLevelType w:val="multilevel"/>
    <w:tmpl w:val="A88C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D0E19"/>
    <w:multiLevelType w:val="multilevel"/>
    <w:tmpl w:val="FD3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730A6"/>
    <w:multiLevelType w:val="multilevel"/>
    <w:tmpl w:val="2F0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C0D40"/>
    <w:multiLevelType w:val="multilevel"/>
    <w:tmpl w:val="E14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232E9"/>
    <w:multiLevelType w:val="multilevel"/>
    <w:tmpl w:val="BEB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C43C13"/>
    <w:multiLevelType w:val="multilevel"/>
    <w:tmpl w:val="AC9C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7652C"/>
    <w:multiLevelType w:val="hybridMultilevel"/>
    <w:tmpl w:val="46661CAC"/>
    <w:lvl w:ilvl="0" w:tplc="1794F6F4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5642A"/>
    <w:multiLevelType w:val="multilevel"/>
    <w:tmpl w:val="DF4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A76C8A"/>
    <w:multiLevelType w:val="hybridMultilevel"/>
    <w:tmpl w:val="6AE09DB2"/>
    <w:lvl w:ilvl="0" w:tplc="1794F6F4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C084B"/>
    <w:multiLevelType w:val="multilevel"/>
    <w:tmpl w:val="B1C0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01E1D"/>
    <w:multiLevelType w:val="multilevel"/>
    <w:tmpl w:val="01C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FC1D40"/>
    <w:multiLevelType w:val="multilevel"/>
    <w:tmpl w:val="9974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23"/>
  </w:num>
  <w:num w:numId="4">
    <w:abstractNumId w:val="13"/>
  </w:num>
  <w:num w:numId="5">
    <w:abstractNumId w:val="17"/>
  </w:num>
  <w:num w:numId="6">
    <w:abstractNumId w:val="26"/>
  </w:num>
  <w:num w:numId="7">
    <w:abstractNumId w:val="7"/>
  </w:num>
  <w:num w:numId="8">
    <w:abstractNumId w:val="14"/>
  </w:num>
  <w:num w:numId="9">
    <w:abstractNumId w:val="4"/>
  </w:num>
  <w:num w:numId="10">
    <w:abstractNumId w:val="21"/>
  </w:num>
  <w:num w:numId="11">
    <w:abstractNumId w:val="27"/>
  </w:num>
  <w:num w:numId="12">
    <w:abstractNumId w:val="12"/>
  </w:num>
  <w:num w:numId="13">
    <w:abstractNumId w:val="3"/>
  </w:num>
  <w:num w:numId="14">
    <w:abstractNumId w:val="9"/>
  </w:num>
  <w:num w:numId="15">
    <w:abstractNumId w:val="16"/>
  </w:num>
  <w:num w:numId="16">
    <w:abstractNumId w:val="5"/>
  </w:num>
  <w:num w:numId="17">
    <w:abstractNumId w:val="8"/>
  </w:num>
  <w:num w:numId="18">
    <w:abstractNumId w:val="24"/>
  </w:num>
  <w:num w:numId="19">
    <w:abstractNumId w:val="22"/>
  </w:num>
  <w:num w:numId="20">
    <w:abstractNumId w:val="0"/>
  </w:num>
  <w:num w:numId="21">
    <w:abstractNumId w:val="6"/>
  </w:num>
  <w:num w:numId="22">
    <w:abstractNumId w:val="19"/>
  </w:num>
  <w:num w:numId="23">
    <w:abstractNumId w:val="11"/>
  </w:num>
  <w:num w:numId="24">
    <w:abstractNumId w:val="2"/>
  </w:num>
  <w:num w:numId="25">
    <w:abstractNumId w:val="18"/>
  </w:num>
  <w:num w:numId="26">
    <w:abstractNumId w:val="10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A1"/>
    <w:rsid w:val="0069182E"/>
    <w:rsid w:val="007D78A1"/>
    <w:rsid w:val="00831F4A"/>
    <w:rsid w:val="00D423F2"/>
    <w:rsid w:val="00E84D82"/>
    <w:rsid w:val="00F70853"/>
    <w:rsid w:val="00F7622B"/>
    <w:rsid w:val="00F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E76"/>
  <w15:chartTrackingRefBased/>
  <w15:docId w15:val="{F62E9862-C211-4C11-A087-BD6568F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4D82"/>
    <w:rPr>
      <w:i/>
      <w:iCs/>
    </w:rPr>
  </w:style>
  <w:style w:type="character" w:styleId="a5">
    <w:name w:val="Strong"/>
    <w:basedOn w:val="a0"/>
    <w:uiPriority w:val="22"/>
    <w:qFormat/>
    <w:rsid w:val="00E84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ГДВ</dc:creator>
  <cp:keywords/>
  <dc:description/>
  <cp:lastModifiedBy>ГДВ</cp:lastModifiedBy>
  <cp:revision>8</cp:revision>
  <dcterms:created xsi:type="dcterms:W3CDTF">2019-11-10T01:55:00Z</dcterms:created>
  <dcterms:modified xsi:type="dcterms:W3CDTF">2021-01-30T09:03:00Z</dcterms:modified>
</cp:coreProperties>
</file>