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446" w:rsidRDefault="00416446" w:rsidP="0041644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Проблемно поисковые технологии обучения в ДОУ</w:t>
      </w:r>
    </w:p>
    <w:p w:rsidR="00416446" w:rsidRDefault="00416446" w:rsidP="00416446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методики</w:t>
      </w:r>
    </w:p>
    <w:p w:rsidR="00416446" w:rsidRDefault="00416446" w:rsidP="00416446">
      <w:pPr>
        <w:spacing w:after="0" w:line="276" w:lineRule="auto"/>
        <w:jc w:val="both"/>
        <w:rPr>
          <w:rFonts w:ascii="Times New Roman" w:eastAsia="+mj-ea" w:hAnsi="Times New Roman"/>
          <w:bCs/>
          <w:smallCaps/>
          <w:kern w:val="24"/>
          <w:sz w:val="28"/>
          <w:szCs w:val="28"/>
        </w:rPr>
      </w:pPr>
      <w:r>
        <w:rPr>
          <w:rFonts w:ascii="Times New Roman" w:eastAsia="+mj-ea" w:hAnsi="Times New Roman"/>
          <w:bCs/>
          <w:smallCaps/>
          <w:kern w:val="24"/>
          <w:sz w:val="28"/>
          <w:szCs w:val="28"/>
        </w:rPr>
        <w:t>«…способность решать интеллектуальные и личностные задачи (проблемы), адекватные возрасту; способность планировать свои действия, направленные на достижение конкретной цели, способность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</w:t>
      </w:r>
      <w:r w:rsidR="004B3190">
        <w:rPr>
          <w:rFonts w:ascii="Times New Roman" w:eastAsia="+mj-ea" w:hAnsi="Times New Roman"/>
          <w:bCs/>
          <w:smallCaps/>
          <w:kern w:val="24"/>
          <w:sz w:val="28"/>
          <w:szCs w:val="28"/>
        </w:rPr>
        <w:t>пособы решения задач (проблем)»</w:t>
      </w:r>
    </w:p>
    <w:p w:rsidR="00416446" w:rsidRDefault="00416446" w:rsidP="004164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87090F1" wp14:editId="4D22976D">
            <wp:simplePos x="0" y="0"/>
            <wp:positionH relativeFrom="column">
              <wp:posOffset>31115</wp:posOffset>
            </wp:positionH>
            <wp:positionV relativeFrom="paragraph">
              <wp:posOffset>125730</wp:posOffset>
            </wp:positionV>
            <wp:extent cx="2600325" cy="3276600"/>
            <wp:effectExtent l="0" t="0" r="9525" b="0"/>
            <wp:wrapTight wrapText="bothSides">
              <wp:wrapPolygon edited="0">
                <wp:start x="0" y="0"/>
                <wp:lineTo x="0" y="21474"/>
                <wp:lineTo x="21521" y="21474"/>
                <wp:lineTo x="215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446" w:rsidRDefault="00416446" w:rsidP="004164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основу проблемного обучения легли идеи американского психолога, философа и педагога Джона Дьюи (1859—1952), который в 1894 году основал в Чикаго опытную школу, в которой основу обучения составлял не учебный план, а игры и трудовая деятельность. Методы, приемы, новые принципы обучения, применявшиеся в этой школе, не были теоретически обоснованы и сформулированы в виде концепции, но получили распространение в 20-30 годах XX века. В СССР они также применялись и даже рассматривались как революционные, но в 1932 году были объявлены прожектерством и запрещены.</w:t>
      </w:r>
    </w:p>
    <w:p w:rsidR="00416446" w:rsidRDefault="00416446" w:rsidP="004164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446" w:rsidRPr="00416446" w:rsidRDefault="00416446" w:rsidP="00416446">
      <w:pPr>
        <w:spacing w:after="0" w:line="276" w:lineRule="auto"/>
        <w:ind w:firstLine="709"/>
        <w:rPr>
          <w:rFonts w:ascii="Times New Roman" w:eastAsia="+mj-ea" w:hAnsi="Times New Roman"/>
          <w:b/>
          <w:bCs/>
          <w:smallCaps/>
          <w:kern w:val="24"/>
          <w:sz w:val="32"/>
          <w:szCs w:val="32"/>
        </w:rPr>
      </w:pPr>
      <w:r>
        <w:rPr>
          <w:rFonts w:ascii="Times New Roman" w:eastAsia="+mj-ea" w:hAnsi="Times New Roman"/>
          <w:bCs/>
          <w:smallCaps/>
          <w:kern w:val="24"/>
          <w:sz w:val="32"/>
          <w:szCs w:val="32"/>
        </w:rPr>
        <w:tab/>
      </w:r>
      <w:r w:rsidRPr="00416446">
        <w:rPr>
          <w:rFonts w:ascii="Times New Roman" w:eastAsia="+mj-ea" w:hAnsi="Times New Roman"/>
          <w:b/>
          <w:bCs/>
          <w:smallCaps/>
          <w:kern w:val="24"/>
          <w:sz w:val="32"/>
          <w:szCs w:val="32"/>
        </w:rPr>
        <w:t>Джон Дьюи</w:t>
      </w:r>
    </w:p>
    <w:p w:rsidR="00416446" w:rsidRDefault="00416446" w:rsidP="00416446">
      <w:pPr>
        <w:pStyle w:val="a5"/>
        <w:spacing w:line="276" w:lineRule="auto"/>
        <w:ind w:left="0"/>
        <w:jc w:val="center"/>
        <w:rPr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Один из четырёх педагогов, определивших по решению ЮНЕСКО 1988 года, способ педагогического мышления </w:t>
      </w:r>
      <w:r>
        <w:rPr>
          <w:rFonts w:eastAsia="+mn-ea"/>
          <w:bCs/>
          <w:kern w:val="24"/>
          <w:sz w:val="28"/>
          <w:szCs w:val="28"/>
          <w:lang w:val="en-US"/>
        </w:rPr>
        <w:t>xx</w:t>
      </w:r>
      <w:r>
        <w:rPr>
          <w:rFonts w:eastAsia="+mn-ea"/>
          <w:bCs/>
          <w:kern w:val="24"/>
          <w:sz w:val="28"/>
          <w:szCs w:val="28"/>
        </w:rPr>
        <w:t xml:space="preserve"> века</w:t>
      </w:r>
    </w:p>
    <w:p w:rsidR="00416446" w:rsidRDefault="00416446" w:rsidP="00416446">
      <w:pPr>
        <w:pStyle w:val="a4"/>
        <w:spacing w:before="0" w:beforeAutospacing="0" w:after="0" w:afterAutospacing="0" w:line="276" w:lineRule="auto"/>
        <w:ind w:hanging="432"/>
        <w:jc w:val="center"/>
        <w:rPr>
          <w:sz w:val="28"/>
          <w:szCs w:val="28"/>
        </w:rPr>
      </w:pPr>
      <w:r>
        <w:rPr>
          <w:rFonts w:eastAsia="+mn-ea"/>
          <w:bCs/>
          <w:i/>
          <w:iCs/>
          <w:kern w:val="24"/>
          <w:sz w:val="28"/>
          <w:szCs w:val="28"/>
        </w:rPr>
        <w:t>«Человек, по-настоящему мыслящий, черпает из своих ошибок не меньше познания, чем из своих успехов» (</w:t>
      </w:r>
      <w:proofErr w:type="spellStart"/>
      <w:r>
        <w:rPr>
          <w:rFonts w:eastAsia="+mn-ea"/>
          <w:bCs/>
          <w:i/>
          <w:iCs/>
          <w:kern w:val="24"/>
          <w:sz w:val="28"/>
          <w:szCs w:val="28"/>
        </w:rPr>
        <w:t>Д.Дьюи</w:t>
      </w:r>
      <w:proofErr w:type="spellEnd"/>
      <w:r>
        <w:rPr>
          <w:rFonts w:eastAsia="+mn-ea"/>
          <w:bCs/>
          <w:i/>
          <w:iCs/>
          <w:kern w:val="24"/>
          <w:sz w:val="28"/>
          <w:szCs w:val="28"/>
        </w:rPr>
        <w:t>)</w:t>
      </w:r>
    </w:p>
    <w:p w:rsidR="00416446" w:rsidRDefault="00416446" w:rsidP="00416446">
      <w:pPr>
        <w:spacing w:after="0" w:line="276" w:lineRule="auto"/>
        <w:jc w:val="center"/>
        <w:rPr>
          <w:rFonts w:ascii="Times New Roman" w:eastAsia="+mj-ea" w:hAnsi="Times New Roman"/>
          <w:bCs/>
          <w:smallCaps/>
          <w:kern w:val="24"/>
          <w:sz w:val="28"/>
          <w:szCs w:val="28"/>
        </w:rPr>
      </w:pPr>
      <w:r>
        <w:rPr>
          <w:rFonts w:ascii="Times New Roman" w:eastAsia="+mj-ea" w:hAnsi="Times New Roman"/>
          <w:bCs/>
          <w:smallCaps/>
          <w:kern w:val="24"/>
          <w:sz w:val="28"/>
          <w:szCs w:val="28"/>
        </w:rPr>
        <w:t>Советские педагоги, основоположники проблемного обучения в нашей стране:</w:t>
      </w:r>
    </w:p>
    <w:p w:rsidR="00416446" w:rsidRDefault="00416446" w:rsidP="00416446">
      <w:pPr>
        <w:pStyle w:val="a5"/>
        <w:spacing w:line="276" w:lineRule="auto"/>
        <w:ind w:left="0"/>
        <w:jc w:val="center"/>
        <w:rPr>
          <w:rFonts w:eastAsia="+mn-ea"/>
          <w:bCs/>
          <w:sz w:val="28"/>
          <w:szCs w:val="28"/>
        </w:rPr>
      </w:pPr>
      <w:proofErr w:type="spellStart"/>
      <w:r>
        <w:rPr>
          <w:rFonts w:eastAsia="+mn-ea"/>
          <w:bCs/>
          <w:sz w:val="28"/>
          <w:szCs w:val="28"/>
        </w:rPr>
        <w:t>Т.В.Кудрявцев</w:t>
      </w:r>
      <w:proofErr w:type="spellEnd"/>
      <w:r>
        <w:rPr>
          <w:rFonts w:eastAsia="+mn-ea"/>
          <w:bCs/>
          <w:sz w:val="28"/>
          <w:szCs w:val="28"/>
        </w:rPr>
        <w:t xml:space="preserve">, И.Я. </w:t>
      </w:r>
      <w:proofErr w:type="spellStart"/>
      <w:r>
        <w:rPr>
          <w:rFonts w:eastAsia="+mn-ea"/>
          <w:bCs/>
          <w:sz w:val="28"/>
          <w:szCs w:val="28"/>
        </w:rPr>
        <w:t>Лернер</w:t>
      </w:r>
      <w:proofErr w:type="spellEnd"/>
      <w:r>
        <w:rPr>
          <w:rFonts w:eastAsia="+mn-ea"/>
          <w:bCs/>
          <w:sz w:val="28"/>
          <w:szCs w:val="28"/>
        </w:rPr>
        <w:t xml:space="preserve">, А.М. Матюшкин, М.И. </w:t>
      </w:r>
      <w:proofErr w:type="spellStart"/>
      <w:r>
        <w:rPr>
          <w:rFonts w:eastAsia="+mn-ea"/>
          <w:bCs/>
          <w:sz w:val="28"/>
          <w:szCs w:val="28"/>
        </w:rPr>
        <w:t>Махмутов</w:t>
      </w:r>
      <w:proofErr w:type="spellEnd"/>
      <w:r>
        <w:rPr>
          <w:rFonts w:eastAsia="+mn-ea"/>
          <w:bCs/>
          <w:sz w:val="28"/>
          <w:szCs w:val="28"/>
        </w:rPr>
        <w:t xml:space="preserve">, М.Н. </w:t>
      </w:r>
      <w:proofErr w:type="spellStart"/>
      <w:r>
        <w:rPr>
          <w:rFonts w:eastAsia="+mn-ea"/>
          <w:bCs/>
          <w:sz w:val="28"/>
          <w:szCs w:val="28"/>
        </w:rPr>
        <w:t>Скаткин</w:t>
      </w:r>
      <w:proofErr w:type="spellEnd"/>
      <w:r>
        <w:rPr>
          <w:rFonts w:eastAsia="+mn-ea"/>
          <w:bCs/>
          <w:sz w:val="28"/>
          <w:szCs w:val="28"/>
        </w:rPr>
        <w:t>.</w:t>
      </w:r>
    </w:p>
    <w:p w:rsidR="00416446" w:rsidRDefault="00416446" w:rsidP="00416446">
      <w:pPr>
        <w:pStyle w:val="a5"/>
        <w:spacing w:line="276" w:lineRule="auto"/>
        <w:ind w:left="0"/>
        <w:jc w:val="center"/>
        <w:rPr>
          <w:rFonts w:eastAsia="+mj-ea"/>
          <w:b/>
          <w:bCs/>
          <w:smallCaps/>
          <w:kern w:val="24"/>
          <w:sz w:val="28"/>
          <w:szCs w:val="28"/>
        </w:rPr>
      </w:pPr>
      <w:r>
        <w:rPr>
          <w:rFonts w:eastAsia="+mj-ea"/>
          <w:b/>
          <w:bCs/>
          <w:smallCaps/>
          <w:kern w:val="24"/>
          <w:sz w:val="28"/>
          <w:szCs w:val="28"/>
        </w:rPr>
        <w:t>«Проблема -  это сложный вопрос, задача, треб</w:t>
      </w:r>
      <w:r w:rsidR="004B3190">
        <w:rPr>
          <w:rFonts w:eastAsia="+mj-ea"/>
          <w:b/>
          <w:bCs/>
          <w:smallCaps/>
          <w:kern w:val="24"/>
          <w:sz w:val="28"/>
          <w:szCs w:val="28"/>
        </w:rPr>
        <w:t xml:space="preserve">ующие разрешения, </w:t>
      </w:r>
      <w:proofErr w:type="gramStart"/>
      <w:r w:rsidR="004B3190">
        <w:rPr>
          <w:rFonts w:eastAsia="+mj-ea"/>
          <w:b/>
          <w:bCs/>
          <w:smallCaps/>
          <w:kern w:val="24"/>
          <w:sz w:val="28"/>
          <w:szCs w:val="28"/>
        </w:rPr>
        <w:t xml:space="preserve">исследования» </w:t>
      </w:r>
      <w:r>
        <w:rPr>
          <w:rFonts w:eastAsia="+mj-ea"/>
          <w:b/>
          <w:bCs/>
          <w:smallCaps/>
          <w:kern w:val="24"/>
          <w:sz w:val="28"/>
          <w:szCs w:val="28"/>
        </w:rPr>
        <w:t xml:space="preserve"> (</w:t>
      </w:r>
      <w:proofErr w:type="gramEnd"/>
      <w:r>
        <w:rPr>
          <w:rFonts w:eastAsia="+mj-ea"/>
          <w:b/>
          <w:bCs/>
          <w:smallCaps/>
          <w:kern w:val="24"/>
          <w:sz w:val="28"/>
          <w:szCs w:val="28"/>
        </w:rPr>
        <w:t>Словарь С.И. Ожегова)</w:t>
      </w:r>
    </w:p>
    <w:p w:rsidR="00416446" w:rsidRDefault="00416446" w:rsidP="00416446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Проблемное обучение в детском саду - это такая организация взаимодействия с воспитанниками, которая предполагает создание под руководством педагога проблемных вопросов, задач, ситуаций и активную самостоятельную деятельность детей по их разрешению.</w:t>
      </w:r>
    </w:p>
    <w:p w:rsidR="00416446" w:rsidRDefault="00416446" w:rsidP="004164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Проблемная ситуация – это познавательная задача, которая характеризуется противоречием между имеющимися знаниями, умениями, отношениями и предъявляемым требованием.</w:t>
      </w:r>
    </w:p>
    <w:p w:rsidR="00416446" w:rsidRDefault="00416446" w:rsidP="004164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 провозглашает тезис о необходимости стимуляции творческой деятельности ребенка и оказании ему помощи в процессе исследовательской </w:t>
      </w:r>
      <w:r>
        <w:rPr>
          <w:rFonts w:ascii="Times New Roman" w:hAnsi="Times New Roman"/>
          <w:sz w:val="28"/>
          <w:szCs w:val="28"/>
        </w:rPr>
        <w:lastRenderedPageBreak/>
        <w:t>деятельности и определяет способы реализации через формирование и изложение учебного материала специальным образом. Основу теории составляет идея использования творческой деятельности дошкольников посредством постановки проблемно сформулированных заданий и активизации их познавательного интереса и, в конечном счете, всей познавательной деятельности.</w:t>
      </w:r>
    </w:p>
    <w:p w:rsidR="00416446" w:rsidRDefault="00416446" w:rsidP="004164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446" w:rsidRDefault="00416446" w:rsidP="00416446">
      <w:pPr>
        <w:spacing w:after="0" w:line="276" w:lineRule="auto"/>
        <w:ind w:firstLine="709"/>
        <w:jc w:val="center"/>
        <w:rPr>
          <w:rFonts w:ascii="Times New Roman" w:eastAsia="+mj-ea" w:hAnsi="Times New Roman"/>
          <w:bCs/>
          <w:smallCaps/>
          <w:kern w:val="24"/>
          <w:sz w:val="28"/>
          <w:szCs w:val="28"/>
        </w:rPr>
      </w:pPr>
      <w:r>
        <w:rPr>
          <w:rFonts w:ascii="Times New Roman" w:eastAsia="+mj-ea" w:hAnsi="Times New Roman"/>
          <w:b/>
          <w:bCs/>
          <w:smallCaps/>
          <w:kern w:val="24"/>
          <w:sz w:val="28"/>
          <w:szCs w:val="28"/>
        </w:rPr>
        <w:t>Основные психологические условия для успешного применения проблемного обучения</w:t>
      </w:r>
    </w:p>
    <w:p w:rsidR="00416446" w:rsidRDefault="00416446" w:rsidP="004B319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Проблемные ситуации должны отвечать целям формирования системы знаний.</w:t>
      </w:r>
    </w:p>
    <w:p w:rsidR="00416446" w:rsidRDefault="00416446" w:rsidP="004B319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Быть доступным для детей.</w:t>
      </w:r>
    </w:p>
    <w:p w:rsidR="00416446" w:rsidRDefault="00416446" w:rsidP="004B319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Должны вызывать собственную познавательную деятельность и активность.</w:t>
      </w:r>
    </w:p>
    <w:p w:rsidR="00416446" w:rsidRDefault="00416446" w:rsidP="004B319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Задания должны быть таковыми, чтобы ребенок не мог выполнить их опираясь на уже имеющиеся знания, но достаточными для самостоятельного анализа проблемы и нахождения неизвестного.</w:t>
      </w:r>
    </w:p>
    <w:p w:rsidR="00416446" w:rsidRDefault="00416446" w:rsidP="004164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446" w:rsidRDefault="00416446" w:rsidP="00416446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Достоинства проблемного обучения: </w:t>
      </w:r>
    </w:p>
    <w:p w:rsidR="00416446" w:rsidRDefault="00416446" w:rsidP="004164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1.Высокая самостоятельность ребенка; </w:t>
      </w:r>
    </w:p>
    <w:p w:rsidR="00416446" w:rsidRDefault="00416446" w:rsidP="004164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2.Формирование познавательного интереса или личностной мотивации ребенка;</w:t>
      </w:r>
    </w:p>
    <w:p w:rsidR="00416446" w:rsidRDefault="00416446" w:rsidP="004164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446" w:rsidRDefault="00416446" w:rsidP="00416446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Проблемное обучение включает несколько этапов:</w:t>
      </w:r>
    </w:p>
    <w:p w:rsidR="00416446" w:rsidRDefault="00416446" w:rsidP="004164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осознание общей проблемной ситуации;</w:t>
      </w:r>
    </w:p>
    <w:p w:rsidR="00416446" w:rsidRDefault="00416446" w:rsidP="004164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ее анализ, формулировка конкретной проблемы;</w:t>
      </w:r>
    </w:p>
    <w:p w:rsidR="00416446" w:rsidRDefault="00416446" w:rsidP="004164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решение проблемы (выдвижение, обоснование гипотез, последовательная </w:t>
      </w:r>
      <w:r>
        <w:rPr>
          <w:rFonts w:ascii="Times New Roman" w:hAnsi="Times New Roman"/>
          <w:sz w:val="28"/>
          <w:szCs w:val="28"/>
        </w:rPr>
        <w:tab/>
        <w:t>проверка);</w:t>
      </w:r>
    </w:p>
    <w:p w:rsidR="00416446" w:rsidRDefault="00416446" w:rsidP="004164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проверка правильности решения проблемы.</w:t>
      </w:r>
    </w:p>
    <w:p w:rsidR="00416446" w:rsidRDefault="00416446" w:rsidP="00416446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="+mn-ea"/>
          <w:bCs/>
          <w:kern w:val="24"/>
          <w:sz w:val="28"/>
          <w:szCs w:val="28"/>
        </w:rPr>
      </w:pPr>
    </w:p>
    <w:p w:rsidR="00416446" w:rsidRDefault="00416446" w:rsidP="00416446">
      <w:pPr>
        <w:spacing w:after="0" w:line="276" w:lineRule="auto"/>
        <w:ind w:firstLine="709"/>
        <w:jc w:val="center"/>
        <w:rPr>
          <w:rFonts w:ascii="Times New Roman" w:eastAsia="+mj-ea" w:hAnsi="Times New Roman"/>
          <w:b/>
          <w:bCs/>
          <w:smallCaps/>
          <w:kern w:val="24"/>
          <w:sz w:val="28"/>
          <w:szCs w:val="28"/>
        </w:rPr>
      </w:pPr>
      <w:r>
        <w:rPr>
          <w:rFonts w:ascii="Times New Roman" w:eastAsia="+mj-ea" w:hAnsi="Times New Roman"/>
          <w:b/>
          <w:bCs/>
          <w:iCs/>
          <w:smallCaps/>
          <w:kern w:val="24"/>
          <w:sz w:val="28"/>
          <w:szCs w:val="28"/>
        </w:rPr>
        <w:t>В проблемной задаче</w:t>
      </w:r>
      <w:r>
        <w:rPr>
          <w:rFonts w:ascii="Times New Roman" w:eastAsia="+mj-ea" w:hAnsi="Times New Roman"/>
          <w:b/>
          <w:bCs/>
          <w:smallCaps/>
          <w:kern w:val="24"/>
          <w:sz w:val="28"/>
          <w:szCs w:val="28"/>
        </w:rPr>
        <w:t xml:space="preserve"> дети должны найти решение на поставленный вопрос (как в любой задаче, есть условие и вопрос)</w:t>
      </w:r>
    </w:p>
    <w:p w:rsidR="00416446" w:rsidRDefault="00416446" w:rsidP="00416446">
      <w:pPr>
        <w:spacing w:after="0" w:line="276" w:lineRule="auto"/>
        <w:ind w:firstLine="709"/>
        <w:jc w:val="center"/>
        <w:rPr>
          <w:rFonts w:ascii="Times New Roman" w:eastAsia="+mj-ea" w:hAnsi="Times New Roman"/>
          <w:b/>
          <w:bCs/>
          <w:smallCaps/>
          <w:kern w:val="24"/>
          <w:sz w:val="28"/>
          <w:szCs w:val="28"/>
        </w:rPr>
      </w:pPr>
    </w:p>
    <w:p w:rsidR="00416446" w:rsidRPr="004B3190" w:rsidRDefault="00416446" w:rsidP="004B3190">
      <w:pPr>
        <w:pStyle w:val="a5"/>
        <w:spacing w:line="276" w:lineRule="auto"/>
        <w:ind w:left="0"/>
        <w:rPr>
          <w:b/>
          <w:sz w:val="28"/>
          <w:szCs w:val="28"/>
        </w:rPr>
      </w:pPr>
      <w:r w:rsidRPr="004B3190">
        <w:rPr>
          <w:rFonts w:eastAsia="+mn-ea"/>
          <w:b/>
          <w:bCs/>
          <w:kern w:val="24"/>
          <w:sz w:val="28"/>
          <w:szCs w:val="28"/>
        </w:rPr>
        <w:t>Проблемная задача №1.</w:t>
      </w:r>
    </w:p>
    <w:p w:rsidR="00416446" w:rsidRDefault="00416446" w:rsidP="004B319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Буратино уронил ключ в воду, его надо достать, но прыгнув в воду, Буратино всплывает.</w:t>
      </w:r>
    </w:p>
    <w:p w:rsidR="00416446" w:rsidRDefault="00416446" w:rsidP="004B3190">
      <w:pPr>
        <w:pStyle w:val="a4"/>
        <w:spacing w:before="0" w:beforeAutospacing="0" w:after="0" w:afterAutospacing="0" w:line="276" w:lineRule="auto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Как ему помочь?</w:t>
      </w:r>
    </w:p>
    <w:p w:rsidR="00416446" w:rsidRDefault="00416446" w:rsidP="00416446">
      <w:pPr>
        <w:pStyle w:val="a4"/>
        <w:spacing w:before="0" w:beforeAutospacing="0" w:after="0" w:afterAutospacing="0" w:line="276" w:lineRule="auto"/>
        <w:ind w:hanging="432"/>
        <w:rPr>
          <w:sz w:val="28"/>
          <w:szCs w:val="28"/>
        </w:rPr>
      </w:pPr>
    </w:p>
    <w:p w:rsidR="00416446" w:rsidRPr="004B3190" w:rsidRDefault="00416446" w:rsidP="00416446">
      <w:pPr>
        <w:pStyle w:val="a5"/>
        <w:spacing w:line="276" w:lineRule="auto"/>
        <w:ind w:left="0"/>
        <w:rPr>
          <w:b/>
          <w:sz w:val="28"/>
          <w:szCs w:val="28"/>
        </w:rPr>
      </w:pPr>
      <w:r w:rsidRPr="004B3190">
        <w:rPr>
          <w:rFonts w:eastAsia="+mn-ea"/>
          <w:b/>
          <w:bCs/>
          <w:kern w:val="24"/>
          <w:sz w:val="28"/>
          <w:szCs w:val="28"/>
        </w:rPr>
        <w:t>Проблемная задача №</w:t>
      </w:r>
      <w:r w:rsidRPr="004B3190">
        <w:rPr>
          <w:rFonts w:eastAsia="+mj-ea"/>
          <w:b/>
          <w:bCs/>
          <w:smallCaps/>
          <w:kern w:val="24"/>
          <w:sz w:val="28"/>
          <w:szCs w:val="28"/>
        </w:rPr>
        <w:t>2.</w:t>
      </w:r>
    </w:p>
    <w:p w:rsidR="00416446" w:rsidRDefault="00416446" w:rsidP="00416446">
      <w:pPr>
        <w:pStyle w:val="a5"/>
        <w:spacing w:line="276" w:lineRule="auto"/>
        <w:ind w:left="0"/>
        <w:rPr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«Кувшин с узким горлом наполовину заполнен водой. Как лисе напиться из кувшина?» (Рассказ Л. Толстого «Умная галка»)</w:t>
      </w:r>
    </w:p>
    <w:p w:rsidR="00416446" w:rsidRDefault="00416446" w:rsidP="00416446">
      <w:pPr>
        <w:pStyle w:val="a5"/>
        <w:spacing w:line="276" w:lineRule="auto"/>
        <w:ind w:left="0"/>
        <w:rPr>
          <w:sz w:val="28"/>
          <w:szCs w:val="28"/>
        </w:rPr>
      </w:pPr>
    </w:p>
    <w:p w:rsidR="00416446" w:rsidRDefault="00416446" w:rsidP="00416446">
      <w:pPr>
        <w:pStyle w:val="a4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rFonts w:eastAsia="Calibri"/>
          <w:b/>
          <w:bCs/>
          <w:iCs/>
          <w:kern w:val="24"/>
          <w:sz w:val="28"/>
          <w:szCs w:val="28"/>
          <w:u w:val="single"/>
        </w:rPr>
        <w:t>Проблемная ситуация</w:t>
      </w:r>
      <w:r>
        <w:rPr>
          <w:rFonts w:eastAsia="Calibri"/>
          <w:bCs/>
          <w:kern w:val="24"/>
          <w:sz w:val="28"/>
          <w:szCs w:val="28"/>
          <w:u w:val="single"/>
        </w:rPr>
        <w:t xml:space="preserve"> </w:t>
      </w:r>
      <w:r>
        <w:rPr>
          <w:rFonts w:eastAsia="Calibri"/>
          <w:bCs/>
          <w:kern w:val="24"/>
          <w:sz w:val="28"/>
          <w:szCs w:val="28"/>
        </w:rPr>
        <w:t>создается при нехватке знаний у детей.</w:t>
      </w:r>
    </w:p>
    <w:p w:rsidR="00416446" w:rsidRDefault="00416446" w:rsidP="00416446">
      <w:pPr>
        <w:pStyle w:val="a4"/>
        <w:kinsoku w:val="0"/>
        <w:overflowPunct w:val="0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>Противоречие – основное звено проблемной ситуации.</w:t>
      </w:r>
    </w:p>
    <w:p w:rsidR="00416446" w:rsidRDefault="00416446" w:rsidP="00416446">
      <w:pPr>
        <w:pStyle w:val="a4"/>
        <w:kinsoku w:val="0"/>
        <w:overflowPunct w:val="0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rFonts w:eastAsia="Calibri"/>
          <w:bCs/>
          <w:kern w:val="24"/>
          <w:sz w:val="28"/>
          <w:szCs w:val="28"/>
        </w:rPr>
        <w:t xml:space="preserve">(Противоречие - </w:t>
      </w:r>
      <w:hyperlink r:id="rId5" w:history="1">
        <w:r>
          <w:rPr>
            <w:rStyle w:val="a3"/>
            <w:rFonts w:eastAsia="Calibri"/>
            <w:bCs/>
            <w:color w:val="auto"/>
            <w:kern w:val="24"/>
            <w:sz w:val="28"/>
            <w:szCs w:val="28"/>
          </w:rPr>
          <w:t>положение,</w:t>
        </w:r>
      </w:hyperlink>
      <w:r>
        <w:rPr>
          <w:rFonts w:eastAsia="Calibri"/>
          <w:bCs/>
          <w:kern w:val="24"/>
          <w:sz w:val="28"/>
          <w:szCs w:val="28"/>
        </w:rPr>
        <w:t xml:space="preserve"> при котором </w:t>
      </w:r>
      <w:hyperlink r:id="rId6" w:history="1">
        <w:r>
          <w:rPr>
            <w:rStyle w:val="a3"/>
            <w:rFonts w:eastAsia="Calibri"/>
            <w:bCs/>
            <w:color w:val="auto"/>
            <w:kern w:val="24"/>
            <w:sz w:val="28"/>
            <w:szCs w:val="28"/>
          </w:rPr>
          <w:t>одно</w:t>
        </w:r>
      </w:hyperlink>
      <w:r>
        <w:rPr>
          <w:rFonts w:eastAsia="Calibri"/>
          <w:bCs/>
          <w:kern w:val="24"/>
          <w:sz w:val="28"/>
          <w:szCs w:val="28"/>
        </w:rPr>
        <w:t xml:space="preserve"> исключает </w:t>
      </w:r>
      <w:hyperlink r:id="rId7" w:history="1">
        <w:r>
          <w:rPr>
            <w:rStyle w:val="a3"/>
            <w:rFonts w:eastAsia="Calibri"/>
            <w:bCs/>
            <w:color w:val="auto"/>
            <w:kern w:val="24"/>
            <w:sz w:val="28"/>
            <w:szCs w:val="28"/>
          </w:rPr>
          <w:t>другое,</w:t>
        </w:r>
      </w:hyperlink>
      <w:r>
        <w:rPr>
          <w:rFonts w:eastAsia="Calibri"/>
          <w:bCs/>
          <w:kern w:val="24"/>
          <w:sz w:val="28"/>
          <w:szCs w:val="28"/>
        </w:rPr>
        <w:t xml:space="preserve"> несовместимое с ним, </w:t>
      </w:r>
      <w:hyperlink r:id="rId8" w:history="1">
        <w:r>
          <w:rPr>
            <w:rStyle w:val="a3"/>
            <w:rFonts w:eastAsia="Calibri"/>
            <w:bCs/>
            <w:color w:val="auto"/>
            <w:kern w:val="24"/>
            <w:sz w:val="28"/>
            <w:szCs w:val="28"/>
          </w:rPr>
          <w:t>противоположное</w:t>
        </w:r>
      </w:hyperlink>
      <w:r>
        <w:rPr>
          <w:rFonts w:eastAsia="Calibri"/>
          <w:bCs/>
          <w:kern w:val="24"/>
          <w:sz w:val="28"/>
          <w:szCs w:val="28"/>
        </w:rPr>
        <w:t xml:space="preserve"> ему.) </w:t>
      </w:r>
    </w:p>
    <w:p w:rsidR="00416446" w:rsidRDefault="00416446" w:rsidP="00416446">
      <w:pPr>
        <w:spacing w:after="0" w:line="276" w:lineRule="auto"/>
        <w:ind w:firstLine="709"/>
        <w:jc w:val="center"/>
        <w:rPr>
          <w:rFonts w:ascii="Times New Roman" w:eastAsia="+mj-ea" w:hAnsi="Times New Roman"/>
          <w:bCs/>
          <w:smallCaps/>
          <w:kern w:val="24"/>
          <w:sz w:val="28"/>
          <w:szCs w:val="28"/>
        </w:rPr>
      </w:pPr>
      <w:r>
        <w:rPr>
          <w:rFonts w:ascii="Times New Roman" w:eastAsia="+mj-ea" w:hAnsi="Times New Roman"/>
          <w:b/>
          <w:bCs/>
          <w:smallCaps/>
          <w:kern w:val="24"/>
          <w:sz w:val="28"/>
          <w:szCs w:val="28"/>
        </w:rPr>
        <w:t>Основные компоненты проблемной ситуации</w:t>
      </w:r>
      <w:r>
        <w:rPr>
          <w:rFonts w:ascii="Times New Roman" w:eastAsia="+mj-ea" w:hAnsi="Times New Roman"/>
          <w:bCs/>
          <w:smallCaps/>
          <w:kern w:val="24"/>
          <w:sz w:val="28"/>
          <w:szCs w:val="28"/>
        </w:rPr>
        <w:t>:</w:t>
      </w:r>
    </w:p>
    <w:p w:rsidR="00416446" w:rsidRPr="004B3190" w:rsidRDefault="00416446" w:rsidP="00416446">
      <w:pPr>
        <w:pStyle w:val="a5"/>
        <w:spacing w:line="276" w:lineRule="auto"/>
        <w:ind w:left="0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- </w:t>
      </w:r>
      <w:r w:rsidRPr="004B3190">
        <w:rPr>
          <w:rFonts w:eastAsia="+mn-ea"/>
          <w:bCs/>
          <w:kern w:val="24"/>
          <w:sz w:val="28"/>
          <w:szCs w:val="28"/>
        </w:rPr>
        <w:t>неизвестное, т.е. усваиваемое ребенком новое знание или способ деятельности;</w:t>
      </w:r>
    </w:p>
    <w:p w:rsidR="00416446" w:rsidRPr="004B3190" w:rsidRDefault="00416446" w:rsidP="00416446">
      <w:pPr>
        <w:spacing w:after="0" w:line="276" w:lineRule="auto"/>
        <w:rPr>
          <w:rFonts w:ascii="Times New Roman" w:eastAsia="+mn-ea" w:hAnsi="Times New Roman"/>
          <w:bCs/>
          <w:kern w:val="24"/>
          <w:sz w:val="28"/>
          <w:szCs w:val="28"/>
        </w:rPr>
      </w:pPr>
      <w:r w:rsidRPr="004B3190">
        <w:rPr>
          <w:rFonts w:ascii="Times New Roman" w:eastAsia="+mn-ea" w:hAnsi="Times New Roman"/>
          <w:bCs/>
          <w:kern w:val="24"/>
          <w:sz w:val="28"/>
          <w:szCs w:val="28"/>
        </w:rPr>
        <w:t>- познавательная деятельность;</w:t>
      </w:r>
    </w:p>
    <w:p w:rsidR="00416446" w:rsidRPr="004B3190" w:rsidRDefault="00416446" w:rsidP="00416446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4B3190">
        <w:rPr>
          <w:rFonts w:ascii="Times New Roman" w:eastAsia="+mn-ea" w:hAnsi="Times New Roman"/>
          <w:bCs/>
          <w:kern w:val="24"/>
          <w:sz w:val="28"/>
          <w:szCs w:val="28"/>
        </w:rPr>
        <w:t>- творческие возможности и достигнутый ребёнком уровень знаний.</w:t>
      </w:r>
    </w:p>
    <w:p w:rsidR="00416446" w:rsidRDefault="004B3190" w:rsidP="00416446">
      <w:pPr>
        <w:spacing w:after="0" w:line="276" w:lineRule="auto"/>
        <w:ind w:firstLine="709"/>
        <w:jc w:val="center"/>
        <w:rPr>
          <w:rFonts w:ascii="Times New Roman" w:eastAsia="+mj-ea" w:hAnsi="Times New Roman"/>
          <w:b/>
          <w:bCs/>
          <w:smallCaps/>
          <w:kern w:val="24"/>
          <w:sz w:val="28"/>
          <w:szCs w:val="28"/>
        </w:rPr>
      </w:pPr>
      <w:r>
        <w:rPr>
          <w:rFonts w:ascii="Times New Roman" w:eastAsia="+mj-ea" w:hAnsi="Times New Roman"/>
          <w:b/>
          <w:bCs/>
          <w:smallCaps/>
          <w:kern w:val="24"/>
          <w:sz w:val="28"/>
          <w:szCs w:val="28"/>
        </w:rPr>
        <w:t>П</w:t>
      </w:r>
      <w:r w:rsidR="00416446">
        <w:rPr>
          <w:rFonts w:ascii="Times New Roman" w:eastAsia="+mj-ea" w:hAnsi="Times New Roman"/>
          <w:b/>
          <w:bCs/>
          <w:smallCaps/>
          <w:kern w:val="24"/>
          <w:sz w:val="28"/>
          <w:szCs w:val="28"/>
        </w:rPr>
        <w:t>риемы создания проблемных ситуаций в работе с дошкольниками:</w:t>
      </w:r>
    </w:p>
    <w:p w:rsidR="00416446" w:rsidRDefault="00416446" w:rsidP="006444CE">
      <w:pPr>
        <w:spacing w:after="0" w:line="276" w:lineRule="auto"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• </w:t>
      </w:r>
      <w:bookmarkStart w:id="0" w:name="_GoBack"/>
      <w:r w:rsidRPr="004B3190">
        <w:rPr>
          <w:rFonts w:ascii="Times New Roman" w:eastAsia="+mn-ea" w:hAnsi="Times New Roman"/>
          <w:kern w:val="24"/>
          <w:sz w:val="28"/>
          <w:szCs w:val="28"/>
        </w:rPr>
        <w:t>Акцентирование внимания детей на противоречии между знаниями и жизненным опытом.</w:t>
      </w:r>
    </w:p>
    <w:p w:rsidR="00416446" w:rsidRDefault="00416446" w:rsidP="006444CE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• Побуждение детей к сравнению, обобщению, выводам, сопоставлению фактов путем постановки эвристических и проблемных вопросов.</w:t>
      </w:r>
    </w:p>
    <w:p w:rsidR="00416446" w:rsidRDefault="00416446" w:rsidP="006444CE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• Рассматривание какой-либо проблемы с различных позиций, часто ролевых.</w:t>
      </w:r>
    </w:p>
    <w:p w:rsidR="00416446" w:rsidRDefault="00416446" w:rsidP="006444CE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• Создание противоречия, проблемной ситуации. </w:t>
      </w:r>
    </w:p>
    <w:p w:rsidR="00416446" w:rsidRDefault="00416446" w:rsidP="006444CE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• Организация противоречия в практической деятельности детей.</w:t>
      </w:r>
    </w:p>
    <w:bookmarkEnd w:id="0"/>
    <w:p w:rsidR="00416446" w:rsidRDefault="00416446" w:rsidP="00416446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6446" w:rsidRDefault="00416446" w:rsidP="00416446">
      <w:pPr>
        <w:spacing w:after="0" w:line="276" w:lineRule="auto"/>
        <w:ind w:firstLine="709"/>
        <w:jc w:val="center"/>
        <w:rPr>
          <w:rFonts w:ascii="Times New Roman" w:eastAsia="+mj-ea" w:hAnsi="Times New Roman"/>
          <w:bCs/>
          <w:smallCaps/>
          <w:kern w:val="24"/>
          <w:sz w:val="28"/>
          <w:szCs w:val="28"/>
        </w:rPr>
      </w:pPr>
      <w:r>
        <w:rPr>
          <w:rFonts w:ascii="Times New Roman" w:eastAsia="+mj-ea" w:hAnsi="Times New Roman"/>
          <w:b/>
          <w:bCs/>
          <w:smallCaps/>
          <w:kern w:val="24"/>
          <w:sz w:val="28"/>
          <w:szCs w:val="28"/>
        </w:rPr>
        <w:t>Суть проблемного обучения в детском саду</w:t>
      </w:r>
    </w:p>
    <w:p w:rsidR="00416446" w:rsidRDefault="00416446" w:rsidP="004164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Суть проблемного обучения в детском саду заключается в том, что воспитатель создает познавательную задачу, ситуацию и предоставляет детям возможность изыскивать средства ее решения, используя ранее усвоенные знания и умения. Проблемное обучение активизирует мысль детей, придает ей критичность, приучает к самостоятельности в процессе познания.</w:t>
      </w:r>
    </w:p>
    <w:p w:rsidR="00416446" w:rsidRDefault="00416446" w:rsidP="004164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новое знание приоткрывает ребенку малоизвестные стороны познаваемого объекта, возбуждает вопросу, догадки.</w:t>
      </w:r>
    </w:p>
    <w:p w:rsidR="00416446" w:rsidRDefault="00416446" w:rsidP="004164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организовать познавательную деятельность детей, чтобы развивать психические процессы? (ощущения, восприятие, память, воображение, мышление, а также развитие речи).</w:t>
      </w:r>
    </w:p>
    <w:p w:rsidR="00416446" w:rsidRDefault="00416446" w:rsidP="004164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каждом конкретном случае вы сами решаете, в какой форме проводить работу с детьми: группой или индивидуально. Тем не менее, чтобы развивать у детей способность сомневаться, критически мыслить, предпочтение следует отдавать групповым формам работы. Ребенку легче проявить критичность по отношению к сверстникам, чем по отношению к взрослому. Сомнение, догадка, предположение возникает у него при сопоставлении своей точки зрения с мнением другого человека. Общение и совместная деятельность со взрослыми развивают у ребенка умение ставить цель, действовать, подражая ему. А в совместной деятельности со сверстниками ребенок начинает использовать формы поведения взрослых: контролировать, оценивать, не соглашаться, спорить. Так зарождается необходимость координировать свои действия с действиями партнеров, принимать их точку зрения. Поэтому познавательная деятельность организовывается в форме диалога ребенка с воспитателем и другими детьми в группе. Показатели такого диалога - простота общения, демократичность отношений.</w:t>
      </w:r>
    </w:p>
    <w:p w:rsidR="00416446" w:rsidRDefault="00416446" w:rsidP="004164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проблемной задачи и процесс решения ее происходит в совместной деятельности воспитателя и детей. Педагог увлекает воспитанников в совместный умственный поиск, оказывает им помощь в форме указаний, разъяснений, вопросов. Познавательная деятельность сопровождается эвристической беседой. Воспитатель ставит вопросы, которые побуждают детей на основе наблюдений, ранее приобретенных знаний сравнивать, сопоставлять отдельные факты, а затем путем рассуждений приходить к выводам. Дети свободно высказывают свои мысли, сомнения, следят за ответами товарищей, соглашаются или спорят.</w:t>
      </w:r>
    </w:p>
    <w:p w:rsidR="00416446" w:rsidRDefault="00416446" w:rsidP="004164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 проблемного обучения - вопросы и задания, которые предлагают детям. Часто используются вопросы, которые побуждают детей к сравнению, к установлению сходства и различия. И это вполне закономерно: все в мире человек узнает через сравнение. Благодаря сравнению ребенок лучше познает окружающую природу, выделяет в предмете новые качества, свойства, что дает возможность по-новому взглянуть на то, что казалось обычным, хорошо знакомым.</w:t>
      </w:r>
    </w:p>
    <w:p w:rsidR="00416446" w:rsidRDefault="00416446" w:rsidP="004164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сравнения ставятся так, чтобы дети последовательно выделяли сначала признаки различия, потом - сходства.</w:t>
      </w:r>
    </w:p>
    <w:p w:rsidR="00416446" w:rsidRDefault="00416446" w:rsidP="004164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проблемных вопросов особое место занимают те, которые побуждают вскрыть противоречие между сложившимся опытом и вновь получаемыми знаниями. Для этого дети должны пересмотреть свои прежние представления, перестроить их на новый лад.</w:t>
      </w:r>
    </w:p>
    <w:p w:rsidR="00416446" w:rsidRDefault="00416446" w:rsidP="004164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Активизируют мышление детей вопросы, которые побуждают искать ответ в воображаемом плане. Так, на летней прогулке воспитатель предлагает подумать, как изменились бы игры детей, если бы стоял морозный зимний день?</w:t>
      </w:r>
    </w:p>
    <w:p w:rsidR="00416446" w:rsidRDefault="00416446" w:rsidP="004164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иногда и ошибиться - пусть дети заметят ошибку, поправят. Важно воспитывать у детей интерес к чужому мнению. И не забудьте о шутке: она активизирует мысль, озадачивает детей. Неожиданные занимательные приемы пробуждают их к размышлению. Особенно, такие приемы нужны детям с недостаточной работоспособностью (неусидчивые): они мобилизуют их внимание и волевые усилия.</w:t>
      </w:r>
    </w:p>
    <w:p w:rsidR="00416446" w:rsidRDefault="00416446" w:rsidP="00416446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16446" w:rsidRDefault="00416446" w:rsidP="00416446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16446" w:rsidRPr="004B3190" w:rsidRDefault="00416446" w:rsidP="00416446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B3190">
        <w:rPr>
          <w:rFonts w:ascii="Times New Roman" w:hAnsi="Times New Roman"/>
          <w:sz w:val="28"/>
          <w:szCs w:val="28"/>
        </w:rPr>
        <w:t>Он взрослых изводил вопросом «почему?»</w:t>
      </w:r>
    </w:p>
    <w:p w:rsidR="00416446" w:rsidRPr="004B3190" w:rsidRDefault="00416446" w:rsidP="00416446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B3190">
        <w:rPr>
          <w:rFonts w:ascii="Times New Roman" w:hAnsi="Times New Roman"/>
          <w:sz w:val="28"/>
          <w:szCs w:val="28"/>
        </w:rPr>
        <w:t>Его прозвали «маленький философ».</w:t>
      </w:r>
    </w:p>
    <w:p w:rsidR="00416446" w:rsidRPr="004B3190" w:rsidRDefault="00416446" w:rsidP="00416446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B3190">
        <w:rPr>
          <w:rFonts w:ascii="Times New Roman" w:hAnsi="Times New Roman"/>
          <w:sz w:val="28"/>
          <w:szCs w:val="28"/>
        </w:rPr>
        <w:t>Но только вырос он, как начали ему</w:t>
      </w:r>
    </w:p>
    <w:p w:rsidR="00416446" w:rsidRPr="004B3190" w:rsidRDefault="00416446" w:rsidP="00416446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B3190">
        <w:rPr>
          <w:rFonts w:ascii="Times New Roman" w:hAnsi="Times New Roman"/>
          <w:sz w:val="28"/>
          <w:szCs w:val="28"/>
        </w:rPr>
        <w:t>Преподносить ответы без вопросов.</w:t>
      </w:r>
    </w:p>
    <w:p w:rsidR="00416446" w:rsidRPr="004B3190" w:rsidRDefault="00416446" w:rsidP="00416446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B3190">
        <w:rPr>
          <w:rFonts w:ascii="Times New Roman" w:hAnsi="Times New Roman"/>
          <w:sz w:val="28"/>
          <w:szCs w:val="28"/>
        </w:rPr>
        <w:t>И с этих пор он больше никому</w:t>
      </w:r>
    </w:p>
    <w:p w:rsidR="00416446" w:rsidRPr="004B3190" w:rsidRDefault="00416446" w:rsidP="00416446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B3190">
        <w:rPr>
          <w:rFonts w:ascii="Times New Roman" w:hAnsi="Times New Roman"/>
          <w:sz w:val="28"/>
          <w:szCs w:val="28"/>
        </w:rPr>
        <w:t>Не задает вопросов «почему?»</w:t>
      </w:r>
    </w:p>
    <w:p w:rsidR="00416446" w:rsidRPr="004B3190" w:rsidRDefault="00416446" w:rsidP="00416446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B3190">
        <w:rPr>
          <w:rFonts w:ascii="Times New Roman" w:hAnsi="Times New Roman"/>
          <w:sz w:val="28"/>
          <w:szCs w:val="28"/>
        </w:rPr>
        <w:t>(</w:t>
      </w:r>
      <w:proofErr w:type="spellStart"/>
      <w:r w:rsidRPr="004B3190">
        <w:rPr>
          <w:rFonts w:ascii="Times New Roman" w:hAnsi="Times New Roman"/>
          <w:sz w:val="28"/>
          <w:szCs w:val="28"/>
        </w:rPr>
        <w:t>С.Маршак</w:t>
      </w:r>
      <w:proofErr w:type="spellEnd"/>
      <w:r w:rsidRPr="004B3190">
        <w:rPr>
          <w:rFonts w:ascii="Times New Roman" w:hAnsi="Times New Roman"/>
          <w:sz w:val="28"/>
          <w:szCs w:val="28"/>
        </w:rPr>
        <w:t>)</w:t>
      </w:r>
    </w:p>
    <w:p w:rsidR="001C181F" w:rsidRPr="004B3190" w:rsidRDefault="001C181F" w:rsidP="00416446">
      <w:pPr>
        <w:spacing w:after="0"/>
      </w:pPr>
    </w:p>
    <w:sectPr w:rsidR="001C181F" w:rsidRPr="004B3190" w:rsidSect="00416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46"/>
    <w:rsid w:val="001C181F"/>
    <w:rsid w:val="00416446"/>
    <w:rsid w:val="004B3190"/>
    <w:rsid w:val="0064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F4084-6CD2-4958-85BD-D0B386DC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44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4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64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64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p2349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olkslovar.ru/d705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lkslovar.ru/o3174.html" TargetMode="External"/><Relationship Id="rId5" Type="http://schemas.openxmlformats.org/officeDocument/2006/relationships/hyperlink" Target="http://tolkslovar.ru/p13018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1284</Words>
  <Characters>7321</Characters>
  <Application>Microsoft Office Word</Application>
  <DocSecurity>0</DocSecurity>
  <Lines>61</Lines>
  <Paragraphs>17</Paragraphs>
  <ScaleCrop>false</ScaleCrop>
  <Company/>
  <LinksUpToDate>false</LinksUpToDate>
  <CharactersWithSpaces>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</dc:creator>
  <cp:keywords/>
  <dc:description/>
  <cp:lastModifiedBy>евро</cp:lastModifiedBy>
  <cp:revision>3</cp:revision>
  <dcterms:created xsi:type="dcterms:W3CDTF">2015-03-20T16:30:00Z</dcterms:created>
  <dcterms:modified xsi:type="dcterms:W3CDTF">2020-04-27T11:26:00Z</dcterms:modified>
</cp:coreProperties>
</file>