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75" w:rsidRPr="00D51E36" w:rsidRDefault="00D42075" w:rsidP="00D42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6FDAE" wp14:editId="430ED41A">
            <wp:extent cx="523875" cy="676275"/>
            <wp:effectExtent l="0" t="0" r="9525" b="9525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75" w:rsidRPr="00D51E36" w:rsidRDefault="00D42075" w:rsidP="00D42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E36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Нижнего Новгорода</w:t>
      </w:r>
    </w:p>
    <w:p w:rsidR="00D42075" w:rsidRPr="00D51E36" w:rsidRDefault="00D42075" w:rsidP="00D42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42075" w:rsidRPr="00D51E36" w:rsidRDefault="00D42075" w:rsidP="00D42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6">
        <w:rPr>
          <w:rFonts w:ascii="Times New Roman" w:hAnsi="Times New Roman" w:cs="Times New Roman"/>
          <w:b/>
          <w:sz w:val="24"/>
          <w:szCs w:val="24"/>
        </w:rPr>
        <w:t>«Детский сад №112 «Жемчужинка»</w:t>
      </w:r>
    </w:p>
    <w:p w:rsidR="00D42075" w:rsidRPr="00B2276E" w:rsidRDefault="00D42075" w:rsidP="00D42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6">
        <w:rPr>
          <w:rFonts w:ascii="Times New Roman" w:hAnsi="Times New Roman" w:cs="Times New Roman"/>
          <w:b/>
          <w:sz w:val="24"/>
          <w:szCs w:val="24"/>
        </w:rPr>
        <w:t>(МБДОУ «Детский сад №112 «Жемчужинка»)</w:t>
      </w: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  <w:jc w:val="lef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  <w:jc w:val="lef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pStyle w:val="50"/>
        <w:shd w:val="clear" w:color="auto" w:fill="auto"/>
        <w:spacing w:before="0" w:after="0" w:line="312" w:lineRule="exact"/>
      </w:pPr>
    </w:p>
    <w:p w:rsidR="00D42075" w:rsidRDefault="00D42075" w:rsidP="00D420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Музыкально-образовательный проект</w:t>
      </w:r>
    </w:p>
    <w:p w:rsidR="00D42075" w:rsidRDefault="00D42075" w:rsidP="00D420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«Сказка в музыке».</w:t>
      </w:r>
    </w:p>
    <w:p w:rsidR="00D42075" w:rsidRPr="00D42075" w:rsidRDefault="00D42075" w:rsidP="00D420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42075" w:rsidRDefault="00D42075" w:rsidP="00D42075">
      <w:pPr>
        <w:jc w:val="center"/>
      </w:pPr>
    </w:p>
    <w:p w:rsidR="00D42075" w:rsidRDefault="00D42075" w:rsidP="00D42075">
      <w:pPr>
        <w:jc w:val="center"/>
      </w:pPr>
    </w:p>
    <w:p w:rsidR="00D42075" w:rsidRDefault="00D42075" w:rsidP="00D42075">
      <w:pPr>
        <w:jc w:val="center"/>
      </w:pPr>
    </w:p>
    <w:p w:rsidR="00D42075" w:rsidRDefault="00D42075" w:rsidP="00D42075">
      <w:pPr>
        <w:jc w:val="center"/>
      </w:pPr>
    </w:p>
    <w:p w:rsidR="00D42075" w:rsidRDefault="00D42075" w:rsidP="00D4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75" w:rsidRDefault="00D42075" w:rsidP="00D4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75" w:rsidRPr="00B2276E" w:rsidRDefault="00D42075" w:rsidP="00D42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075" w:rsidRPr="00B2276E" w:rsidRDefault="00D42075" w:rsidP="00D42075">
      <w:pPr>
        <w:jc w:val="right"/>
        <w:rPr>
          <w:rFonts w:ascii="Times New Roman" w:hAnsi="Times New Roman" w:cs="Times New Roman"/>
          <w:sz w:val="28"/>
          <w:szCs w:val="28"/>
        </w:rPr>
      </w:pPr>
      <w:r w:rsidRPr="00B2276E">
        <w:rPr>
          <w:rFonts w:ascii="Times New Roman" w:hAnsi="Times New Roman" w:cs="Times New Roman"/>
          <w:sz w:val="28"/>
          <w:szCs w:val="28"/>
        </w:rPr>
        <w:t>Составил:</w:t>
      </w:r>
    </w:p>
    <w:p w:rsidR="00D42075" w:rsidRPr="00B2276E" w:rsidRDefault="00D42075" w:rsidP="00D42075">
      <w:pPr>
        <w:jc w:val="right"/>
        <w:rPr>
          <w:rFonts w:ascii="Times New Roman" w:hAnsi="Times New Roman" w:cs="Times New Roman"/>
          <w:sz w:val="28"/>
          <w:szCs w:val="28"/>
        </w:rPr>
      </w:pPr>
      <w:r w:rsidRPr="00B2276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42075" w:rsidRPr="00B2276E" w:rsidRDefault="00D42075" w:rsidP="00D42075">
      <w:pPr>
        <w:jc w:val="right"/>
        <w:rPr>
          <w:rFonts w:ascii="Times New Roman" w:hAnsi="Times New Roman" w:cs="Times New Roman"/>
          <w:sz w:val="28"/>
          <w:szCs w:val="28"/>
        </w:rPr>
      </w:pPr>
      <w:r w:rsidRPr="00B2276E">
        <w:rPr>
          <w:rFonts w:ascii="Times New Roman" w:hAnsi="Times New Roman" w:cs="Times New Roman"/>
          <w:sz w:val="28"/>
          <w:szCs w:val="28"/>
        </w:rPr>
        <w:t>высшей квалификационной категории Жарикова Е.В.</w:t>
      </w:r>
    </w:p>
    <w:p w:rsidR="00D42075" w:rsidRPr="00B2276E" w:rsidRDefault="00D42075" w:rsidP="00D420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2075" w:rsidRPr="00B2276E" w:rsidRDefault="00D42075" w:rsidP="00D42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075" w:rsidRPr="00B2276E" w:rsidRDefault="00D42075" w:rsidP="00D42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6E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D42075" w:rsidRPr="00B2276E" w:rsidRDefault="00D42075" w:rsidP="00D42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2B63" w:rsidRPr="00D42075" w:rsidRDefault="00762B63" w:rsidP="00D42075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Музыкально-образовательный проект</w:t>
      </w:r>
      <w:r w:rsid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420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 в музыке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балета Петра Ильича Чайковского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D42075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«Его творчество,сама жизнь во всем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величии и мелочности, раскрывается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созданной им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музыке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подчиняет нас себе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искренностью и непосредственностью.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сам желал этого»</w:t>
      </w:r>
    </w:p>
    <w:p w:rsidR="00762B63" w:rsidRPr="00D42075" w:rsidRDefault="00762B63" w:rsidP="00D42075">
      <w:pPr>
        <w:spacing w:after="0" w:line="276" w:lineRule="auto"/>
        <w:ind w:lef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Асафьев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педагогика сосредоточивает внимание на приобщении детей к общечеловеческим нравственным, культурным, образовательным ценностям; на умственное, познавательное, трудовое, физическое, психическое, художественно-эстетическое воспитание.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воспитание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— одна из центральных составляющих эстетического воспитания — играет особую роль во всестороннем развитии дошкольника, которая определяется спецификой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 как вида искусства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спецификой детского возраста — с другой.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оказывая сильное эмоциональное воздействие на детей, способствует и интеллектуальному развитию ребенка. Слушая и исполняя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произведения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приобретает знания и представления о мире. При систематическом слушании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выделять ее настроение, эмоциональную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окраску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радость, грусть.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эмоции, интересы, мышление, воображение, вкусы ребенка, мы формируем основы его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 культуры в целом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П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Чайковского проникнута одним настроением и посвящена одному образу беззаботного детства. Игры, радость, мимолетные огорчения, быстрая смена душевных состояний ребенка,словом все, чем характерна жизнь детей, отражено в его нежной, легкой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музыке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Вполне объясним успех балета </w:t>
      </w:r>
      <w:r w:rsidR="00762B63"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«Щелкунчик»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это не просто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сказочная история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учит нас самоотверженности и чести, умению стоять за себя, бороться с несправедливостью и злом, пусть даже оно будет сильнее тебя, и на его стороне будут магические силы. Не боясь проиграть эту битву, смело, бросаясь в бой — только так мы сумеем победить. Этому учит детей героический Щелкунчик. Эта бессмертная история,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рассказанная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Эрнестом Амадеем Гофманом и бережно перенесённая в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Петром Ильичом Чайковским, напоминает взрослым о том, что не всё в мире можно купить. Есть ещё и настоящие неподдельные чувства!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характеризует человека, прежде всего? Конечно же, его культура, в формировании которой огромную роль играет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-эстетическое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воспитание. Поэтому формирование основ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 культуры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через нее и художественной, и эстетической – актуальнейшая задача сегодняшнего дня.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в сказке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доступна для восприятия детей дошкольного возраста. Между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речевой интонацией много общего.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62B63" w:rsidRPr="00D420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Сказка в музыке</w:t>
      </w:r>
      <w:r w:rsidR="00762B63"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мощным ресурсом для прочувствованного и осознанного восприятия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постижения выразительного смысла ее языка в сравнении с языками других искусств, дает возможность выразить свои впечатления в различных проявлениях творчества.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воспитания, обучения и развития ребенка по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музыкальному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через создание условий для приобщения к ценностям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искусства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жизнью и творчеством композитора Петра Ильича Чайковского на примере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музыки из балета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жизнью и творчеством композитора Петра Ильича Чайковского.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любовь к его творчеству.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чувство сострадания к слабым и беззащитным.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сюжетных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произведениях показать, что добро побеждает зло.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Учить понимать художественную выразительность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её языка.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Формировать у детей устойчивый интерес к слушанию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вырабатывать навыки грамотного, вдумчивого прослушивания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Пробуждать у детей желание самостоятельно прослушивания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творческие способности дошкольника.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Воспитывать патриотические чувства, гордость за великую державу – Россию, в которой мы живём.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 Ресурсы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материально-техническая база МБДОУ №14 обеспечивает реализацию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экран,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центр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ноутбук, цифровое ф-но,медиатека, методическое обеспечение)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среднесрочный.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Сроки реализации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январь-февраль 2016 года.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Воспитанники старших групп, подготовительной группы,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 групп.</w:t>
      </w:r>
    </w:p>
    <w:p w:rsid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Выделены следующие этапы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работа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Срок- 2-3 неделя января 2016г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материалов о жизни и творчестве композитора П. И. Чайковского.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Подбор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материала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фонотеки.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иллюстраций, картин.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Подбор мультимедийных материалов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(мультфильм)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-3-4 неделя января- 1-2 неделя февраля </w:t>
      </w:r>
      <w:r w:rsidR="00762B63"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(проведение мероприятий в рамках </w:t>
      </w:r>
      <w:r w:rsidR="00762B63" w:rsidRPr="00D420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проекта</w:t>
      </w:r>
      <w:r w:rsidR="00762B63"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Чтение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Э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Гофмана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 и Мышиный король»(воспитатели)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Слушание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музыки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в аудиофайлах,так и игра на ф-но)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Импровизация движений под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музыку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Беседы о композиторе, прослушанной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музыке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:3-4 неделя февраля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итогового мероприятие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 м. фильма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 и Мышиный Король»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 котором звучит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одноименного балета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Рисование +слушание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достижения детьми планируемых результатов.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по изобразительной деятельности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-Раскрывать детям взаимосвязь между различными видами </w:t>
      </w: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искусств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танцевальным, художественным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детей передавать на листе бумаги своё ощущение от прослушивания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цветовосприятие, отображая цветовой палитрой настроение, навеянное прослушиванием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 умение передавать замысел, располагая изображение на всем листе, подбирая соответствующую гамму красок.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Оформление альбома детских работ на тему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рисуем </w:t>
      </w:r>
      <w:r w:rsidRPr="00D420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сказочную музыку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выставки для родителей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рисуем </w:t>
      </w:r>
      <w:r w:rsidRPr="00D420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музыку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Мониторинг достижения детьми планируемых результатов.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6,Анализ работы, подведение итогов. </w:t>
      </w:r>
    </w:p>
    <w:p w:rsidR="00762B63" w:rsidRP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мероприятия, запланированные в реализации данного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направлены на достижение цели – знакомство детей с жизнью и творчеством русского композитора П. И. Чайковского, развитие свободной творческой 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 ребёнка через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изобразительное искусство, закрепление и систематизация знаний </w:t>
      </w:r>
      <w:r w:rsidR="00762B63"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произведений</w:t>
      </w:r>
      <w:r w:rsidR="00762B63"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мониторинга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Узнаёт мелодию П. И. Чайковского из балета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Определяет общее настроение, характер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Умеет описывать характер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Умеет выразительно и ритмично двигаться в соответствии с разнообразным характером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музыкальными образами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Умеет выполнять танцевальные движения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 марша, приставной шаг с приседанием, пружинящий шаг, боковой галоп)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Исполняет сольно и в ансамбле на ударных детских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инструментах несложные мелодии.</w:t>
      </w:r>
    </w:p>
    <w:p w:rsidR="00D42075" w:rsidRDefault="00D42075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результаты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имеют представление о творчестве русского композитора Петра Ильича Чайковского, в частности о балете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«Щелкунчик»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 детей проявляется интерес к слушанию классической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грамотного, вдумчивого прослушивания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произведения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Дети проявляют творческие способности в отражении настроения </w:t>
      </w:r>
      <w:r w:rsidRPr="00D4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музыки через танцевальную </w:t>
      </w:r>
      <w:r w:rsidRPr="00D420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(ипровизационную)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изобразительную деятельность.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 альбом детских работ.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Литература, источники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http://amnesia.pavelbers.com/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http://nsportal.ru/detskii-sad/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www.word4you.ru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revolution.allbest.ru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fan.ru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maam.ru</w:t>
      </w:r>
    </w:p>
    <w:p w:rsidR="00762B63" w:rsidRPr="00D42075" w:rsidRDefault="00762B63" w:rsidP="00D42075">
      <w:pPr>
        <w:spacing w:after="0" w:line="276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nsportal.ru</w:t>
      </w:r>
    </w:p>
    <w:p w:rsidR="0065408E" w:rsidRPr="00D42075" w:rsidRDefault="0065408E" w:rsidP="00D42075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408E" w:rsidRPr="00D42075" w:rsidSect="00D42075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75" w:rsidRDefault="00D42075" w:rsidP="00D42075">
      <w:pPr>
        <w:spacing w:after="0" w:line="240" w:lineRule="auto"/>
      </w:pPr>
      <w:r>
        <w:separator/>
      </w:r>
    </w:p>
  </w:endnote>
  <w:endnote w:type="continuationSeparator" w:id="0">
    <w:p w:rsidR="00D42075" w:rsidRDefault="00D42075" w:rsidP="00D4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561322"/>
      <w:docPartObj>
        <w:docPartGallery w:val="Page Numbers (Bottom of Page)"/>
        <w:docPartUnique/>
      </w:docPartObj>
    </w:sdtPr>
    <w:sdtContent>
      <w:p w:rsidR="00D42075" w:rsidRDefault="00D420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42075" w:rsidRDefault="00D420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75" w:rsidRDefault="00D42075" w:rsidP="00D42075">
      <w:pPr>
        <w:spacing w:after="0" w:line="240" w:lineRule="auto"/>
      </w:pPr>
      <w:r>
        <w:separator/>
      </w:r>
    </w:p>
  </w:footnote>
  <w:footnote w:type="continuationSeparator" w:id="0">
    <w:p w:rsidR="00D42075" w:rsidRDefault="00D42075" w:rsidP="00D42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63"/>
    <w:rsid w:val="0065408E"/>
    <w:rsid w:val="00762B63"/>
    <w:rsid w:val="00D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74ED"/>
  <w15:chartTrackingRefBased/>
  <w15:docId w15:val="{682A5DA1-DB41-46FE-BE6F-AB82C0B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B63"/>
    <w:rPr>
      <w:b/>
      <w:bCs/>
    </w:rPr>
  </w:style>
  <w:style w:type="character" w:customStyle="1" w:styleId="5">
    <w:name w:val="Основной текст (5)_"/>
    <w:basedOn w:val="a0"/>
    <w:link w:val="50"/>
    <w:rsid w:val="00D420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75"/>
    <w:pPr>
      <w:widowControl w:val="0"/>
      <w:shd w:val="clear" w:color="auto" w:fill="FFFFFF"/>
      <w:spacing w:before="780" w:after="7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4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075"/>
  </w:style>
  <w:style w:type="paragraph" w:styleId="a7">
    <w:name w:val="footer"/>
    <w:basedOn w:val="a"/>
    <w:link w:val="a8"/>
    <w:uiPriority w:val="99"/>
    <w:unhideWhenUsed/>
    <w:rsid w:val="00D42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2019-12-01T14:44:00Z</dcterms:created>
  <dcterms:modified xsi:type="dcterms:W3CDTF">2019-12-01T14:44:00Z</dcterms:modified>
</cp:coreProperties>
</file>