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7A" w:rsidRPr="00C0647A" w:rsidRDefault="00C0647A" w:rsidP="00C0647A">
      <w:pPr>
        <w:tabs>
          <w:tab w:val="left" w:pos="900"/>
        </w:tabs>
        <w:spacing w:after="0"/>
        <w:jc w:val="right"/>
        <w:rPr>
          <w:rFonts w:ascii="Times New Roman" w:hAnsi="Times New Roman" w:cs="Times New Roman"/>
          <w:b/>
          <w:bCs/>
          <w:sz w:val="30"/>
          <w:szCs w:val="30"/>
        </w:rPr>
      </w:pPr>
      <w:r>
        <w:rPr>
          <w:rFonts w:ascii="Times New Roman" w:hAnsi="Times New Roman" w:cs="Times New Roman"/>
          <w:b/>
          <w:bCs/>
          <w:sz w:val="30"/>
          <w:szCs w:val="30"/>
        </w:rPr>
        <w:t xml:space="preserve">Е. Г. </w:t>
      </w:r>
      <w:proofErr w:type="spellStart"/>
      <w:r>
        <w:rPr>
          <w:rFonts w:ascii="Times New Roman" w:hAnsi="Times New Roman" w:cs="Times New Roman"/>
          <w:b/>
          <w:bCs/>
          <w:sz w:val="30"/>
          <w:szCs w:val="30"/>
        </w:rPr>
        <w:t>Вотинова</w:t>
      </w:r>
      <w:proofErr w:type="spellEnd"/>
    </w:p>
    <w:p w:rsidR="00C0647A" w:rsidRPr="00C0647A" w:rsidRDefault="00C0647A" w:rsidP="00C0647A">
      <w:pPr>
        <w:tabs>
          <w:tab w:val="left" w:pos="900"/>
        </w:tabs>
        <w:spacing w:after="0"/>
        <w:jc w:val="right"/>
        <w:rPr>
          <w:rFonts w:ascii="Times New Roman" w:hAnsi="Times New Roman" w:cs="Times New Roman"/>
          <w:bCs/>
          <w:sz w:val="30"/>
          <w:szCs w:val="30"/>
        </w:rPr>
      </w:pPr>
      <w:r w:rsidRPr="00C0647A">
        <w:rPr>
          <w:rFonts w:ascii="Times New Roman" w:hAnsi="Times New Roman" w:cs="Times New Roman"/>
          <w:bCs/>
          <w:sz w:val="30"/>
          <w:szCs w:val="30"/>
        </w:rPr>
        <w:t>Россия, г. Новокузнецк</w:t>
      </w:r>
    </w:p>
    <w:p w:rsidR="00C0647A" w:rsidRPr="00C0647A" w:rsidRDefault="00C0647A" w:rsidP="00C0647A">
      <w:pPr>
        <w:tabs>
          <w:tab w:val="left" w:pos="900"/>
        </w:tabs>
        <w:spacing w:after="0"/>
        <w:jc w:val="right"/>
        <w:rPr>
          <w:rFonts w:ascii="Times New Roman" w:hAnsi="Times New Roman" w:cs="Times New Roman"/>
          <w:b/>
          <w:bCs/>
          <w:sz w:val="30"/>
          <w:szCs w:val="30"/>
        </w:rPr>
      </w:pPr>
      <w:r w:rsidRPr="00C0647A">
        <w:rPr>
          <w:rFonts w:ascii="Times New Roman" w:hAnsi="Times New Roman" w:cs="Times New Roman"/>
          <w:b/>
          <w:bCs/>
          <w:sz w:val="30"/>
          <w:szCs w:val="30"/>
        </w:rPr>
        <w:t xml:space="preserve"> </w:t>
      </w:r>
    </w:p>
    <w:p w:rsidR="00D116A6" w:rsidRDefault="00C0647A" w:rsidP="00C0647A">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Вариативные формы культурных практик</w:t>
      </w:r>
      <w:r w:rsidR="00D116A6" w:rsidRPr="00C0647A">
        <w:rPr>
          <w:rFonts w:ascii="Times New Roman" w:hAnsi="Times New Roman" w:cs="Times New Roman"/>
          <w:b/>
          <w:sz w:val="30"/>
          <w:szCs w:val="30"/>
        </w:rPr>
        <w:t xml:space="preserve"> </w:t>
      </w:r>
      <w:bookmarkStart w:id="0" w:name="_GoBack"/>
      <w:bookmarkEnd w:id="0"/>
      <w:r w:rsidR="00D116A6" w:rsidRPr="00C0647A">
        <w:rPr>
          <w:rFonts w:ascii="Times New Roman" w:hAnsi="Times New Roman" w:cs="Times New Roman"/>
          <w:b/>
          <w:sz w:val="30"/>
          <w:szCs w:val="30"/>
        </w:rPr>
        <w:t>в примерных основных образовательных программах дошкольного образования</w:t>
      </w:r>
    </w:p>
    <w:p w:rsidR="00C0647A" w:rsidRPr="00C0647A" w:rsidRDefault="00C0647A" w:rsidP="00C0647A">
      <w:pPr>
        <w:spacing w:after="0" w:line="240" w:lineRule="auto"/>
        <w:jc w:val="center"/>
        <w:rPr>
          <w:rFonts w:ascii="Times New Roman" w:hAnsi="Times New Roman" w:cs="Times New Roman"/>
          <w:b/>
          <w:sz w:val="30"/>
          <w:szCs w:val="30"/>
        </w:rPr>
      </w:pP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В соответствии с П.2.9. </w:t>
      </w:r>
      <w:proofErr w:type="gramStart"/>
      <w:r w:rsidRPr="00C0647A">
        <w:rPr>
          <w:rFonts w:ascii="Times New Roman" w:hAnsi="Times New Roman" w:cs="Times New Roman"/>
          <w:sz w:val="30"/>
          <w:szCs w:val="30"/>
        </w:rPr>
        <w:t xml:space="preserve">ФГОС ДО: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w:t>
      </w:r>
      <w:r w:rsidRPr="00C0647A">
        <w:rPr>
          <w:rFonts w:ascii="Times New Roman" w:hAnsi="Times New Roman" w:cs="Times New Roman"/>
          <w:i/>
          <w:iCs/>
          <w:sz w:val="30"/>
          <w:szCs w:val="30"/>
        </w:rPr>
        <w:t xml:space="preserve">культурных практиках </w:t>
      </w:r>
      <w:r w:rsidRPr="00C0647A">
        <w:rPr>
          <w:rFonts w:ascii="Times New Roman" w:hAnsi="Times New Roman" w:cs="Times New Roman"/>
          <w:sz w:val="30"/>
          <w:szCs w:val="30"/>
        </w:rPr>
        <w:t>(далее – парциальные образовательные программы), методики, формы организации образовательной работы» [</w:t>
      </w:r>
      <w:r w:rsidR="001A0DCD" w:rsidRPr="00C0647A">
        <w:rPr>
          <w:rFonts w:ascii="Times New Roman" w:hAnsi="Times New Roman" w:cs="Times New Roman"/>
          <w:sz w:val="30"/>
          <w:szCs w:val="30"/>
        </w:rPr>
        <w:t>6</w:t>
      </w:r>
      <w:r w:rsidRPr="00C0647A">
        <w:rPr>
          <w:rFonts w:ascii="Times New Roman" w:hAnsi="Times New Roman" w:cs="Times New Roman"/>
          <w:sz w:val="30"/>
          <w:szCs w:val="30"/>
        </w:rPr>
        <w:t>].</w:t>
      </w:r>
      <w:proofErr w:type="gramEnd"/>
      <w:r w:rsidRPr="00C0647A">
        <w:rPr>
          <w:rFonts w:ascii="Times New Roman" w:hAnsi="Times New Roman" w:cs="Times New Roman"/>
          <w:sz w:val="30"/>
          <w:szCs w:val="30"/>
        </w:rPr>
        <w:t xml:space="preserve"> Далее в Стандарте указывается, что «в содержательном разделе Программы должны быть представлены</w:t>
      </w:r>
      <w:proofErr w:type="gramStart"/>
      <w:r w:rsidRPr="00C0647A">
        <w:rPr>
          <w:rFonts w:ascii="Times New Roman" w:hAnsi="Times New Roman" w:cs="Times New Roman"/>
          <w:sz w:val="30"/>
          <w:szCs w:val="30"/>
        </w:rPr>
        <w:t xml:space="preserve">: […] </w:t>
      </w:r>
      <w:proofErr w:type="gramEnd"/>
      <w:r w:rsidRPr="00C0647A">
        <w:rPr>
          <w:rFonts w:ascii="Times New Roman" w:hAnsi="Times New Roman" w:cs="Times New Roman"/>
          <w:sz w:val="30"/>
          <w:szCs w:val="30"/>
        </w:rPr>
        <w:t xml:space="preserve">особенности образовательной деятельности разных видов и </w:t>
      </w:r>
      <w:r w:rsidRPr="00C0647A">
        <w:rPr>
          <w:rFonts w:ascii="Times New Roman" w:hAnsi="Times New Roman" w:cs="Times New Roman"/>
          <w:i/>
          <w:iCs/>
          <w:sz w:val="30"/>
          <w:szCs w:val="30"/>
        </w:rPr>
        <w:t>культурных практик</w:t>
      </w:r>
      <w:r w:rsidRPr="00C0647A">
        <w:rPr>
          <w:rFonts w:ascii="Times New Roman" w:hAnsi="Times New Roman" w:cs="Times New Roman"/>
          <w:sz w:val="30"/>
          <w:szCs w:val="30"/>
        </w:rPr>
        <w:t>» [</w:t>
      </w:r>
      <w:r w:rsidR="001A0DCD" w:rsidRPr="00C0647A">
        <w:rPr>
          <w:rFonts w:ascii="Times New Roman" w:hAnsi="Times New Roman" w:cs="Times New Roman"/>
          <w:sz w:val="30"/>
          <w:szCs w:val="30"/>
        </w:rPr>
        <w:t>6</w:t>
      </w:r>
      <w:r w:rsidRPr="00C0647A">
        <w:rPr>
          <w:rFonts w:ascii="Times New Roman" w:hAnsi="Times New Roman" w:cs="Times New Roman"/>
          <w:sz w:val="30"/>
          <w:szCs w:val="30"/>
        </w:rPr>
        <w:t>]. Тем самым делается акцент на то, что Стандарт направлен на создание оптимальных условий для обогащения культурных практик каждого ребенка с учетом его индивидуальности.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bCs/>
          <w:sz w:val="30"/>
          <w:szCs w:val="30"/>
        </w:rPr>
      </w:pPr>
      <w:r w:rsidRPr="00C0647A">
        <w:rPr>
          <w:rFonts w:ascii="Times New Roman" w:hAnsi="Times New Roman" w:cs="Times New Roman"/>
          <w:sz w:val="30"/>
          <w:szCs w:val="30"/>
        </w:rPr>
        <w:t xml:space="preserve">В соответствии с определением Примерной основной образовательной программы культурные практики – это </w:t>
      </w:r>
      <w:r w:rsidRPr="00C0647A">
        <w:rPr>
          <w:rFonts w:ascii="Times New Roman" w:hAnsi="Times New Roman" w:cs="Times New Roman"/>
          <w:bCs/>
          <w:sz w:val="30"/>
          <w:szCs w:val="30"/>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w:t>
      </w:r>
      <w:proofErr w:type="gramStart"/>
      <w:r w:rsidRPr="00C0647A">
        <w:rPr>
          <w:rFonts w:ascii="Times New Roman" w:hAnsi="Times New Roman" w:cs="Times New Roman"/>
          <w:sz w:val="30"/>
          <w:szCs w:val="30"/>
        </w:rPr>
        <w:t>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roofErr w:type="gramEnd"/>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C0647A">
        <w:rPr>
          <w:rFonts w:ascii="Times New Roman" w:hAnsi="Times New Roman" w:cs="Times New Roman"/>
          <w:sz w:val="30"/>
          <w:szCs w:val="30"/>
        </w:rPr>
        <w:t xml:space="preserve">К основным культурным практикам, осваиваемым дошкольниками в соответствии с требованиями ФГОС ДО, относятся: игра (сюжетная и с правилами), продуктивная деятельность, познавательно-исследовательская деятельность (опыты, коллекционирование, путешествия по карте), чтение художественной литературы, практическая деятельность (трудовое воспитание), результативные физические упражнения, коммуникативный тренинг (развитие речи), </w:t>
      </w:r>
      <w:proofErr w:type="spellStart"/>
      <w:r w:rsidRPr="00C0647A">
        <w:rPr>
          <w:rFonts w:ascii="Times New Roman" w:hAnsi="Times New Roman" w:cs="Times New Roman"/>
          <w:sz w:val="30"/>
          <w:szCs w:val="30"/>
        </w:rPr>
        <w:t>музицирование</w:t>
      </w:r>
      <w:proofErr w:type="spellEnd"/>
      <w:r w:rsidRPr="00C0647A">
        <w:rPr>
          <w:rFonts w:ascii="Times New Roman" w:hAnsi="Times New Roman" w:cs="Times New Roman"/>
          <w:sz w:val="30"/>
          <w:szCs w:val="30"/>
        </w:rPr>
        <w:t xml:space="preserve"> и др.</w:t>
      </w:r>
      <w:proofErr w:type="gramEnd"/>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lastRenderedPageBreak/>
        <w:t>В культурных практиках воспитателем создается атмосфера свободы выбора, творческого обмена и самовыражения, сотрудничества взрослого и детей.</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C0647A">
        <w:rPr>
          <w:rFonts w:ascii="Times New Roman" w:hAnsi="Times New Roman" w:cs="Times New Roman"/>
          <w:sz w:val="30"/>
          <w:szCs w:val="30"/>
        </w:rPr>
        <w:t>Анализ примерных образовательных программ ДО «Детство», «Детский сад – Дом радости», «Первые шаги», «От рождения до школы», «Радуга», «Первые открытия», «Истоки», «Первоцветы», «Открытие», «Успех», «Вдохновение», «На крыльях детства», «Мир открытий» показал, что не все программы отражают пункт 2.3 ФГОС ДО «</w:t>
      </w:r>
      <w:r w:rsidRPr="00C0647A">
        <w:rPr>
          <w:rFonts w:ascii="Times New Roman" w:eastAsia="Times New Roman" w:hAnsi="Times New Roman" w:cs="Times New Roman"/>
          <w:sz w:val="30"/>
          <w:szCs w:val="30"/>
          <w:lang w:eastAsia="ru-RU"/>
        </w:rPr>
        <w:t>Особенности образовательной деятельности разных видов и культурных практик</w:t>
      </w:r>
      <w:r w:rsidRPr="00C0647A">
        <w:rPr>
          <w:rFonts w:ascii="Times New Roman" w:hAnsi="Times New Roman" w:cs="Times New Roman"/>
          <w:sz w:val="30"/>
          <w:szCs w:val="30"/>
        </w:rPr>
        <w:t>».</w:t>
      </w:r>
      <w:proofErr w:type="gramEnd"/>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Так, программа «От рождения до школы» описывает формы, способы, методы и средства реализации образовательного процесса, а отдельно культурные практики не выделены. </w:t>
      </w:r>
      <w:proofErr w:type="gramStart"/>
      <w:r w:rsidRPr="00C0647A">
        <w:rPr>
          <w:rFonts w:ascii="Times New Roman" w:hAnsi="Times New Roman" w:cs="Times New Roman"/>
          <w:sz w:val="30"/>
          <w:szCs w:val="30"/>
        </w:rPr>
        <w:t>Среди подобного рода программ наиболее интересные виды культурных практик представлены в программе «Тропинки» (под редакцией В.Т. Кудрявцева).</w:t>
      </w:r>
      <w:r w:rsidR="001A0DCD" w:rsidRPr="00C0647A">
        <w:rPr>
          <w:rFonts w:ascii="Times New Roman" w:hAnsi="Times New Roman" w:cs="Times New Roman"/>
          <w:sz w:val="30"/>
          <w:szCs w:val="30"/>
        </w:rPr>
        <w:t>[5]</w:t>
      </w:r>
      <w:r w:rsidRPr="00C0647A">
        <w:rPr>
          <w:rFonts w:ascii="Times New Roman" w:hAnsi="Times New Roman" w:cs="Times New Roman"/>
          <w:sz w:val="30"/>
          <w:szCs w:val="30"/>
        </w:rPr>
        <w:t xml:space="preserve"> Здесь, в частности, в пункте «Описание вариативных форм, способов, методов и средств реализации Программы» указывается, что новой задачей ДОО становится организация дружественного социума на территории детского сада для развития социальных навыков у дошкольников.</w:t>
      </w:r>
      <w:proofErr w:type="gramEnd"/>
      <w:r w:rsidRPr="00C0647A">
        <w:rPr>
          <w:rFonts w:ascii="Times New Roman" w:hAnsi="Times New Roman" w:cs="Times New Roman"/>
          <w:sz w:val="30"/>
          <w:szCs w:val="30"/>
        </w:rPr>
        <w:t xml:space="preserve"> Для решения этой задачи возможно использование технологий, в каждой из которых есть алгоритм реализации культурных практик. Технологии могут быть использованы как все вместе, так и каждая отдельно:</w:t>
      </w:r>
    </w:p>
    <w:p w:rsidR="00D116A6" w:rsidRPr="00C0647A" w:rsidRDefault="00D116A6" w:rsidP="00D116A6">
      <w:pPr>
        <w:autoSpaceDE w:val="0"/>
        <w:autoSpaceDN w:val="0"/>
        <w:adjustRightInd w:val="0"/>
        <w:spacing w:after="0" w:line="240" w:lineRule="auto"/>
        <w:jc w:val="both"/>
        <w:rPr>
          <w:rFonts w:ascii="Times New Roman" w:hAnsi="Times New Roman" w:cs="Times New Roman"/>
          <w:sz w:val="30"/>
          <w:szCs w:val="30"/>
        </w:rPr>
      </w:pPr>
      <w:r w:rsidRPr="00C0647A">
        <w:rPr>
          <w:rFonts w:ascii="Times New Roman" w:hAnsi="Times New Roman" w:cs="Times New Roman"/>
          <w:sz w:val="30"/>
          <w:szCs w:val="30"/>
        </w:rPr>
        <w:t>– «Клубный час»;</w:t>
      </w:r>
    </w:p>
    <w:p w:rsidR="00D116A6" w:rsidRPr="00C0647A" w:rsidRDefault="00D116A6" w:rsidP="00D116A6">
      <w:pPr>
        <w:autoSpaceDE w:val="0"/>
        <w:autoSpaceDN w:val="0"/>
        <w:adjustRightInd w:val="0"/>
        <w:spacing w:after="0" w:line="240" w:lineRule="auto"/>
        <w:jc w:val="both"/>
        <w:rPr>
          <w:rFonts w:ascii="Times New Roman" w:hAnsi="Times New Roman" w:cs="Times New Roman"/>
          <w:sz w:val="30"/>
          <w:szCs w:val="30"/>
        </w:rPr>
      </w:pPr>
      <w:r w:rsidRPr="00C0647A">
        <w:rPr>
          <w:rFonts w:ascii="Times New Roman" w:hAnsi="Times New Roman" w:cs="Times New Roman"/>
          <w:sz w:val="30"/>
          <w:szCs w:val="30"/>
        </w:rPr>
        <w:t>– «Ситуация месяца»;</w:t>
      </w:r>
    </w:p>
    <w:p w:rsidR="00D116A6" w:rsidRPr="00C0647A" w:rsidRDefault="00D116A6" w:rsidP="00D116A6">
      <w:pPr>
        <w:autoSpaceDE w:val="0"/>
        <w:autoSpaceDN w:val="0"/>
        <w:adjustRightInd w:val="0"/>
        <w:spacing w:after="0" w:line="240" w:lineRule="auto"/>
        <w:jc w:val="both"/>
        <w:rPr>
          <w:rFonts w:ascii="Times New Roman" w:hAnsi="Times New Roman" w:cs="Times New Roman"/>
          <w:sz w:val="30"/>
          <w:szCs w:val="30"/>
        </w:rPr>
      </w:pPr>
      <w:r w:rsidRPr="00C0647A">
        <w:rPr>
          <w:rFonts w:ascii="Times New Roman" w:hAnsi="Times New Roman" w:cs="Times New Roman"/>
          <w:sz w:val="30"/>
          <w:szCs w:val="30"/>
        </w:rPr>
        <w:t>– заключительный праздник по «Ситуации месяца»;</w:t>
      </w:r>
    </w:p>
    <w:p w:rsidR="00D116A6" w:rsidRPr="00C0647A" w:rsidRDefault="00D116A6" w:rsidP="00D116A6">
      <w:pPr>
        <w:autoSpaceDE w:val="0"/>
        <w:autoSpaceDN w:val="0"/>
        <w:adjustRightInd w:val="0"/>
        <w:spacing w:after="0" w:line="240" w:lineRule="auto"/>
        <w:jc w:val="both"/>
        <w:rPr>
          <w:rFonts w:ascii="Times New Roman" w:hAnsi="Times New Roman" w:cs="Times New Roman"/>
          <w:sz w:val="30"/>
          <w:szCs w:val="30"/>
        </w:rPr>
      </w:pPr>
      <w:r w:rsidRPr="00C0647A">
        <w:rPr>
          <w:rFonts w:ascii="Times New Roman" w:hAnsi="Times New Roman" w:cs="Times New Roman"/>
          <w:sz w:val="30"/>
          <w:szCs w:val="30"/>
        </w:rPr>
        <w:t>– «Проблемная педагогическая ситуация»;</w:t>
      </w:r>
    </w:p>
    <w:p w:rsidR="00D116A6" w:rsidRPr="00C0647A" w:rsidRDefault="00D116A6" w:rsidP="00D116A6">
      <w:pPr>
        <w:autoSpaceDE w:val="0"/>
        <w:autoSpaceDN w:val="0"/>
        <w:adjustRightInd w:val="0"/>
        <w:spacing w:after="0" w:line="240" w:lineRule="auto"/>
        <w:jc w:val="both"/>
        <w:rPr>
          <w:rFonts w:ascii="Times New Roman" w:hAnsi="Times New Roman" w:cs="Times New Roman"/>
          <w:sz w:val="30"/>
          <w:szCs w:val="30"/>
        </w:rPr>
      </w:pPr>
      <w:r w:rsidRPr="00C0647A">
        <w:rPr>
          <w:rFonts w:ascii="Times New Roman" w:hAnsi="Times New Roman" w:cs="Times New Roman"/>
          <w:sz w:val="30"/>
          <w:szCs w:val="30"/>
        </w:rPr>
        <w:t>– «Социальная акция»;</w:t>
      </w:r>
    </w:p>
    <w:p w:rsidR="00D116A6" w:rsidRPr="00C0647A" w:rsidRDefault="00D116A6" w:rsidP="00D116A6">
      <w:pPr>
        <w:autoSpaceDE w:val="0"/>
        <w:autoSpaceDN w:val="0"/>
        <w:adjustRightInd w:val="0"/>
        <w:spacing w:after="0" w:line="240" w:lineRule="auto"/>
        <w:jc w:val="both"/>
        <w:rPr>
          <w:rFonts w:ascii="Times New Roman" w:hAnsi="Times New Roman" w:cs="Times New Roman"/>
          <w:sz w:val="30"/>
          <w:szCs w:val="30"/>
        </w:rPr>
      </w:pPr>
      <w:r w:rsidRPr="00C0647A">
        <w:rPr>
          <w:rFonts w:ascii="Times New Roman" w:hAnsi="Times New Roman" w:cs="Times New Roman"/>
          <w:sz w:val="30"/>
          <w:szCs w:val="30"/>
        </w:rPr>
        <w:t>– «Ежедневный рефлексивный круг»;</w:t>
      </w:r>
    </w:p>
    <w:p w:rsidR="00D116A6" w:rsidRPr="00C0647A" w:rsidRDefault="00D116A6" w:rsidP="00D116A6">
      <w:pPr>
        <w:autoSpaceDE w:val="0"/>
        <w:autoSpaceDN w:val="0"/>
        <w:adjustRightInd w:val="0"/>
        <w:spacing w:after="0" w:line="240" w:lineRule="auto"/>
        <w:jc w:val="both"/>
        <w:rPr>
          <w:rFonts w:ascii="Times New Roman" w:hAnsi="Times New Roman" w:cs="Times New Roman"/>
          <w:sz w:val="30"/>
          <w:szCs w:val="30"/>
        </w:rPr>
      </w:pPr>
      <w:r w:rsidRPr="00C0647A">
        <w:rPr>
          <w:rFonts w:ascii="Times New Roman" w:hAnsi="Times New Roman" w:cs="Times New Roman"/>
          <w:sz w:val="30"/>
          <w:szCs w:val="30"/>
        </w:rPr>
        <w:t>– «Дети-волонтёры»;</w:t>
      </w:r>
    </w:p>
    <w:p w:rsidR="00D116A6" w:rsidRPr="00C0647A" w:rsidRDefault="00D116A6" w:rsidP="00D116A6">
      <w:pPr>
        <w:autoSpaceDE w:val="0"/>
        <w:autoSpaceDN w:val="0"/>
        <w:adjustRightInd w:val="0"/>
        <w:spacing w:after="0" w:line="240" w:lineRule="auto"/>
        <w:jc w:val="both"/>
        <w:rPr>
          <w:rFonts w:ascii="Times New Roman" w:hAnsi="Times New Roman" w:cs="Times New Roman"/>
          <w:sz w:val="30"/>
          <w:szCs w:val="30"/>
        </w:rPr>
      </w:pPr>
      <w:r w:rsidRPr="00C0647A">
        <w:rPr>
          <w:rFonts w:ascii="Times New Roman" w:hAnsi="Times New Roman" w:cs="Times New Roman"/>
          <w:sz w:val="30"/>
          <w:szCs w:val="30"/>
        </w:rPr>
        <w:t>– «Волшебный телефон»;</w:t>
      </w:r>
    </w:p>
    <w:p w:rsidR="00D116A6" w:rsidRPr="00C0647A" w:rsidRDefault="00D116A6" w:rsidP="00D116A6">
      <w:pPr>
        <w:autoSpaceDE w:val="0"/>
        <w:autoSpaceDN w:val="0"/>
        <w:adjustRightInd w:val="0"/>
        <w:spacing w:after="0" w:line="240" w:lineRule="auto"/>
        <w:jc w:val="both"/>
        <w:rPr>
          <w:rFonts w:ascii="Times New Roman" w:hAnsi="Times New Roman" w:cs="Times New Roman"/>
          <w:sz w:val="30"/>
          <w:szCs w:val="30"/>
        </w:rPr>
      </w:pPr>
      <w:r w:rsidRPr="00C0647A">
        <w:rPr>
          <w:rFonts w:ascii="Times New Roman" w:hAnsi="Times New Roman" w:cs="Times New Roman"/>
          <w:sz w:val="30"/>
          <w:szCs w:val="30"/>
        </w:rPr>
        <w:t>– «Развивающее общение».</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Во многих примерных основных образовательных программах культурные практики описаны и представлены в пунктах, отражающих особенности организации образовательного процесса.</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lastRenderedPageBreak/>
        <w:t>Наиболее подробно культурные практики представлены в программах  «Теремок», «Детство», «На крыльях детства», «Первоцветы».</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Так, программа «Теремок» предназначена для детей раннего возраста (от двух месяцев до трех лет, под общей редакцией Т.В. </w:t>
      </w:r>
      <w:proofErr w:type="spellStart"/>
      <w:r w:rsidRPr="00C0647A">
        <w:rPr>
          <w:rFonts w:ascii="Times New Roman" w:hAnsi="Times New Roman" w:cs="Times New Roman"/>
          <w:sz w:val="30"/>
          <w:szCs w:val="30"/>
        </w:rPr>
        <w:t>Волосовец</w:t>
      </w:r>
      <w:proofErr w:type="spellEnd"/>
      <w:r w:rsidRPr="00C0647A">
        <w:rPr>
          <w:rFonts w:ascii="Times New Roman" w:hAnsi="Times New Roman" w:cs="Times New Roman"/>
          <w:sz w:val="30"/>
          <w:szCs w:val="30"/>
        </w:rPr>
        <w:t>, И.Л. Кириллова, И.А. Лыковой, О.С. Ушаковой). В приложении 9 к данной программе есть описание понятия, цели и задач формирования культурных умений у детей раннего возраста.</w:t>
      </w:r>
      <w:r w:rsidR="001A0DCD" w:rsidRPr="00C0647A">
        <w:rPr>
          <w:rFonts w:ascii="Times New Roman" w:hAnsi="Times New Roman" w:cs="Times New Roman"/>
          <w:sz w:val="30"/>
          <w:szCs w:val="30"/>
        </w:rPr>
        <w:t>[2]</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В программе «Детство» (Т. И. Бабаева, А. Г. Гогоберидзе, О. В. Солнцева и др.) выделены пункты «Особенности образовательной деятельности разных видов» и «Культурные практики».</w:t>
      </w:r>
      <w:r w:rsidR="001A0DCD" w:rsidRPr="00C0647A">
        <w:rPr>
          <w:rFonts w:ascii="Times New Roman" w:hAnsi="Times New Roman" w:cs="Times New Roman"/>
          <w:sz w:val="30"/>
          <w:szCs w:val="30"/>
        </w:rPr>
        <w:t>[1]</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Особенности образовательной деятельности представлены во всех видах детской деятельности, в режимных моментах, организованной образовательной деятельности.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Во второй половине дня организуются разнообразные </w:t>
      </w:r>
      <w:r w:rsidRPr="00C0647A">
        <w:rPr>
          <w:rFonts w:ascii="Times New Roman" w:hAnsi="Times New Roman" w:cs="Times New Roman"/>
          <w:i/>
          <w:sz w:val="30"/>
          <w:szCs w:val="30"/>
        </w:rPr>
        <w:t>культурные практики</w:t>
      </w:r>
      <w:r w:rsidRPr="00C0647A">
        <w:rPr>
          <w:rFonts w:ascii="Times New Roman" w:hAnsi="Times New Roman" w:cs="Times New Roman"/>
          <w:sz w:val="30"/>
          <w:szCs w:val="30"/>
        </w:rPr>
        <w:t>,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bCs/>
          <w:i/>
          <w:sz w:val="30"/>
          <w:szCs w:val="30"/>
        </w:rPr>
        <w:t xml:space="preserve">Совместная игра </w:t>
      </w:r>
      <w:r w:rsidRPr="00C0647A">
        <w:rPr>
          <w:rFonts w:ascii="Times New Roman" w:hAnsi="Times New Roman" w:cs="Times New Roman"/>
          <w:i/>
          <w:sz w:val="30"/>
          <w:szCs w:val="30"/>
        </w:rPr>
        <w:t>воспитателя и детей</w:t>
      </w:r>
      <w:r w:rsidRPr="00C0647A">
        <w:rPr>
          <w:rFonts w:ascii="Times New Roman" w:hAnsi="Times New Roman" w:cs="Times New Roman"/>
          <w:sz w:val="30"/>
          <w:szCs w:val="30"/>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bCs/>
          <w:sz w:val="30"/>
          <w:szCs w:val="30"/>
        </w:rPr>
      </w:pPr>
      <w:r w:rsidRPr="00C0647A">
        <w:rPr>
          <w:rFonts w:ascii="Times New Roman" w:hAnsi="Times New Roman" w:cs="Times New Roman"/>
          <w:bCs/>
          <w:i/>
          <w:sz w:val="30"/>
          <w:szCs w:val="30"/>
        </w:rPr>
        <w:t>Ситуации общения и накопления положительного социально-эмоционального опыта</w:t>
      </w:r>
      <w:r w:rsidRPr="00C0647A">
        <w:rPr>
          <w:rFonts w:ascii="Times New Roman" w:hAnsi="Times New Roman" w:cs="Times New Roman"/>
          <w:bCs/>
          <w:sz w:val="30"/>
          <w:szCs w:val="30"/>
        </w:rPr>
        <w:t xml:space="preserve"> </w:t>
      </w:r>
      <w:r w:rsidRPr="00C0647A">
        <w:rPr>
          <w:rFonts w:ascii="Times New Roman" w:hAnsi="Times New Roman" w:cs="Times New Roman"/>
          <w:sz w:val="30"/>
          <w:szCs w:val="30"/>
        </w:rPr>
        <w:t>носят проблемный характер и заключают в себе жизненную</w:t>
      </w:r>
      <w:r w:rsidRPr="00C0647A">
        <w:rPr>
          <w:rFonts w:ascii="Times New Roman" w:hAnsi="Times New Roman" w:cs="Times New Roman"/>
          <w:bCs/>
          <w:sz w:val="30"/>
          <w:szCs w:val="30"/>
        </w:rPr>
        <w:t xml:space="preserve"> </w:t>
      </w:r>
      <w:r w:rsidRPr="00C0647A">
        <w:rPr>
          <w:rFonts w:ascii="Times New Roman" w:hAnsi="Times New Roman" w:cs="Times New Roman"/>
          <w:sz w:val="30"/>
          <w:szCs w:val="30"/>
        </w:rPr>
        <w:t>проблему, близкую детям дошкольного возраста, в разрешении которой они</w:t>
      </w:r>
      <w:r w:rsidRPr="00C0647A">
        <w:rPr>
          <w:rFonts w:ascii="Times New Roman" w:hAnsi="Times New Roman" w:cs="Times New Roman"/>
          <w:bCs/>
          <w:sz w:val="30"/>
          <w:szCs w:val="30"/>
        </w:rPr>
        <w:t xml:space="preserve"> </w:t>
      </w:r>
      <w:r w:rsidRPr="00C0647A">
        <w:rPr>
          <w:rFonts w:ascii="Times New Roman" w:hAnsi="Times New Roman" w:cs="Times New Roman"/>
          <w:sz w:val="30"/>
          <w:szCs w:val="30"/>
        </w:rPr>
        <w:t>принимают непосредственное участие. Такие ситуации могут быть реально-практического характера (оказание помощи малышам, старшим), условно-вербального</w:t>
      </w:r>
      <w:r w:rsidRPr="00C0647A">
        <w:rPr>
          <w:rFonts w:ascii="Times New Roman" w:hAnsi="Times New Roman" w:cs="Times New Roman"/>
          <w:bCs/>
          <w:sz w:val="30"/>
          <w:szCs w:val="30"/>
        </w:rPr>
        <w:t xml:space="preserve"> </w:t>
      </w:r>
      <w:r w:rsidRPr="00C0647A">
        <w:rPr>
          <w:rFonts w:ascii="Times New Roman" w:hAnsi="Times New Roman" w:cs="Times New Roman"/>
          <w:sz w:val="30"/>
          <w:szCs w:val="30"/>
        </w:rPr>
        <w:t>характера (на основе жизненных сюжетов или сюжетов литературных произведений) и</w:t>
      </w:r>
      <w:r w:rsidRPr="00C0647A">
        <w:rPr>
          <w:rFonts w:ascii="Times New Roman" w:hAnsi="Times New Roman" w:cs="Times New Roman"/>
          <w:bCs/>
          <w:sz w:val="30"/>
          <w:szCs w:val="30"/>
        </w:rPr>
        <w:t xml:space="preserve"> </w:t>
      </w:r>
      <w:r w:rsidRPr="00C0647A">
        <w:rPr>
          <w:rFonts w:ascii="Times New Roman" w:hAnsi="Times New Roman" w:cs="Times New Roman"/>
          <w:sz w:val="30"/>
          <w:szCs w:val="30"/>
        </w:rPr>
        <w:t>имитационно-игровыми. В ситуациях условно-вербального характера воспитатель</w:t>
      </w:r>
      <w:r w:rsidRPr="00C0647A">
        <w:rPr>
          <w:rFonts w:ascii="Times New Roman" w:hAnsi="Times New Roman" w:cs="Times New Roman"/>
          <w:bCs/>
          <w:sz w:val="30"/>
          <w:szCs w:val="30"/>
        </w:rPr>
        <w:t xml:space="preserve"> </w:t>
      </w:r>
      <w:r w:rsidRPr="00C0647A">
        <w:rPr>
          <w:rFonts w:ascii="Times New Roman" w:hAnsi="Times New Roman" w:cs="Times New Roman"/>
          <w:sz w:val="30"/>
          <w:szCs w:val="30"/>
        </w:rPr>
        <w:t xml:space="preserve">обогащает представления детей об опыте </w:t>
      </w:r>
      <w:r w:rsidRPr="00C0647A">
        <w:rPr>
          <w:rFonts w:ascii="Times New Roman" w:hAnsi="Times New Roman" w:cs="Times New Roman"/>
          <w:sz w:val="30"/>
          <w:szCs w:val="30"/>
        </w:rPr>
        <w:lastRenderedPageBreak/>
        <w:t>разрешения тех или иных проблем, вызывает</w:t>
      </w:r>
      <w:r w:rsidRPr="00C0647A">
        <w:rPr>
          <w:rFonts w:ascii="Times New Roman" w:hAnsi="Times New Roman" w:cs="Times New Roman"/>
          <w:bCs/>
          <w:sz w:val="30"/>
          <w:szCs w:val="30"/>
        </w:rPr>
        <w:t xml:space="preserve"> </w:t>
      </w:r>
      <w:r w:rsidRPr="00C0647A">
        <w:rPr>
          <w:rFonts w:ascii="Times New Roman" w:hAnsi="Times New Roman" w:cs="Times New Roman"/>
          <w:sz w:val="30"/>
          <w:szCs w:val="30"/>
        </w:rPr>
        <w:t>детей на задушевный разговор, связывает содержание разговора с личным опытом</w:t>
      </w:r>
      <w:r w:rsidRPr="00C0647A">
        <w:rPr>
          <w:rFonts w:ascii="Times New Roman" w:hAnsi="Times New Roman" w:cs="Times New Roman"/>
          <w:bCs/>
          <w:sz w:val="30"/>
          <w:szCs w:val="30"/>
        </w:rPr>
        <w:t xml:space="preserve"> </w:t>
      </w:r>
      <w:r w:rsidRPr="00C0647A">
        <w:rPr>
          <w:rFonts w:ascii="Times New Roman" w:hAnsi="Times New Roman" w:cs="Times New Roman"/>
          <w:sz w:val="30"/>
          <w:szCs w:val="30"/>
        </w:rPr>
        <w:t>детей. В реально-практических ситуациях дети приобретают опыт проявления</w:t>
      </w:r>
      <w:r w:rsidRPr="00C0647A">
        <w:rPr>
          <w:rFonts w:ascii="Times New Roman" w:hAnsi="Times New Roman" w:cs="Times New Roman"/>
          <w:bCs/>
          <w:sz w:val="30"/>
          <w:szCs w:val="30"/>
        </w:rPr>
        <w:t xml:space="preserve"> </w:t>
      </w:r>
      <w:r w:rsidRPr="00C0647A">
        <w:rPr>
          <w:rFonts w:ascii="Times New Roman" w:hAnsi="Times New Roman" w:cs="Times New Roman"/>
          <w:sz w:val="30"/>
          <w:szCs w:val="30"/>
        </w:rPr>
        <w:t>заботливого, участливого отношения к людям, принимают участие в важных делах</w:t>
      </w:r>
      <w:r w:rsidRPr="00C0647A">
        <w:rPr>
          <w:rFonts w:ascii="Times New Roman" w:hAnsi="Times New Roman" w:cs="Times New Roman"/>
          <w:bCs/>
          <w:sz w:val="30"/>
          <w:szCs w:val="30"/>
        </w:rPr>
        <w:t xml:space="preserve"> </w:t>
      </w:r>
      <w:r w:rsidRPr="00C0647A">
        <w:rPr>
          <w:rFonts w:ascii="Times New Roman" w:hAnsi="Times New Roman" w:cs="Times New Roman"/>
          <w:sz w:val="30"/>
          <w:szCs w:val="30"/>
        </w:rPr>
        <w:t>(«Мы сажаем рассаду для цветов», «Мы украшаем детский сад к празднику» и пр.).</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bCs/>
          <w:i/>
          <w:sz w:val="30"/>
          <w:szCs w:val="30"/>
        </w:rPr>
        <w:t xml:space="preserve">Творческая мастерская </w:t>
      </w:r>
      <w:r w:rsidRPr="00C0647A">
        <w:rPr>
          <w:rFonts w:ascii="Times New Roman" w:hAnsi="Times New Roman" w:cs="Times New Roman"/>
          <w:sz w:val="30"/>
          <w:szCs w:val="30"/>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C0647A">
        <w:rPr>
          <w:rFonts w:ascii="Times New Roman" w:hAnsi="Times New Roman" w:cs="Times New Roman"/>
          <w:sz w:val="30"/>
          <w:szCs w:val="30"/>
        </w:rPr>
        <w:t>И обязательно включение детей в рефлексивную деятельность: анализ своих чувств, мыслей, взглядов («Чему удивились?</w:t>
      </w:r>
      <w:proofErr w:type="gramEnd"/>
      <w:r w:rsidRPr="00C0647A">
        <w:rPr>
          <w:rFonts w:ascii="Times New Roman" w:hAnsi="Times New Roman" w:cs="Times New Roman"/>
          <w:sz w:val="30"/>
          <w:szCs w:val="30"/>
        </w:rPr>
        <w:t xml:space="preserve"> Что узнали? </w:t>
      </w:r>
      <w:proofErr w:type="gramStart"/>
      <w:r w:rsidRPr="00C0647A">
        <w:rPr>
          <w:rFonts w:ascii="Times New Roman" w:hAnsi="Times New Roman" w:cs="Times New Roman"/>
          <w:sz w:val="30"/>
          <w:szCs w:val="30"/>
        </w:rPr>
        <w:t>Что порадовало?» и пр.).</w:t>
      </w:r>
      <w:proofErr w:type="gramEnd"/>
      <w:r w:rsidRPr="00C0647A">
        <w:rPr>
          <w:rFonts w:ascii="Times New Roman" w:hAnsi="Times New Roman" w:cs="Times New Roman"/>
          <w:sz w:val="30"/>
          <w:szCs w:val="30"/>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bCs/>
          <w:i/>
          <w:sz w:val="30"/>
          <w:szCs w:val="30"/>
        </w:rPr>
        <w:t xml:space="preserve">Музыкально-театральная и литературная гостиная (детская студия) </w:t>
      </w:r>
      <w:r w:rsidRPr="00C0647A">
        <w:rPr>
          <w:rFonts w:ascii="Times New Roman" w:hAnsi="Times New Roman" w:cs="Times New Roman"/>
          <w:sz w:val="30"/>
          <w:szCs w:val="30"/>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bCs/>
          <w:sz w:val="30"/>
          <w:szCs w:val="30"/>
        </w:rPr>
      </w:pPr>
      <w:r w:rsidRPr="00C0647A">
        <w:rPr>
          <w:rFonts w:ascii="Times New Roman" w:hAnsi="Times New Roman" w:cs="Times New Roman"/>
          <w:bCs/>
          <w:i/>
          <w:sz w:val="30"/>
          <w:szCs w:val="30"/>
        </w:rPr>
        <w:t xml:space="preserve">Сенсорный и интеллектуальный тренинг </w:t>
      </w:r>
      <w:r w:rsidRPr="00C0647A">
        <w:rPr>
          <w:rFonts w:ascii="Times New Roman" w:hAnsi="Times New Roman" w:cs="Times New Roman"/>
          <w:sz w:val="30"/>
          <w:szCs w:val="30"/>
        </w:rPr>
        <w:t>–</w:t>
      </w:r>
      <w:r w:rsidRPr="00C0647A">
        <w:rPr>
          <w:rFonts w:ascii="Times New Roman" w:hAnsi="Times New Roman" w:cs="Times New Roman"/>
          <w:bCs/>
          <w:sz w:val="30"/>
          <w:szCs w:val="30"/>
        </w:rPr>
        <w:t xml:space="preserve"> система заданий преимущественно игрового характера, обеспечивающая становление системы сенсорных эталонов (цвета, формы, </w:t>
      </w:r>
      <w:r w:rsidRPr="00C0647A">
        <w:rPr>
          <w:rFonts w:ascii="Times New Roman" w:hAnsi="Times New Roman" w:cs="Times New Roman"/>
          <w:bCs/>
          <w:sz w:val="30"/>
          <w:szCs w:val="30"/>
        </w:rPr>
        <w:lastRenderedPageBreak/>
        <w:t xml:space="preserve">пространственных отношений и др.), способов интеллектуальной деятельности (умение сравнивать, классифицировать, составлять </w:t>
      </w:r>
      <w:proofErr w:type="spellStart"/>
      <w:r w:rsidRPr="00C0647A">
        <w:rPr>
          <w:rFonts w:ascii="Times New Roman" w:hAnsi="Times New Roman" w:cs="Times New Roman"/>
          <w:bCs/>
          <w:sz w:val="30"/>
          <w:szCs w:val="30"/>
        </w:rPr>
        <w:t>сериационные</w:t>
      </w:r>
      <w:proofErr w:type="spellEnd"/>
      <w:r w:rsidRPr="00C0647A">
        <w:rPr>
          <w:rFonts w:ascii="Times New Roman" w:hAnsi="Times New Roman" w:cs="Times New Roman"/>
          <w:bCs/>
          <w:sz w:val="30"/>
          <w:szCs w:val="30"/>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bCs/>
          <w:sz w:val="30"/>
          <w:szCs w:val="30"/>
        </w:rPr>
      </w:pPr>
      <w:r w:rsidRPr="00C0647A">
        <w:rPr>
          <w:rFonts w:ascii="Times New Roman" w:hAnsi="Times New Roman" w:cs="Times New Roman"/>
          <w:bCs/>
          <w:i/>
          <w:sz w:val="30"/>
          <w:szCs w:val="30"/>
        </w:rPr>
        <w:t>Детский досуг</w:t>
      </w:r>
      <w:r w:rsidRPr="00C0647A">
        <w:rPr>
          <w:rFonts w:ascii="Times New Roman" w:hAnsi="Times New Roman" w:cs="Times New Roman"/>
          <w:bCs/>
          <w:sz w:val="30"/>
          <w:szCs w:val="30"/>
        </w:rPr>
        <w:t xml:space="preserve"> </w:t>
      </w:r>
      <w:r w:rsidRPr="00C0647A">
        <w:rPr>
          <w:rFonts w:ascii="Times New Roman" w:hAnsi="Times New Roman" w:cs="Times New Roman"/>
          <w:sz w:val="30"/>
          <w:szCs w:val="30"/>
        </w:rPr>
        <w:t>–</w:t>
      </w:r>
      <w:r w:rsidRPr="00C0647A">
        <w:rPr>
          <w:rFonts w:ascii="Times New Roman" w:hAnsi="Times New Roman" w:cs="Times New Roman"/>
          <w:bCs/>
          <w:sz w:val="30"/>
          <w:szCs w:val="30"/>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bCs/>
          <w:sz w:val="30"/>
          <w:szCs w:val="30"/>
        </w:rPr>
      </w:pPr>
      <w:r w:rsidRPr="00C0647A">
        <w:rPr>
          <w:rFonts w:ascii="Times New Roman" w:hAnsi="Times New Roman" w:cs="Times New Roman"/>
          <w:bCs/>
          <w:i/>
          <w:sz w:val="30"/>
          <w:szCs w:val="30"/>
        </w:rPr>
        <w:t>Коллективная и индивидуальная трудовая деятельность</w:t>
      </w:r>
      <w:r w:rsidRPr="00C0647A">
        <w:rPr>
          <w:rFonts w:ascii="Times New Roman" w:hAnsi="Times New Roman" w:cs="Times New Roman"/>
          <w:bCs/>
          <w:sz w:val="30"/>
          <w:szCs w:val="30"/>
        </w:rPr>
        <w:t xml:space="preserve"> носит общественно полезный характер и организуется как хозяйственно-бытовой труд и труд в природе.</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bCs/>
          <w:sz w:val="30"/>
          <w:szCs w:val="30"/>
        </w:rPr>
      </w:pPr>
      <w:r w:rsidRPr="00C0647A">
        <w:rPr>
          <w:rFonts w:ascii="Times New Roman" w:hAnsi="Times New Roman" w:cs="Times New Roman"/>
          <w:bCs/>
          <w:sz w:val="30"/>
          <w:szCs w:val="30"/>
        </w:rPr>
        <w:t xml:space="preserve">Следующая программа «На крыльях детства» (под руководством Н.В. </w:t>
      </w:r>
      <w:proofErr w:type="spellStart"/>
      <w:r w:rsidRPr="00C0647A">
        <w:rPr>
          <w:rFonts w:ascii="Times New Roman" w:hAnsi="Times New Roman" w:cs="Times New Roman"/>
          <w:bCs/>
          <w:sz w:val="30"/>
          <w:szCs w:val="30"/>
        </w:rPr>
        <w:t>Микляевой</w:t>
      </w:r>
      <w:proofErr w:type="spellEnd"/>
      <w:r w:rsidRPr="00C0647A">
        <w:rPr>
          <w:rFonts w:ascii="Times New Roman" w:hAnsi="Times New Roman" w:cs="Times New Roman"/>
          <w:bCs/>
          <w:sz w:val="30"/>
          <w:szCs w:val="30"/>
        </w:rPr>
        <w:t>) содержит пункты «Виды детской деятельности и культурные практики, связанные с реализацией программы» и «Методы и способы реализации культурных практик».</w:t>
      </w:r>
      <w:r w:rsidR="001A0DCD" w:rsidRPr="00C0647A">
        <w:rPr>
          <w:rFonts w:ascii="Times New Roman" w:hAnsi="Times New Roman" w:cs="Times New Roman"/>
          <w:bCs/>
          <w:sz w:val="30"/>
          <w:szCs w:val="30"/>
        </w:rPr>
        <w:t>[4]</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Кроме практики организации непосредственно образовательной деятельности, в дошкольной группе обычно формируются свои культурные практики взаимодействия детей и педагогов, детей между собой в ходе режимных моментов и организации самостоятельной деятельности обучающихся. Здесь очень важно понимание педагогом методических приемов, направленных на регулирование общения детей в процессе совместной деятельности. Например, к ним относятся:</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объяснение необходимости работать дружно, ориентируясь на общий результат при демонстрации способов совместно-раздельных и совместно-последовательных, совместно-распределенных действий;</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обучение детей взаимопомощи советом, показом, совместным со сверстником выполнением дела, указанием на то, что выполнять работу </w:t>
      </w:r>
      <w:proofErr w:type="gramStart"/>
      <w:r w:rsidRPr="00C0647A">
        <w:rPr>
          <w:rFonts w:ascii="Times New Roman" w:hAnsi="Times New Roman" w:cs="Times New Roman"/>
          <w:sz w:val="30"/>
          <w:szCs w:val="30"/>
        </w:rPr>
        <w:t>за</w:t>
      </w:r>
      <w:proofErr w:type="gramEnd"/>
      <w:r w:rsidRPr="00C0647A">
        <w:rPr>
          <w:rFonts w:ascii="Times New Roman" w:hAnsi="Times New Roman" w:cs="Times New Roman"/>
          <w:sz w:val="30"/>
          <w:szCs w:val="30"/>
        </w:rPr>
        <w:t xml:space="preserve"> </w:t>
      </w:r>
      <w:proofErr w:type="gramStart"/>
      <w:r w:rsidRPr="00C0647A">
        <w:rPr>
          <w:rFonts w:ascii="Times New Roman" w:hAnsi="Times New Roman" w:cs="Times New Roman"/>
          <w:sz w:val="30"/>
          <w:szCs w:val="30"/>
        </w:rPr>
        <w:t>другого</w:t>
      </w:r>
      <w:proofErr w:type="gramEnd"/>
      <w:r w:rsidRPr="00C0647A">
        <w:rPr>
          <w:rFonts w:ascii="Times New Roman" w:hAnsi="Times New Roman" w:cs="Times New Roman"/>
          <w:sz w:val="30"/>
          <w:szCs w:val="30"/>
        </w:rPr>
        <w:t xml:space="preserve"> – не означает помочь ему, а напротив, сделать хуже: не дать возможности научиться делать это самому;</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lastRenderedPageBreak/>
        <w:t>– напоминание последовательности этапов совместной работы и опережающее одобрение ее результатов как результатов коллективного труда;</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разъяснение детям моральных правил поведения, в которых были бы даны образцы поступков с точки зрения их влияния на формирование положительных взаимоотношений в детском коллективе.</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При этом складывается своя культурная практика </w:t>
      </w:r>
      <w:proofErr w:type="spellStart"/>
      <w:r w:rsidRPr="00C0647A">
        <w:rPr>
          <w:rFonts w:ascii="Times New Roman" w:hAnsi="Times New Roman" w:cs="Times New Roman"/>
          <w:sz w:val="30"/>
          <w:szCs w:val="30"/>
        </w:rPr>
        <w:t>бытийствования</w:t>
      </w:r>
      <w:proofErr w:type="spellEnd"/>
      <w:r w:rsidRPr="00C0647A">
        <w:rPr>
          <w:rFonts w:ascii="Times New Roman" w:hAnsi="Times New Roman" w:cs="Times New Roman"/>
          <w:sz w:val="30"/>
          <w:szCs w:val="30"/>
        </w:rPr>
        <w:t xml:space="preserve"> в дошкольной группе ДОО, отличающиеся от культурных игровых практик, в которые дети были вовлечены изначально.</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C0647A">
        <w:rPr>
          <w:rFonts w:ascii="Times New Roman" w:hAnsi="Times New Roman" w:cs="Times New Roman"/>
          <w:sz w:val="30"/>
          <w:szCs w:val="30"/>
        </w:rPr>
        <w:t>Это связано с тем, что детская картина мира включает структурный и процессуальный компоненты, тесно связанные с ощущением и восприятием того, что и как чувствует и делает ребенок в той или иной ситуации соприкосновения с миром, поэтому она всегда активна и мобильна, связана с «прощупыванием», поиском границ между собой и внешним миром, между своим и чужим, хорошим и плохим для себя</w:t>
      </w:r>
      <w:proofErr w:type="gramEnd"/>
      <w:r w:rsidRPr="00C0647A">
        <w:rPr>
          <w:rFonts w:ascii="Times New Roman" w:hAnsi="Times New Roman" w:cs="Times New Roman"/>
          <w:sz w:val="30"/>
          <w:szCs w:val="30"/>
        </w:rPr>
        <w:t>, добром и злом. Дети ищут границы для того, чтобы сформировать представление о том, где их место в этом мире, прочувствовать его и «закрепить» за собой. Большое значение для этого имеет организация игровых практикумов и коммуникативных тренингов. Они выступают как специальные формы реализации программы «На крыльях детства» в условиях детского сада или дошкольного отделения образовательного комплекса. Их отличает:</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актуальность содержания для ребенка и группы детей, что позволяет создать мотивационную основу для совместной деятельности, способствует единству содержания социально-коммуникативного, познавательного и речевого, физического, художественно-эстетического развития;</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направленность на формирование коллективного субъекта в единстве с активной позицией каждого ребенка, что позволяет формировать в условиях группового общения такие механизмы личностного роста и интеллектуального развития, как эмоциональную и интеллектуальную </w:t>
      </w:r>
      <w:proofErr w:type="spellStart"/>
      <w:r w:rsidRPr="00C0647A">
        <w:rPr>
          <w:rFonts w:ascii="Times New Roman" w:hAnsi="Times New Roman" w:cs="Times New Roman"/>
          <w:sz w:val="30"/>
          <w:szCs w:val="30"/>
        </w:rPr>
        <w:t>децентрацию</w:t>
      </w:r>
      <w:proofErr w:type="spellEnd"/>
      <w:r w:rsidRPr="00C0647A">
        <w:rPr>
          <w:rFonts w:ascii="Times New Roman" w:hAnsi="Times New Roman" w:cs="Times New Roman"/>
          <w:sz w:val="30"/>
          <w:szCs w:val="30"/>
        </w:rPr>
        <w:t xml:space="preserve"> и пространственно-временное смещение.</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lastRenderedPageBreak/>
        <w:t>Остановимся подробнее на требованиях, предъявляемых к методике их проведения как средства познания социального мира и развития детей:</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w:t>
      </w:r>
      <w:r w:rsidRPr="00C0647A">
        <w:rPr>
          <w:rFonts w:ascii="Times New Roman" w:hAnsi="Times New Roman" w:cs="Times New Roman"/>
          <w:i/>
          <w:iCs/>
          <w:sz w:val="30"/>
          <w:szCs w:val="30"/>
        </w:rPr>
        <w:t xml:space="preserve">принцип индивидуального подбора социально-ориентированной формы </w:t>
      </w:r>
      <w:r w:rsidRPr="00C0647A">
        <w:rPr>
          <w:rFonts w:ascii="Times New Roman" w:hAnsi="Times New Roman" w:cs="Times New Roman"/>
          <w:sz w:val="30"/>
          <w:szCs w:val="30"/>
        </w:rPr>
        <w:t>(тренинга или практикума) с учетом возрастных особенностей ребенка и интересов группы детей;</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w:t>
      </w:r>
      <w:r w:rsidRPr="00C0647A">
        <w:rPr>
          <w:rFonts w:ascii="Times New Roman" w:hAnsi="Times New Roman" w:cs="Times New Roman"/>
          <w:i/>
          <w:iCs/>
          <w:sz w:val="30"/>
          <w:szCs w:val="30"/>
        </w:rPr>
        <w:t xml:space="preserve">социальный характер взаимодействий детей в тренинге или практикуме: </w:t>
      </w:r>
      <w:r w:rsidRPr="00C0647A">
        <w:rPr>
          <w:rFonts w:ascii="Times New Roman" w:hAnsi="Times New Roman" w:cs="Times New Roman"/>
          <w:sz w:val="30"/>
          <w:szCs w:val="30"/>
        </w:rPr>
        <w:t>от совместно-раздельных форм деятельности к совместно-распределенным;</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w:t>
      </w:r>
      <w:r w:rsidRPr="00C0647A">
        <w:rPr>
          <w:rFonts w:ascii="Times New Roman" w:hAnsi="Times New Roman" w:cs="Times New Roman"/>
          <w:i/>
          <w:iCs/>
          <w:sz w:val="30"/>
          <w:szCs w:val="30"/>
        </w:rPr>
        <w:t>принцип ориентации на гуманистический характер взаимоотношений детей</w:t>
      </w:r>
      <w:r w:rsidRPr="00C0647A">
        <w:rPr>
          <w:rFonts w:ascii="Times New Roman" w:hAnsi="Times New Roman" w:cs="Times New Roman"/>
          <w:sz w:val="30"/>
          <w:szCs w:val="30"/>
        </w:rPr>
        <w:t>.</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Для развития и перекреста коммуникативных и интеллектуальных способностей детей и эффективного педагогического воздействия тренинга или практикума на ее участников необходимо согласовывать, «просчитывать» складывающиеся в группе отношения, анализировать причинно-следственные связи возникновения конфликтов и проблем, а также введение в игру гуманистических элементов коррекции отношений. Дети учатся самостоятельно формулировать и отстаивать собственную точку зрения, учитывать мнение другого в коллективном споре, находить приемы аргументации и договариваться, идти на компромисс.</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В связи с этим можно считать включение в такие тренинги и практикумы методов и приемов активизации детского мышления: введение проблемной ситуации, диалога с положительным и отрицательным персонажем в процессе ее решения, эмоционального и интеллектуального предвосхищения того или иного поступка, метода мозгового штурма и т.д.;</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w:t>
      </w:r>
      <w:r w:rsidRPr="00C0647A">
        <w:rPr>
          <w:rFonts w:ascii="Times New Roman" w:hAnsi="Times New Roman" w:cs="Times New Roman"/>
          <w:i/>
          <w:iCs/>
          <w:sz w:val="30"/>
          <w:szCs w:val="30"/>
        </w:rPr>
        <w:t xml:space="preserve"> принцип соотношения в игре управления и самоуправления. </w:t>
      </w:r>
      <w:r w:rsidRPr="00C0647A">
        <w:rPr>
          <w:rFonts w:ascii="Times New Roman" w:hAnsi="Times New Roman" w:cs="Times New Roman"/>
          <w:sz w:val="30"/>
          <w:szCs w:val="30"/>
        </w:rPr>
        <w:t>Игровые конструкции могут быть отработаны только в коллективе себе подобных и на основании той информации, которой владеет ребенок, – собственного познания окружающей среды и предлагаемой ему модели мира.</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Чем обширнее знания ребенка, тем богаче и разнообразнее игровой контекст, в рамках которого он отображает предметы и явления познаваемого мира. При этом желателен постепенный переход взрослого от организатора таких игр к позиции </w:t>
      </w:r>
      <w:r w:rsidRPr="00C0647A">
        <w:rPr>
          <w:rFonts w:ascii="Times New Roman" w:hAnsi="Times New Roman" w:cs="Times New Roman"/>
          <w:sz w:val="30"/>
          <w:szCs w:val="30"/>
        </w:rPr>
        <w:lastRenderedPageBreak/>
        <w:t>консультанта, советника, умело ориентирующегося в разнообразных детских интересах;</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w:t>
      </w:r>
      <w:r w:rsidRPr="00C0647A">
        <w:rPr>
          <w:rFonts w:ascii="Times New Roman" w:hAnsi="Times New Roman" w:cs="Times New Roman"/>
          <w:i/>
          <w:sz w:val="30"/>
          <w:szCs w:val="30"/>
        </w:rPr>
        <w:t>п</w:t>
      </w:r>
      <w:r w:rsidRPr="00C0647A">
        <w:rPr>
          <w:rFonts w:ascii="Times New Roman" w:hAnsi="Times New Roman" w:cs="Times New Roman"/>
          <w:i/>
          <w:iCs/>
          <w:sz w:val="30"/>
          <w:szCs w:val="30"/>
        </w:rPr>
        <w:t xml:space="preserve">ринцип рефлексивного последействия, </w:t>
      </w:r>
      <w:r w:rsidRPr="00C0647A">
        <w:rPr>
          <w:rFonts w:ascii="Times New Roman" w:hAnsi="Times New Roman" w:cs="Times New Roman"/>
          <w:sz w:val="30"/>
          <w:szCs w:val="30"/>
        </w:rPr>
        <w:t xml:space="preserve">который заключается не просто в фиксации результатов взаимодействия, а в анализе собственных действий каждого участника тренинга или практикума. Особенно показательны в этом отношении включенные в тренинг или практикум игры-эксперименты наподобие тех, которые проводил Ж. Пиаже или А. </w:t>
      </w:r>
      <w:proofErr w:type="spellStart"/>
      <w:r w:rsidRPr="00C0647A">
        <w:rPr>
          <w:rFonts w:ascii="Times New Roman" w:hAnsi="Times New Roman" w:cs="Times New Roman"/>
          <w:sz w:val="30"/>
          <w:szCs w:val="30"/>
        </w:rPr>
        <w:t>Перре-Клермон</w:t>
      </w:r>
      <w:proofErr w:type="spellEnd"/>
      <w:r w:rsidRPr="00C0647A">
        <w:rPr>
          <w:rFonts w:ascii="Times New Roman" w:hAnsi="Times New Roman" w:cs="Times New Roman"/>
          <w:sz w:val="30"/>
          <w:szCs w:val="30"/>
        </w:rPr>
        <w:t>, но с включением в ситуацию решения интеллектуальной задачи сверстника-партнера или проблемной подгруппы детей, и режиссерские игры.</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bCs/>
          <w:sz w:val="30"/>
          <w:szCs w:val="30"/>
        </w:rPr>
      </w:pPr>
      <w:r w:rsidRPr="00C0647A">
        <w:rPr>
          <w:rFonts w:ascii="Times New Roman" w:hAnsi="Times New Roman" w:cs="Times New Roman"/>
          <w:bCs/>
          <w:sz w:val="30"/>
          <w:szCs w:val="30"/>
        </w:rPr>
        <w:t>Далее в программе описываются методы и способы реализации культурных практик.</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Н.И. </w:t>
      </w:r>
      <w:proofErr w:type="spellStart"/>
      <w:r w:rsidRPr="00C0647A">
        <w:rPr>
          <w:rFonts w:ascii="Times New Roman" w:hAnsi="Times New Roman" w:cs="Times New Roman"/>
          <w:sz w:val="30"/>
          <w:szCs w:val="30"/>
        </w:rPr>
        <w:t>Фрейлах</w:t>
      </w:r>
      <w:proofErr w:type="spellEnd"/>
      <w:r w:rsidRPr="00C0647A">
        <w:rPr>
          <w:rFonts w:ascii="Times New Roman" w:hAnsi="Times New Roman" w:cs="Times New Roman"/>
          <w:sz w:val="30"/>
          <w:szCs w:val="30"/>
        </w:rPr>
        <w:t xml:space="preserve"> представляет классификацию методов организации и осуществления познавательной деятельности детей, обеспечивающую разнообразие </w:t>
      </w:r>
      <w:r w:rsidRPr="00C0647A">
        <w:rPr>
          <w:rFonts w:ascii="Times New Roman" w:hAnsi="Times New Roman" w:cs="Times New Roman"/>
          <w:i/>
          <w:iCs/>
          <w:sz w:val="30"/>
          <w:szCs w:val="30"/>
        </w:rPr>
        <w:t xml:space="preserve">методов организации непосредственно образовательной деятельности </w:t>
      </w:r>
      <w:r w:rsidRPr="00C0647A">
        <w:rPr>
          <w:rFonts w:ascii="Times New Roman" w:hAnsi="Times New Roman" w:cs="Times New Roman"/>
          <w:sz w:val="30"/>
          <w:szCs w:val="30"/>
        </w:rPr>
        <w:t>с детьми: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C0647A">
        <w:rPr>
          <w:rFonts w:ascii="Times New Roman" w:hAnsi="Times New Roman" w:cs="Times New Roman"/>
          <w:sz w:val="30"/>
          <w:szCs w:val="30"/>
        </w:rPr>
        <w:t>– обеспечивающих передачу учебной информации педагогом и восприятие ее детьми посредством слушания, наблюдения, практических действий (перцептивный аспект): словесный (объяснение, беседа, инструкция, вопросы и др.), наглядный (демонстрация, иллюстрация, рассматривание и др.), практический;</w:t>
      </w:r>
      <w:proofErr w:type="gramEnd"/>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характеризующих усвоение нового материала детьми путем активного запоминания, самостоятельных размышлений или проблемной ситуации (гностический аспект): иллюстративно-объяснительный, проблемный, эвристический, исследовательский и др.;</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w:t>
      </w:r>
      <w:proofErr w:type="gramStart"/>
      <w:r w:rsidRPr="00C0647A">
        <w:rPr>
          <w:rFonts w:ascii="Times New Roman" w:hAnsi="Times New Roman" w:cs="Times New Roman"/>
          <w:sz w:val="30"/>
          <w:szCs w:val="30"/>
        </w:rPr>
        <w:t>характеризующих</w:t>
      </w:r>
      <w:proofErr w:type="gramEnd"/>
      <w:r w:rsidRPr="00C0647A">
        <w:rPr>
          <w:rFonts w:ascii="Times New Roman" w:hAnsi="Times New Roman" w:cs="Times New Roman"/>
          <w:sz w:val="30"/>
          <w:szCs w:val="30"/>
        </w:rPr>
        <w:t xml:space="preserve">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характеризующих степень самостоятельности учебно-познавательной деятельности детей (управленческий аспект): работа под руководством педагога, самостоятельная работа детей.</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i/>
          <w:iCs/>
          <w:sz w:val="30"/>
          <w:szCs w:val="30"/>
        </w:rPr>
      </w:pPr>
      <w:r w:rsidRPr="00C0647A">
        <w:rPr>
          <w:rFonts w:ascii="Times New Roman" w:hAnsi="Times New Roman" w:cs="Times New Roman"/>
          <w:bCs/>
          <w:sz w:val="30"/>
          <w:szCs w:val="30"/>
        </w:rPr>
        <w:t>Методы реализации культурных практик</w:t>
      </w:r>
      <w:r w:rsidRPr="00C0647A">
        <w:rPr>
          <w:rFonts w:ascii="Times New Roman" w:hAnsi="Times New Roman" w:cs="Times New Roman"/>
          <w:b/>
          <w:bCs/>
          <w:sz w:val="30"/>
          <w:szCs w:val="30"/>
        </w:rPr>
        <w:t xml:space="preserve"> </w:t>
      </w:r>
      <w:r w:rsidRPr="00C0647A">
        <w:rPr>
          <w:rFonts w:ascii="Times New Roman" w:hAnsi="Times New Roman" w:cs="Times New Roman"/>
          <w:i/>
          <w:iCs/>
          <w:sz w:val="30"/>
          <w:szCs w:val="30"/>
        </w:rPr>
        <w:t xml:space="preserve">в режимных моментах и самостоятельной деятельности </w:t>
      </w:r>
      <w:r w:rsidRPr="00C0647A">
        <w:rPr>
          <w:rFonts w:ascii="Times New Roman" w:hAnsi="Times New Roman" w:cs="Times New Roman"/>
          <w:sz w:val="30"/>
          <w:szCs w:val="30"/>
        </w:rPr>
        <w:t xml:space="preserve">детей делятся на несколько групп в зависимости от их направленности. Так, </w:t>
      </w:r>
      <w:r w:rsidRPr="00C0647A">
        <w:rPr>
          <w:rFonts w:ascii="Times New Roman" w:hAnsi="Times New Roman" w:cs="Times New Roman"/>
          <w:sz w:val="30"/>
          <w:szCs w:val="30"/>
        </w:rPr>
        <w:lastRenderedPageBreak/>
        <w:t xml:space="preserve">исследователями Г.В. Тереховой, Н.Ю. </w:t>
      </w:r>
      <w:proofErr w:type="spellStart"/>
      <w:r w:rsidRPr="00C0647A">
        <w:rPr>
          <w:rFonts w:ascii="Times New Roman" w:hAnsi="Times New Roman" w:cs="Times New Roman"/>
          <w:sz w:val="30"/>
          <w:szCs w:val="30"/>
        </w:rPr>
        <w:t>Посталюк</w:t>
      </w:r>
      <w:proofErr w:type="spellEnd"/>
      <w:r w:rsidRPr="00C0647A">
        <w:rPr>
          <w:rFonts w:ascii="Times New Roman" w:hAnsi="Times New Roman" w:cs="Times New Roman"/>
          <w:sz w:val="30"/>
          <w:szCs w:val="30"/>
        </w:rPr>
        <w:t xml:space="preserve"> и другими авторами выделяется несколько направлений</w:t>
      </w:r>
      <w:r w:rsidRPr="00C0647A">
        <w:rPr>
          <w:rFonts w:ascii="Times New Roman" w:hAnsi="Times New Roman" w:cs="Times New Roman"/>
          <w:i/>
          <w:iCs/>
          <w:sz w:val="30"/>
          <w:szCs w:val="30"/>
        </w:rPr>
        <w:t xml:space="preserve"> </w:t>
      </w:r>
      <w:r w:rsidRPr="00C0647A">
        <w:rPr>
          <w:rFonts w:ascii="Times New Roman" w:hAnsi="Times New Roman" w:cs="Times New Roman"/>
          <w:sz w:val="30"/>
          <w:szCs w:val="30"/>
        </w:rPr>
        <w:t>работы с детьми.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i/>
          <w:iCs/>
          <w:sz w:val="30"/>
          <w:szCs w:val="30"/>
        </w:rPr>
        <w:t xml:space="preserve">Первое направление </w:t>
      </w:r>
      <w:r w:rsidRPr="00C0647A">
        <w:rPr>
          <w:rFonts w:ascii="Times New Roman" w:hAnsi="Times New Roman" w:cs="Times New Roman"/>
          <w:sz w:val="30"/>
          <w:szCs w:val="30"/>
        </w:rPr>
        <w:t>– реализация системы творческих заданий, ориентированных на познание объектов, ситуаций, явлений, которая способствует:</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C0647A">
        <w:rPr>
          <w:rFonts w:ascii="Times New Roman" w:hAnsi="Times New Roman" w:cs="Times New Roman"/>
          <w:sz w:val="30"/>
          <w:szCs w:val="30"/>
        </w:rPr>
        <w:t>–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roofErr w:type="gramEnd"/>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рассмотрению их в противоречиях, обусловливающих их развитие;</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Используемые методы: наглядно-практические, </w:t>
      </w:r>
      <w:proofErr w:type="spellStart"/>
      <w:r w:rsidRPr="00C0647A">
        <w:rPr>
          <w:rFonts w:ascii="Times New Roman" w:hAnsi="Times New Roman" w:cs="Times New Roman"/>
          <w:sz w:val="30"/>
          <w:szCs w:val="30"/>
        </w:rPr>
        <w:t>сериации</w:t>
      </w:r>
      <w:proofErr w:type="spellEnd"/>
      <w:r w:rsidRPr="00C0647A">
        <w:rPr>
          <w:rFonts w:ascii="Times New Roman" w:hAnsi="Times New Roman" w:cs="Times New Roman"/>
          <w:sz w:val="30"/>
          <w:szCs w:val="30"/>
        </w:rPr>
        <w:t xml:space="preserve"> и классификации (традиционные) и формирования ассоциаций, установления аналогии, выявления противоречий (нетрадиционные) и др. Основными формами работы с детьми являются занятия и экскурсии.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i/>
          <w:iCs/>
          <w:sz w:val="30"/>
          <w:szCs w:val="30"/>
        </w:rPr>
        <w:t xml:space="preserve">Второе направление </w:t>
      </w:r>
      <w:r w:rsidRPr="00C0647A">
        <w:rPr>
          <w:rFonts w:ascii="Times New Roman" w:hAnsi="Times New Roman" w:cs="Times New Roman"/>
          <w:sz w:val="30"/>
          <w:szCs w:val="30"/>
        </w:rPr>
        <w:t>– 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рассматривать объекты ситуации, явления с различных точек зрения;</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находить фантастические применения реально существующим системам;</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осуществлять перенос функций в различные области применения;</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получать положительный эффект путем использования отрицательных качеств систем, универсализации, получения системных эффектов.</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В основном здесь традиционно используются словесные и практические методы. Нетрадиционно – целый ряд приемов в рамках игрового метода: прием аналогии, «оживления», изменения агрегатного состояния, увеличение-уменьшение, </w:t>
      </w:r>
      <w:r w:rsidRPr="00C0647A">
        <w:rPr>
          <w:rFonts w:ascii="Times New Roman" w:hAnsi="Times New Roman" w:cs="Times New Roman"/>
          <w:sz w:val="30"/>
          <w:szCs w:val="30"/>
        </w:rPr>
        <w:lastRenderedPageBreak/>
        <w:t>«матрешки», «наоборот», обращения вреда в пользу и др. Основными формами работы здесь являются подгрупповые занятия и организация самостоятельной деятельности детей.</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i/>
          <w:iCs/>
          <w:sz w:val="30"/>
          <w:szCs w:val="30"/>
        </w:rPr>
        <w:t xml:space="preserve">Третье направление </w:t>
      </w:r>
      <w:r w:rsidRPr="00C0647A">
        <w:rPr>
          <w:rFonts w:ascii="Times New Roman" w:hAnsi="Times New Roman" w:cs="Times New Roman"/>
          <w:sz w:val="30"/>
          <w:szCs w:val="30"/>
        </w:rPr>
        <w:t>– реализация системы творческих заданий, ориентированных на преобразование объектов, ситуаций, явлений, которая способствует:</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приобретению творческого опыта в осуществлении фантастических (реальных) изменений внешнего вида систем (формы, цвета, материала, расположения частей и др.);</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изменению внутреннего строения систем;</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учету при рассмотрении системы свойств, ресурсов, диалектической природы объектов, ситуаций, явлений.</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Среди традиционных методов работы – экологические опыты и экспериментирование с изобразительными материалами, среди нетрадиционных – метод фокальных объектов и </w:t>
      </w:r>
      <w:proofErr w:type="spellStart"/>
      <w:r w:rsidRPr="00C0647A">
        <w:rPr>
          <w:rFonts w:ascii="Times New Roman" w:hAnsi="Times New Roman" w:cs="Times New Roman"/>
          <w:sz w:val="30"/>
          <w:szCs w:val="30"/>
        </w:rPr>
        <w:t>синектики</w:t>
      </w:r>
      <w:proofErr w:type="spellEnd"/>
      <w:r w:rsidRPr="00C0647A">
        <w:rPr>
          <w:rFonts w:ascii="Times New Roman" w:hAnsi="Times New Roman" w:cs="Times New Roman"/>
          <w:sz w:val="30"/>
          <w:szCs w:val="30"/>
        </w:rPr>
        <w:t>, усовершенствования игрушки, развития творческого мышления и творческого конструирования.</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i/>
          <w:iCs/>
          <w:sz w:val="30"/>
          <w:szCs w:val="30"/>
        </w:rPr>
      </w:pPr>
      <w:r w:rsidRPr="00C0647A">
        <w:rPr>
          <w:rFonts w:ascii="Times New Roman" w:hAnsi="Times New Roman" w:cs="Times New Roman"/>
          <w:i/>
          <w:sz w:val="30"/>
          <w:szCs w:val="30"/>
        </w:rPr>
        <w:t>Четвертое направление</w:t>
      </w:r>
      <w:r w:rsidRPr="00C0647A">
        <w:rPr>
          <w:rFonts w:ascii="Times New Roman" w:hAnsi="Times New Roman" w:cs="Times New Roman"/>
          <w:sz w:val="30"/>
          <w:szCs w:val="30"/>
        </w:rPr>
        <w:t xml:space="preserve"> – реализация системы творческих заданий, ориентированных на </w:t>
      </w:r>
      <w:r w:rsidRPr="00C0647A">
        <w:rPr>
          <w:rFonts w:ascii="Times New Roman" w:hAnsi="Times New Roman" w:cs="Times New Roman"/>
          <w:i/>
          <w:iCs/>
          <w:sz w:val="30"/>
          <w:szCs w:val="30"/>
        </w:rPr>
        <w:t xml:space="preserve">создание </w:t>
      </w:r>
      <w:r w:rsidRPr="00C0647A">
        <w:rPr>
          <w:rFonts w:ascii="Times New Roman" w:hAnsi="Times New Roman" w:cs="Times New Roman"/>
          <w:sz w:val="30"/>
          <w:szCs w:val="30"/>
        </w:rPr>
        <w:t>новых объектов, ситуаций, явлений, которая обеспечивает:</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развитие умений создания оригинальных творческих продуктов на основе получения качественно новой идеи субъекта творческой деятельности;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ориентирование при выполнении творческого задания на идеальный конечный результат развития системы;</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w:t>
      </w:r>
      <w:proofErr w:type="spellStart"/>
      <w:r w:rsidRPr="00C0647A">
        <w:rPr>
          <w:rFonts w:ascii="Times New Roman" w:hAnsi="Times New Roman" w:cs="Times New Roman"/>
          <w:sz w:val="30"/>
          <w:szCs w:val="30"/>
        </w:rPr>
        <w:t>переоткрытия</w:t>
      </w:r>
      <w:proofErr w:type="spellEnd"/>
      <w:r w:rsidRPr="00C0647A">
        <w:rPr>
          <w:rFonts w:ascii="Times New Roman" w:hAnsi="Times New Roman" w:cs="Times New Roman"/>
          <w:sz w:val="30"/>
          <w:szCs w:val="30"/>
        </w:rPr>
        <w:t xml:space="preserve"> уже существующих объектов и явлений с помощью элементов диалектической логики.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Среди традиционных методов работы здесь выступают диалоговые методы и методы экспериментирования. </w:t>
      </w:r>
      <w:proofErr w:type="gramStart"/>
      <w:r w:rsidRPr="00C0647A">
        <w:rPr>
          <w:rFonts w:ascii="Times New Roman" w:hAnsi="Times New Roman" w:cs="Times New Roman"/>
          <w:sz w:val="30"/>
          <w:szCs w:val="30"/>
        </w:rPr>
        <w:t xml:space="preserve">Среди нетрадиционных – методы </w:t>
      </w:r>
      <w:proofErr w:type="spellStart"/>
      <w:r w:rsidRPr="00C0647A">
        <w:rPr>
          <w:rFonts w:ascii="Times New Roman" w:hAnsi="Times New Roman" w:cs="Times New Roman"/>
          <w:sz w:val="30"/>
          <w:szCs w:val="30"/>
        </w:rPr>
        <w:t>проблематизации</w:t>
      </w:r>
      <w:proofErr w:type="spellEnd"/>
      <w:r w:rsidRPr="00C0647A">
        <w:rPr>
          <w:rFonts w:ascii="Times New Roman" w:hAnsi="Times New Roman" w:cs="Times New Roman"/>
          <w:sz w:val="30"/>
          <w:szCs w:val="30"/>
        </w:rPr>
        <w:t>, мозгового штурма, развития творческого воображения и др. Основные формы работы – организация детских выставок (традиционно), проектной деятельности детей и взрослых (нетрадиционно).</w:t>
      </w:r>
      <w:proofErr w:type="gramEnd"/>
      <w:r w:rsidRPr="00C0647A">
        <w:rPr>
          <w:rFonts w:ascii="Times New Roman" w:hAnsi="Times New Roman" w:cs="Times New Roman"/>
          <w:sz w:val="30"/>
          <w:szCs w:val="30"/>
        </w:rPr>
        <w:t xml:space="preserve"> При этом существуют виды нетрадиционной техники создания творческого образа, в частности, изобразительного.</w:t>
      </w:r>
    </w:p>
    <w:p w:rsidR="00781FAE" w:rsidRPr="00C0647A" w:rsidRDefault="00D116A6" w:rsidP="00D116A6">
      <w:pPr>
        <w:autoSpaceDE w:val="0"/>
        <w:autoSpaceDN w:val="0"/>
        <w:adjustRightInd w:val="0"/>
        <w:spacing w:after="0" w:line="240" w:lineRule="auto"/>
        <w:ind w:firstLine="709"/>
        <w:jc w:val="both"/>
        <w:rPr>
          <w:rFonts w:ascii="Times New Roman" w:hAnsi="Times New Roman" w:cs="Times New Roman"/>
          <w:bCs/>
          <w:sz w:val="30"/>
          <w:szCs w:val="30"/>
        </w:rPr>
      </w:pPr>
      <w:proofErr w:type="gramStart"/>
      <w:r w:rsidRPr="00C0647A">
        <w:rPr>
          <w:rFonts w:ascii="Times New Roman" w:hAnsi="Times New Roman" w:cs="Times New Roman"/>
          <w:bCs/>
          <w:sz w:val="30"/>
          <w:szCs w:val="30"/>
        </w:rPr>
        <w:lastRenderedPageBreak/>
        <w:t xml:space="preserve">Следующая примерная основная образовательная программа «Первоцветы» (под руководством Н.В. </w:t>
      </w:r>
      <w:proofErr w:type="spellStart"/>
      <w:r w:rsidRPr="00C0647A">
        <w:rPr>
          <w:rFonts w:ascii="Times New Roman" w:hAnsi="Times New Roman" w:cs="Times New Roman"/>
          <w:bCs/>
          <w:sz w:val="30"/>
          <w:szCs w:val="30"/>
        </w:rPr>
        <w:t>Микляевой</w:t>
      </w:r>
      <w:proofErr w:type="spellEnd"/>
      <w:r w:rsidRPr="00C0647A">
        <w:rPr>
          <w:rFonts w:ascii="Times New Roman" w:hAnsi="Times New Roman" w:cs="Times New Roman"/>
          <w:bCs/>
          <w:sz w:val="30"/>
          <w:szCs w:val="30"/>
        </w:rPr>
        <w:t>).</w:t>
      </w:r>
      <w:r w:rsidR="001A0DCD" w:rsidRPr="00C0647A">
        <w:rPr>
          <w:rFonts w:ascii="Times New Roman" w:hAnsi="Times New Roman" w:cs="Times New Roman"/>
          <w:bCs/>
          <w:sz w:val="30"/>
          <w:szCs w:val="30"/>
        </w:rPr>
        <w:t>[3</w:t>
      </w:r>
      <w:r w:rsidR="00781FAE" w:rsidRPr="00C0647A">
        <w:rPr>
          <w:rFonts w:ascii="Times New Roman" w:hAnsi="Times New Roman" w:cs="Times New Roman"/>
          <w:bCs/>
          <w:sz w:val="30"/>
          <w:szCs w:val="30"/>
        </w:rPr>
        <w:t>,</w:t>
      </w:r>
      <w:proofErr w:type="gramEnd"/>
    </w:p>
    <w:p w:rsidR="00D116A6" w:rsidRPr="00C0647A" w:rsidRDefault="00781FAE" w:rsidP="00D116A6">
      <w:pPr>
        <w:autoSpaceDE w:val="0"/>
        <w:autoSpaceDN w:val="0"/>
        <w:adjustRightInd w:val="0"/>
        <w:spacing w:after="0" w:line="240" w:lineRule="auto"/>
        <w:ind w:firstLine="709"/>
        <w:jc w:val="both"/>
        <w:rPr>
          <w:rFonts w:ascii="Times New Roman" w:hAnsi="Times New Roman" w:cs="Times New Roman"/>
          <w:bCs/>
          <w:sz w:val="30"/>
          <w:szCs w:val="30"/>
        </w:rPr>
      </w:pPr>
      <w:proofErr w:type="gramStart"/>
      <w:r w:rsidRPr="00C0647A">
        <w:rPr>
          <w:rFonts w:ascii="Times New Roman" w:hAnsi="Times New Roman" w:cs="Times New Roman"/>
          <w:bCs/>
          <w:sz w:val="30"/>
          <w:szCs w:val="30"/>
        </w:rPr>
        <w:t>0</w:t>
      </w:r>
      <w:r w:rsidR="001A0DCD" w:rsidRPr="00C0647A">
        <w:rPr>
          <w:rFonts w:ascii="Times New Roman" w:hAnsi="Times New Roman" w:cs="Times New Roman"/>
          <w:bCs/>
          <w:sz w:val="30"/>
          <w:szCs w:val="30"/>
        </w:rPr>
        <w:t>]</w:t>
      </w:r>
      <w:r w:rsidR="00D116A6" w:rsidRPr="00C0647A">
        <w:rPr>
          <w:rFonts w:ascii="Times New Roman" w:hAnsi="Times New Roman" w:cs="Times New Roman"/>
          <w:bCs/>
          <w:sz w:val="30"/>
          <w:szCs w:val="30"/>
        </w:rPr>
        <w:t xml:space="preserve"> В данной программе п.2.2.2 посвящен описанию видов детской деятельности и культурных практик.</w:t>
      </w:r>
      <w:proofErr w:type="gramEnd"/>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b/>
          <w:sz w:val="30"/>
          <w:szCs w:val="30"/>
        </w:rPr>
      </w:pPr>
      <w:r w:rsidRPr="00C0647A">
        <w:rPr>
          <w:rFonts w:ascii="Times New Roman" w:hAnsi="Times New Roman" w:cs="Times New Roman"/>
          <w:bCs/>
          <w:sz w:val="30"/>
          <w:szCs w:val="30"/>
        </w:rPr>
        <w:t xml:space="preserve">К культурно-антропологическим практикам детской деятельности, согласно С.В. Масловской, относятся: </w:t>
      </w:r>
      <w:r w:rsidRPr="00C0647A">
        <w:rPr>
          <w:rFonts w:ascii="Times New Roman" w:hAnsi="Times New Roman" w:cs="Times New Roman"/>
          <w:i/>
          <w:sz w:val="30"/>
          <w:szCs w:val="30"/>
        </w:rPr>
        <w:t>правовые практики, практики целостности телесно-душевно-духовной организации, культурной идентификации, свободные практики и практики расширения возможности</w:t>
      </w:r>
      <w:r w:rsidRPr="00C0647A">
        <w:rPr>
          <w:rFonts w:ascii="Times New Roman" w:hAnsi="Times New Roman" w:cs="Times New Roman"/>
          <w:sz w:val="30"/>
          <w:szCs w:val="30"/>
        </w:rPr>
        <w:t xml:space="preserve"> [20]</w:t>
      </w:r>
      <w:r w:rsidRPr="00C0647A">
        <w:rPr>
          <w:rFonts w:ascii="Times New Roman" w:hAnsi="Times New Roman" w:cs="Times New Roman"/>
          <w:b/>
          <w:sz w:val="30"/>
          <w:szCs w:val="30"/>
        </w:rPr>
        <w:t xml:space="preserve">. </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Становление </w:t>
      </w:r>
      <w:r w:rsidRPr="00C0647A">
        <w:rPr>
          <w:rFonts w:ascii="Times New Roman" w:hAnsi="Times New Roman" w:cs="Times New Roman"/>
          <w:b/>
          <w:i/>
          <w:sz w:val="30"/>
          <w:szCs w:val="30"/>
        </w:rPr>
        <w:t>правовых практик</w:t>
      </w:r>
      <w:r w:rsidRPr="00C0647A">
        <w:rPr>
          <w:rFonts w:ascii="Times New Roman" w:hAnsi="Times New Roman" w:cs="Times New Roman"/>
          <w:sz w:val="30"/>
          <w:szCs w:val="30"/>
        </w:rPr>
        <w:t xml:space="preserve"> дошкольника обеспечивают правовое пространство развития ребенка, развитие его человеческого достоинства, когда правовая практика ребенка – это не только щит, прикрывающий ребенка от посягательства другого, но и самосознание ребенка, свобода самовыражения, социальная ответственность, способность чувствовать и понимать другого, а также оценочная деятельность собственного поведения и поступков окружающих людей.</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bCs/>
          <w:sz w:val="30"/>
          <w:szCs w:val="30"/>
        </w:rPr>
        <w:t>Правовые практики</w:t>
      </w:r>
      <w:r w:rsidRPr="00C0647A">
        <w:rPr>
          <w:rFonts w:ascii="Times New Roman" w:hAnsi="Times New Roman" w:cs="Times New Roman"/>
          <w:b/>
          <w:bCs/>
          <w:sz w:val="30"/>
          <w:szCs w:val="30"/>
        </w:rPr>
        <w:t xml:space="preserve"> </w:t>
      </w:r>
      <w:r w:rsidRPr="00C0647A">
        <w:rPr>
          <w:rFonts w:ascii="Times New Roman" w:hAnsi="Times New Roman" w:cs="Times New Roman"/>
          <w:sz w:val="30"/>
          <w:szCs w:val="30"/>
        </w:rPr>
        <w:t>– это практики готовности ребенка защищать, отстаивать свои права и права других людей, применяя как знания самих прав и свобод, так и умения их реализовывать.</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Правовые практики способствуют:</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знакомству детей в соответствующей их возрасту форме с основными документами по защите прав человека;</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воспитанию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формированию чувства собственного достоинства; осознание своих прав и свобод; чувства ответственности за другого человека, за начатое дело, за данное слово;</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воспитывают уважение к достоинству и личным правам другого человека;</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вовлечению в деятельность, соответствующую общественным нормам и правилам поведения.</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i/>
          <w:sz w:val="30"/>
          <w:szCs w:val="30"/>
        </w:rPr>
        <w:t>Практики целостности телесно-душевно-духовной организации</w:t>
      </w:r>
      <w:r w:rsidRPr="00C0647A">
        <w:rPr>
          <w:rFonts w:ascii="Times New Roman" w:hAnsi="Times New Roman" w:cs="Times New Roman"/>
          <w:sz w:val="30"/>
          <w:szCs w:val="30"/>
        </w:rPr>
        <w:t xml:space="preserve"> личности ребенка обеспечивают всестороннее физическое, психическое и духовное здоровье ребенка на основе </w:t>
      </w:r>
      <w:r w:rsidRPr="00C0647A">
        <w:rPr>
          <w:rFonts w:ascii="Times New Roman" w:hAnsi="Times New Roman" w:cs="Times New Roman"/>
          <w:sz w:val="30"/>
          <w:szCs w:val="30"/>
        </w:rPr>
        <w:lastRenderedPageBreak/>
        <w:t>интеграции социально-коммуникативного, познавательного, речевого, художественно-эстетического и физического развития в условиях ДОО.</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bCs/>
          <w:sz w:val="30"/>
          <w:szCs w:val="30"/>
        </w:rPr>
        <w:t xml:space="preserve">Данные практики </w:t>
      </w:r>
      <w:r w:rsidRPr="00C0647A">
        <w:rPr>
          <w:rFonts w:ascii="Times New Roman" w:hAnsi="Times New Roman" w:cs="Times New Roman"/>
          <w:sz w:val="30"/>
          <w:szCs w:val="30"/>
        </w:rPr>
        <w:t>в детской деятельности – это формирование способности и возможности ребенка целенаправленно (безопасно) познавать, созидать, преобразовывать природную и социальную действительность. При этом они способствуют единству:</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w:t>
      </w:r>
      <w:r w:rsidRPr="00C0647A">
        <w:rPr>
          <w:rFonts w:ascii="Times New Roman" w:hAnsi="Times New Roman" w:cs="Times New Roman"/>
          <w:i/>
          <w:iCs/>
          <w:sz w:val="30"/>
          <w:szCs w:val="30"/>
        </w:rPr>
        <w:t xml:space="preserve">физического развития ребенка – </w:t>
      </w:r>
      <w:r w:rsidRPr="00C0647A">
        <w:rPr>
          <w:rFonts w:ascii="Times New Roman" w:hAnsi="Times New Roman" w:cs="Times New Roman"/>
          <w:sz w:val="30"/>
          <w:szCs w:val="30"/>
        </w:rPr>
        <w:t>как сформированности основных физических качеств, потребности ребенка в физической активности; овладению им основными культурно-гигиеническими навыками, самостоятельному выполнению доступных возрасту гигиенических процедур, а также соблюдению элементарных правил здорового образа жизни;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w:t>
      </w:r>
      <w:r w:rsidRPr="00C0647A">
        <w:rPr>
          <w:rFonts w:ascii="Times New Roman" w:hAnsi="Times New Roman" w:cs="Times New Roman"/>
          <w:i/>
          <w:iCs/>
          <w:sz w:val="30"/>
          <w:szCs w:val="30"/>
        </w:rPr>
        <w:t xml:space="preserve">эмоционально-ценностного развития – </w:t>
      </w:r>
      <w:r w:rsidRPr="00C0647A">
        <w:rPr>
          <w:rFonts w:ascii="Times New Roman" w:hAnsi="Times New Roman" w:cs="Times New Roman"/>
          <w:sz w:val="30"/>
          <w:szCs w:val="30"/>
        </w:rPr>
        <w:t xml:space="preserve">как совокупности сознательной, эмоциональной и волевой сфер жизнедеятельности ребенка (эмоциональной отзывчивости; сопереживания </w:t>
      </w:r>
      <w:proofErr w:type="gramStart"/>
      <w:r w:rsidRPr="00C0647A">
        <w:rPr>
          <w:rFonts w:ascii="Times New Roman" w:hAnsi="Times New Roman" w:cs="Times New Roman"/>
          <w:sz w:val="30"/>
          <w:szCs w:val="30"/>
        </w:rPr>
        <w:t>другому</w:t>
      </w:r>
      <w:proofErr w:type="gramEnd"/>
      <w:r w:rsidRPr="00C0647A">
        <w:rPr>
          <w:rFonts w:ascii="Times New Roman" w:hAnsi="Times New Roman" w:cs="Times New Roman"/>
          <w:sz w:val="30"/>
          <w:szCs w:val="30"/>
        </w:rPr>
        <w:t>; способность планировать действия на основе первичных ценностных представлений);</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w:t>
      </w:r>
      <w:r w:rsidRPr="00C0647A">
        <w:rPr>
          <w:rFonts w:ascii="Times New Roman" w:hAnsi="Times New Roman" w:cs="Times New Roman"/>
          <w:i/>
          <w:iCs/>
          <w:sz w:val="30"/>
          <w:szCs w:val="30"/>
        </w:rPr>
        <w:t xml:space="preserve">духовного развития – </w:t>
      </w:r>
      <w:r w:rsidRPr="00C0647A">
        <w:rPr>
          <w:rFonts w:ascii="Times New Roman" w:hAnsi="Times New Roman" w:cs="Times New Roman"/>
          <w:sz w:val="30"/>
          <w:szCs w:val="30"/>
        </w:rPr>
        <w:t>как проявление бескорыстия и потребности познания – себя, мира, смысла и назначения своей жизни (любознательность, способность решать интеллектуальные задачи; владение предпосылками учебной деятельности; способность планировать свои действия).</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i/>
          <w:sz w:val="30"/>
          <w:szCs w:val="30"/>
        </w:rPr>
        <w:t>Практики культурной идентификации</w:t>
      </w:r>
      <w:r w:rsidRPr="00C0647A">
        <w:rPr>
          <w:rFonts w:ascii="Times New Roman" w:hAnsi="Times New Roman" w:cs="Times New Roman"/>
          <w:sz w:val="30"/>
          <w:szCs w:val="30"/>
        </w:rPr>
        <w:t xml:space="preserve"> обеспечивают интеграцию ребенка в национальную, российскую и мировую культуру с учетом региональных особенностей. Это практики познания</w:t>
      </w:r>
      <w:r w:rsidRPr="00C0647A">
        <w:rPr>
          <w:rFonts w:ascii="Times New Roman" w:hAnsi="Times New Roman" w:cs="Times New Roman"/>
          <w:b/>
          <w:bCs/>
          <w:sz w:val="30"/>
          <w:szCs w:val="30"/>
        </w:rPr>
        <w:t xml:space="preserve"> </w:t>
      </w:r>
      <w:r w:rsidRPr="00C0647A">
        <w:rPr>
          <w:rFonts w:ascii="Times New Roman" w:hAnsi="Times New Roman" w:cs="Times New Roman"/>
          <w:sz w:val="30"/>
          <w:szCs w:val="30"/>
        </w:rPr>
        <w:t>ребенком мира культуры, а также осознания, одухотворения и реализации ребенком себя в</w:t>
      </w:r>
      <w:r w:rsidRPr="00C0647A">
        <w:rPr>
          <w:rFonts w:ascii="Times New Roman" w:hAnsi="Times New Roman" w:cs="Times New Roman"/>
          <w:b/>
          <w:bCs/>
          <w:sz w:val="30"/>
          <w:szCs w:val="30"/>
        </w:rPr>
        <w:t xml:space="preserve"> </w:t>
      </w:r>
      <w:r w:rsidRPr="00C0647A">
        <w:rPr>
          <w:rFonts w:ascii="Times New Roman" w:hAnsi="Times New Roman" w:cs="Times New Roman"/>
          <w:sz w:val="30"/>
          <w:szCs w:val="30"/>
        </w:rPr>
        <w:t>мире культуры.</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Практики культурной идентификации способствуют:</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формированию представлений: о себе, семейных традициях, мире, обществе, его культурных ценностях; о государстве и принадлежности к нему;</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осознанию своей индивидуальности в совокупности с социально приемлемыми нормами поведения. </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i/>
          <w:sz w:val="30"/>
          <w:szCs w:val="30"/>
        </w:rPr>
        <w:t xml:space="preserve">Практики свободы </w:t>
      </w:r>
      <w:r w:rsidRPr="00C0647A">
        <w:rPr>
          <w:rFonts w:ascii="Times New Roman" w:hAnsi="Times New Roman" w:cs="Times New Roman"/>
          <w:sz w:val="30"/>
          <w:szCs w:val="30"/>
        </w:rPr>
        <w:t xml:space="preserve">дошкольника обеспечивают выбор ребенком самостоятельной </w:t>
      </w:r>
      <w:proofErr w:type="gramStart"/>
      <w:r w:rsidRPr="00C0647A">
        <w:rPr>
          <w:rFonts w:ascii="Times New Roman" w:hAnsi="Times New Roman" w:cs="Times New Roman"/>
          <w:sz w:val="30"/>
          <w:szCs w:val="30"/>
        </w:rPr>
        <w:t>деятельности</w:t>
      </w:r>
      <w:proofErr w:type="gramEnd"/>
      <w:r w:rsidRPr="00C0647A">
        <w:rPr>
          <w:rFonts w:ascii="Times New Roman" w:hAnsi="Times New Roman" w:cs="Times New Roman"/>
          <w:sz w:val="30"/>
          <w:szCs w:val="30"/>
        </w:rPr>
        <w:t xml:space="preserve"> в условиях созданной педагогом развивающей предметно-пространственной среды, </w:t>
      </w:r>
      <w:r w:rsidRPr="00C0647A">
        <w:rPr>
          <w:rFonts w:ascii="Times New Roman" w:hAnsi="Times New Roman" w:cs="Times New Roman"/>
          <w:sz w:val="30"/>
          <w:szCs w:val="30"/>
        </w:rPr>
        <w:lastRenderedPageBreak/>
        <w:t>обеспечивают выбор каждым ребенком деятельности по интересам и позволяют ему взаимодействовать со сверстниками или действовать индивидуально; предусматривают организацию воспитателем самостоятельной деятельности воспитанников, направленной на решение задач, связанных с интересами других людей (эмоциональное благополучие других людей, помощь другим в быту).</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Практики свободы способствуют:</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активности ребенка; </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принятию живого заинтересованного участия в образовательном процессе; </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формированию умения в случаях затруднений обращаться за помощью к взрослому; </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развитию способности управлять своим поведением;</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овладению конструктивными способами взаимодействия с детьми и взрослыми и способностью изменять стиль общения с взрослыми или сверстниками в зависимости от ситуации;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формированию способности планировать свои действия, направленные на достижение конкретной цели, способности самостоятельно действовать (в повседневной жизни, в различных видах детской деятельности).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i/>
          <w:sz w:val="30"/>
          <w:szCs w:val="30"/>
        </w:rPr>
        <w:t>Практики расширения возможностей ребенка</w:t>
      </w:r>
      <w:r w:rsidRPr="00C0647A">
        <w:rPr>
          <w:rFonts w:ascii="Times New Roman" w:hAnsi="Times New Roman" w:cs="Times New Roman"/>
          <w:sz w:val="30"/>
          <w:szCs w:val="30"/>
        </w:rPr>
        <w:t xml:space="preserve"> обеспечивают многовариантное моделирование (вариативность) содержания и технологий дошкольного образования. Это практики развития способности</w:t>
      </w:r>
      <w:r w:rsidRPr="00C0647A">
        <w:rPr>
          <w:rFonts w:ascii="Times New Roman" w:hAnsi="Times New Roman" w:cs="Times New Roman"/>
          <w:b/>
          <w:bCs/>
          <w:sz w:val="30"/>
          <w:szCs w:val="30"/>
        </w:rPr>
        <w:t xml:space="preserve"> </w:t>
      </w:r>
      <w:r w:rsidRPr="00C0647A">
        <w:rPr>
          <w:rFonts w:ascii="Times New Roman" w:hAnsi="Times New Roman" w:cs="Times New Roman"/>
          <w:sz w:val="30"/>
          <w:szCs w:val="30"/>
        </w:rPr>
        <w:t>ребенка выделять необходимые и достаточные условия осуществления действительности.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Данные практики способствуют:</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развитию способности решать интеллектуальные задачи (проблемы), адекватные возрасту;</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применению самостоятельно усвоенных знаний и способов деятельности для решения новых задач (проблем), поставленных как взрослым, так и самим ребенком;</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развитию способности преобразовывать способы решения задач (проблем) в зависимости от ситуации.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i/>
          <w:sz w:val="30"/>
          <w:szCs w:val="30"/>
        </w:rPr>
      </w:pPr>
      <w:r w:rsidRPr="00C0647A">
        <w:rPr>
          <w:rFonts w:ascii="Times New Roman" w:hAnsi="Times New Roman" w:cs="Times New Roman"/>
          <w:sz w:val="30"/>
          <w:szCs w:val="30"/>
        </w:rPr>
        <w:t xml:space="preserve">Таким образом, в результате анализа примерных основных образовательных программ можно сделать вывод о том, что организация культурных практик носит преимущественно подгрупповой характер. Проектирование культурных практик в </w:t>
      </w:r>
      <w:r w:rsidRPr="00C0647A">
        <w:rPr>
          <w:rFonts w:ascii="Times New Roman" w:hAnsi="Times New Roman" w:cs="Times New Roman"/>
          <w:sz w:val="30"/>
          <w:szCs w:val="30"/>
        </w:rPr>
        <w:lastRenderedPageBreak/>
        <w:t xml:space="preserve">образовательном процессе идет по двум направлениям: </w:t>
      </w:r>
      <w:r w:rsidRPr="00C0647A">
        <w:rPr>
          <w:rFonts w:ascii="Times New Roman" w:hAnsi="Times New Roman" w:cs="Times New Roman"/>
          <w:i/>
          <w:sz w:val="30"/>
          <w:szCs w:val="30"/>
        </w:rPr>
        <w:t xml:space="preserve">культурные практики на основе инициатив самих детей </w:t>
      </w:r>
      <w:r w:rsidRPr="00C0647A">
        <w:rPr>
          <w:rFonts w:ascii="Times New Roman" w:hAnsi="Times New Roman" w:cs="Times New Roman"/>
          <w:sz w:val="30"/>
          <w:szCs w:val="30"/>
        </w:rPr>
        <w:t>и</w:t>
      </w:r>
      <w:r w:rsidRPr="00C0647A">
        <w:rPr>
          <w:rFonts w:ascii="Times New Roman" w:hAnsi="Times New Roman" w:cs="Times New Roman"/>
          <w:i/>
          <w:sz w:val="30"/>
          <w:szCs w:val="30"/>
        </w:rPr>
        <w:t xml:space="preserve"> культурные практики, инициируемые, организуемые и направляемые взрослыми.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i/>
          <w:sz w:val="30"/>
          <w:szCs w:val="30"/>
        </w:rPr>
        <w:t xml:space="preserve">Культурные практики на основе инициатив самих детей. </w:t>
      </w:r>
      <w:r w:rsidRPr="00C0647A">
        <w:rPr>
          <w:rFonts w:ascii="Times New Roman" w:hAnsi="Times New Roman" w:cs="Times New Roman"/>
          <w:sz w:val="30"/>
          <w:szCs w:val="30"/>
        </w:rPr>
        <w:t>Это самостоятельная детская деятельность, которая протекает как индивидуально, так и в процессе сотрудничества со сверстниками. Детская активность в данном случае направляется на самостоятельное познание окружающего, воспроизведение способов действий и апробацию культурных образцов, норм, поиски ответов на возникшие вопросы, творческую реализацию замыслов, наблюдение, исследование заинтересовавших ребенка объектов, индивидуальную и совместную со сверстниками игровую, конструктивную, художественную деятельность и др.</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На самостоятельную деятельность детей в режиме дня, когда могут быть реализованы культурные практики, отводится три-четыре часа в день (в зависимости от возраста детей).</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i/>
          <w:sz w:val="30"/>
          <w:szCs w:val="30"/>
        </w:rPr>
        <w:t>Культурные практики, инициируемые, организуемые и направляемые взрослыми.</w:t>
      </w:r>
      <w:r w:rsidRPr="00C0647A">
        <w:rPr>
          <w:rFonts w:ascii="Times New Roman" w:hAnsi="Times New Roman" w:cs="Times New Roman"/>
          <w:sz w:val="30"/>
          <w:szCs w:val="30"/>
        </w:rPr>
        <w:t xml:space="preserve"> Эти культурные практики направляются воспитателем на развитие самостоятельной коммуникативной, исследовательской, творческой и социальной активности дошкольников и основываются на поддержке детских инициатив и интересов. Данные культурные практики проектируются воспитателем в соответствии с решаемыми образовательными задачами.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Выбор практик связан непосредственно с содержанием комплексно-тематического планирования образовательного процесса и направлен на обогащение культурного опыта, самостоятельности поведения и деятельности, чувств и позитивной социализации и индивидуализации дошкольников.</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При их проектировании педагогу важно ответить на следующие вопросы:</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Насколько инициируемые культурные практики позволяют решать поставленные образовательные задачи?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Какие творческие умения осваивают дети?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xml:space="preserve">– Какие </w:t>
      </w:r>
      <w:proofErr w:type="spellStart"/>
      <w:r w:rsidRPr="00C0647A">
        <w:rPr>
          <w:rFonts w:ascii="Times New Roman" w:hAnsi="Times New Roman" w:cs="Times New Roman"/>
          <w:sz w:val="30"/>
          <w:szCs w:val="30"/>
        </w:rPr>
        <w:t>деятельностные</w:t>
      </w:r>
      <w:proofErr w:type="spellEnd"/>
      <w:r w:rsidRPr="00C0647A">
        <w:rPr>
          <w:rFonts w:ascii="Times New Roman" w:hAnsi="Times New Roman" w:cs="Times New Roman"/>
          <w:sz w:val="30"/>
          <w:szCs w:val="30"/>
        </w:rPr>
        <w:t xml:space="preserve"> умения осваивают дети?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Какие способы общения и сотрудничества осваивают дети?</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lastRenderedPageBreak/>
        <w:t>– Развивается ли самостоятельность и инициативность у детей?</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 Какие чувства и эмоции развиваются у детей?</w:t>
      </w:r>
    </w:p>
    <w:p w:rsidR="00D116A6" w:rsidRPr="00C0647A" w:rsidRDefault="00D116A6" w:rsidP="00D116A6">
      <w:pPr>
        <w:autoSpaceDE w:val="0"/>
        <w:autoSpaceDN w:val="0"/>
        <w:adjustRightInd w:val="0"/>
        <w:spacing w:after="0" w:line="240" w:lineRule="auto"/>
        <w:ind w:firstLine="709"/>
        <w:jc w:val="both"/>
        <w:rPr>
          <w:rFonts w:ascii="Times New Roman" w:hAnsi="Times New Roman" w:cs="Times New Roman"/>
          <w:sz w:val="30"/>
          <w:szCs w:val="30"/>
        </w:rPr>
      </w:pPr>
      <w:r w:rsidRPr="00C0647A">
        <w:rPr>
          <w:rFonts w:ascii="Times New Roman" w:hAnsi="Times New Roman" w:cs="Times New Roman"/>
          <w:sz w:val="30"/>
          <w:szCs w:val="30"/>
        </w:rPr>
        <w:t>Комплексно-тематическое планирование позволяет органично сочетать культурные практики, инициируемые педагогом, и свободные культурные практики, инициируемые детьми. Ценность тематического планирования состоит в возможности интеграции разного образовательного содержания, активизации познавательного и практического опыта детей, объединения детей в увлекательной совместной игровой, художественной, познавательно-исследовательской и практической деятельности.</w:t>
      </w:r>
    </w:p>
    <w:p w:rsidR="005A7D9E" w:rsidRPr="00C0647A" w:rsidRDefault="005A7D9E" w:rsidP="00D116A6">
      <w:pPr>
        <w:spacing w:line="240" w:lineRule="auto"/>
        <w:jc w:val="center"/>
        <w:rPr>
          <w:rFonts w:ascii="Times New Roman" w:hAnsi="Times New Roman" w:cs="Times New Roman"/>
          <w:b/>
          <w:bCs/>
          <w:sz w:val="30"/>
          <w:szCs w:val="30"/>
        </w:rPr>
      </w:pPr>
    </w:p>
    <w:p w:rsidR="00D116A6" w:rsidRPr="00C0647A" w:rsidRDefault="00D116A6" w:rsidP="00D116A6">
      <w:pPr>
        <w:spacing w:line="240" w:lineRule="auto"/>
        <w:jc w:val="center"/>
        <w:rPr>
          <w:rFonts w:ascii="Times New Roman" w:hAnsi="Times New Roman" w:cs="Times New Roman"/>
          <w:b/>
          <w:bCs/>
          <w:sz w:val="30"/>
          <w:szCs w:val="30"/>
        </w:rPr>
      </w:pPr>
      <w:r w:rsidRPr="00C0647A">
        <w:rPr>
          <w:rFonts w:ascii="Times New Roman" w:hAnsi="Times New Roman" w:cs="Times New Roman"/>
          <w:b/>
          <w:bCs/>
          <w:sz w:val="30"/>
          <w:szCs w:val="30"/>
        </w:rPr>
        <w:t>СПИСОК ЛИТЕРАТУРЫ</w:t>
      </w:r>
    </w:p>
    <w:p w:rsidR="00002264" w:rsidRPr="00C0647A" w:rsidRDefault="00B20267" w:rsidP="00002264">
      <w:pPr>
        <w:pStyle w:val="a3"/>
        <w:numPr>
          <w:ilvl w:val="0"/>
          <w:numId w:val="1"/>
        </w:numPr>
        <w:shd w:val="clear" w:color="auto" w:fill="FFFFFF"/>
        <w:spacing w:after="0" w:line="240" w:lineRule="auto"/>
        <w:jc w:val="both"/>
        <w:textAlignment w:val="baseline"/>
        <w:outlineLvl w:val="4"/>
        <w:rPr>
          <w:rFonts w:ascii="Times New Roman" w:eastAsia="Times New Roman" w:hAnsi="Times New Roman" w:cs="Times New Roman"/>
          <w:bCs/>
          <w:sz w:val="30"/>
          <w:szCs w:val="30"/>
          <w:lang w:eastAsia="ru-RU"/>
        </w:rPr>
      </w:pPr>
      <w:r w:rsidRPr="00C0647A">
        <w:rPr>
          <w:rFonts w:ascii="Times New Roman" w:eastAsia="Times New Roman" w:hAnsi="Times New Roman" w:cs="Times New Roman"/>
          <w:bCs/>
          <w:sz w:val="30"/>
          <w:szCs w:val="30"/>
          <w:lang w:eastAsia="ru-RU"/>
        </w:rPr>
        <w:t xml:space="preserve">Комплексная образовательная программа дошкольного образования «Детство» / Т.И. Бабаева, А.Г. </w:t>
      </w:r>
      <w:proofErr w:type="spellStart"/>
      <w:r w:rsidRPr="00C0647A">
        <w:rPr>
          <w:rFonts w:ascii="Times New Roman" w:eastAsia="Times New Roman" w:hAnsi="Times New Roman" w:cs="Times New Roman"/>
          <w:bCs/>
          <w:sz w:val="30"/>
          <w:szCs w:val="30"/>
          <w:lang w:eastAsia="ru-RU"/>
        </w:rPr>
        <w:t>Гогобердзе</w:t>
      </w:r>
      <w:proofErr w:type="spellEnd"/>
      <w:r w:rsidRPr="00C0647A">
        <w:rPr>
          <w:rFonts w:ascii="Times New Roman" w:eastAsia="Times New Roman" w:hAnsi="Times New Roman" w:cs="Times New Roman"/>
          <w:bCs/>
          <w:sz w:val="30"/>
          <w:szCs w:val="30"/>
          <w:lang w:eastAsia="ru-RU"/>
        </w:rPr>
        <w:t>, О.В. Солнцева и др. – Санкт-Петербург: ООО «Детство-Пресс», 2019. – 352 с. [Электронный ресурс] / Режим доступа:</w:t>
      </w:r>
      <w:r w:rsidRPr="00C0647A">
        <w:rPr>
          <w:rFonts w:ascii="Times New Roman" w:hAnsi="Times New Roman" w:cs="Times New Roman"/>
          <w:sz w:val="30"/>
          <w:szCs w:val="30"/>
        </w:rPr>
        <w:t xml:space="preserve"> </w:t>
      </w:r>
      <w:hyperlink r:id="rId8" w:history="1">
        <w:r w:rsidRPr="00C0647A">
          <w:rPr>
            <w:rStyle w:val="a6"/>
            <w:rFonts w:ascii="Times New Roman" w:hAnsi="Times New Roman"/>
            <w:color w:val="auto"/>
            <w:sz w:val="30"/>
            <w:szCs w:val="30"/>
          </w:rPr>
          <w:t>https://firo.ranepa.ru/obrazovanie/fgos/98-kompleksniye-programmy/468-programma-detstvo</w:t>
        </w:r>
      </w:hyperlink>
    </w:p>
    <w:p w:rsidR="00002264" w:rsidRPr="00C0647A" w:rsidRDefault="00002264" w:rsidP="00002264">
      <w:pPr>
        <w:pStyle w:val="a3"/>
        <w:numPr>
          <w:ilvl w:val="0"/>
          <w:numId w:val="1"/>
        </w:numPr>
        <w:shd w:val="clear" w:color="auto" w:fill="FFFFFF"/>
        <w:spacing w:after="0" w:line="240" w:lineRule="auto"/>
        <w:jc w:val="both"/>
        <w:textAlignment w:val="baseline"/>
        <w:outlineLvl w:val="4"/>
        <w:rPr>
          <w:rFonts w:ascii="Times New Roman" w:eastAsia="Times New Roman" w:hAnsi="Times New Roman" w:cs="Times New Roman"/>
          <w:bCs/>
          <w:sz w:val="30"/>
          <w:szCs w:val="30"/>
          <w:lang w:eastAsia="ru-RU"/>
        </w:rPr>
      </w:pPr>
      <w:r w:rsidRPr="00C0647A">
        <w:rPr>
          <w:rFonts w:ascii="Times New Roman" w:eastAsia="Times New Roman" w:hAnsi="Times New Roman" w:cs="Times New Roman"/>
          <w:bCs/>
          <w:sz w:val="30"/>
          <w:szCs w:val="30"/>
          <w:lang w:eastAsia="ru-RU"/>
        </w:rPr>
        <w:t xml:space="preserve">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w:t>
      </w:r>
      <w:proofErr w:type="spellStart"/>
      <w:r w:rsidRPr="00C0647A">
        <w:rPr>
          <w:rFonts w:ascii="Times New Roman" w:eastAsia="Times New Roman" w:hAnsi="Times New Roman" w:cs="Times New Roman"/>
          <w:bCs/>
          <w:sz w:val="30"/>
          <w:szCs w:val="30"/>
          <w:lang w:eastAsia="ru-RU"/>
        </w:rPr>
        <w:t>Волосовец</w:t>
      </w:r>
      <w:proofErr w:type="spellEnd"/>
      <w:r w:rsidRPr="00C0647A">
        <w:rPr>
          <w:rFonts w:ascii="Times New Roman" w:eastAsia="Times New Roman" w:hAnsi="Times New Roman" w:cs="Times New Roman"/>
          <w:bCs/>
          <w:sz w:val="30"/>
          <w:szCs w:val="30"/>
          <w:lang w:eastAsia="ru-RU"/>
        </w:rPr>
        <w:t xml:space="preserve">, И.Л. Кириллова, И.А. Лыковой, О.С. Ушаковой. </w:t>
      </w:r>
      <w:r w:rsidRPr="00C0647A">
        <w:rPr>
          <w:rFonts w:ascii="Times New Roman" w:eastAsia="Calibri" w:hAnsi="Times New Roman" w:cs="Times New Roman"/>
          <w:sz w:val="30"/>
          <w:szCs w:val="30"/>
        </w:rPr>
        <w:t>–</w:t>
      </w:r>
      <w:r w:rsidRPr="00C0647A">
        <w:rPr>
          <w:rFonts w:ascii="Times New Roman" w:eastAsia="Times New Roman" w:hAnsi="Times New Roman" w:cs="Times New Roman"/>
          <w:bCs/>
          <w:sz w:val="30"/>
          <w:szCs w:val="30"/>
          <w:lang w:eastAsia="ru-RU"/>
        </w:rPr>
        <w:t xml:space="preserve"> Москва</w:t>
      </w:r>
      <w:proofErr w:type="gramStart"/>
      <w:r w:rsidR="001A0DCD" w:rsidRPr="00C0647A">
        <w:rPr>
          <w:rFonts w:ascii="Times New Roman" w:eastAsia="Times New Roman" w:hAnsi="Times New Roman" w:cs="Times New Roman"/>
          <w:bCs/>
          <w:sz w:val="30"/>
          <w:szCs w:val="30"/>
          <w:lang w:eastAsia="ru-RU"/>
        </w:rPr>
        <w:t xml:space="preserve"> </w:t>
      </w:r>
      <w:r w:rsidRPr="00C0647A">
        <w:rPr>
          <w:rFonts w:ascii="Times New Roman" w:eastAsia="Times New Roman" w:hAnsi="Times New Roman" w:cs="Times New Roman"/>
          <w:bCs/>
          <w:sz w:val="30"/>
          <w:szCs w:val="30"/>
          <w:lang w:eastAsia="ru-RU"/>
        </w:rPr>
        <w:t>:</w:t>
      </w:r>
      <w:proofErr w:type="gramEnd"/>
      <w:r w:rsidRPr="00C0647A">
        <w:rPr>
          <w:rFonts w:ascii="Times New Roman" w:eastAsia="Times New Roman" w:hAnsi="Times New Roman" w:cs="Times New Roman"/>
          <w:bCs/>
          <w:sz w:val="30"/>
          <w:szCs w:val="30"/>
          <w:lang w:eastAsia="ru-RU"/>
        </w:rPr>
        <w:t xml:space="preserve"> Издательский дом «Цветной мир», 2019. </w:t>
      </w:r>
      <w:r w:rsidRPr="00C0647A">
        <w:rPr>
          <w:rFonts w:ascii="Times New Roman" w:eastAsia="Calibri" w:hAnsi="Times New Roman" w:cs="Times New Roman"/>
          <w:sz w:val="30"/>
          <w:szCs w:val="30"/>
        </w:rPr>
        <w:t>–</w:t>
      </w:r>
      <w:r w:rsidRPr="00C0647A">
        <w:rPr>
          <w:rFonts w:ascii="Times New Roman" w:eastAsia="Times New Roman" w:hAnsi="Times New Roman" w:cs="Times New Roman"/>
          <w:bCs/>
          <w:sz w:val="30"/>
          <w:szCs w:val="30"/>
          <w:lang w:eastAsia="ru-RU"/>
        </w:rPr>
        <w:t xml:space="preserve"> 160 с. (2-е дополненное издание). [Электронный ресурс] / Режим доступа:</w:t>
      </w:r>
      <w:hyperlink r:id="rId9" w:history="1">
        <w:r w:rsidRPr="00C0647A">
          <w:rPr>
            <w:rStyle w:val="a6"/>
            <w:rFonts w:ascii="Times New Roman" w:hAnsi="Times New Roman"/>
            <w:color w:val="auto"/>
            <w:sz w:val="30"/>
            <w:szCs w:val="30"/>
          </w:rPr>
          <w:t>https://firo.ranepa.ru/obrazovanie/fgos/98-kompleksniye-programmy/502-programma-teremok</w:t>
        </w:r>
      </w:hyperlink>
    </w:p>
    <w:p w:rsidR="00777382" w:rsidRPr="00C0647A" w:rsidRDefault="00777382" w:rsidP="005A7D9E">
      <w:pPr>
        <w:pStyle w:val="a3"/>
        <w:numPr>
          <w:ilvl w:val="0"/>
          <w:numId w:val="1"/>
        </w:numPr>
        <w:shd w:val="clear" w:color="auto" w:fill="FFFFFF"/>
        <w:spacing w:after="0" w:line="240" w:lineRule="auto"/>
        <w:jc w:val="both"/>
        <w:outlineLvl w:val="0"/>
        <w:rPr>
          <w:rFonts w:ascii="Times New Roman" w:eastAsia="Times New Roman" w:hAnsi="Times New Roman" w:cs="Times New Roman"/>
          <w:bCs/>
          <w:kern w:val="36"/>
          <w:sz w:val="30"/>
          <w:szCs w:val="30"/>
          <w:lang w:eastAsia="ru-RU"/>
        </w:rPr>
      </w:pPr>
      <w:r w:rsidRPr="00C0647A">
        <w:rPr>
          <w:rFonts w:ascii="Times New Roman" w:eastAsia="Times New Roman" w:hAnsi="Times New Roman" w:cs="Times New Roman"/>
          <w:bCs/>
          <w:kern w:val="36"/>
          <w:sz w:val="30"/>
          <w:szCs w:val="30"/>
          <w:lang w:eastAsia="ru-RU"/>
        </w:rPr>
        <w:t>Основная примерная общеобразовательная программа дошкольного образования «Первоцветы»</w:t>
      </w:r>
      <w:r w:rsidRPr="00C0647A">
        <w:rPr>
          <w:rFonts w:ascii="Times New Roman" w:eastAsia="Times New Roman" w:hAnsi="Times New Roman" w:cs="Times New Roman"/>
          <w:sz w:val="30"/>
          <w:szCs w:val="30"/>
          <w:lang w:eastAsia="ru-RU"/>
        </w:rPr>
        <w:t xml:space="preserve"> [Текст] / </w:t>
      </w:r>
      <w:r w:rsidRPr="00C0647A">
        <w:rPr>
          <w:rFonts w:ascii="Times New Roman" w:hAnsi="Times New Roman" w:cs="Times New Roman"/>
          <w:bCs/>
          <w:sz w:val="30"/>
          <w:szCs w:val="30"/>
        </w:rPr>
        <w:t xml:space="preserve">под руководством Н.В. </w:t>
      </w:r>
      <w:proofErr w:type="spellStart"/>
      <w:r w:rsidRPr="00C0647A">
        <w:rPr>
          <w:rFonts w:ascii="Times New Roman" w:hAnsi="Times New Roman" w:cs="Times New Roman"/>
          <w:bCs/>
          <w:sz w:val="30"/>
          <w:szCs w:val="30"/>
        </w:rPr>
        <w:t>Микляевой</w:t>
      </w:r>
      <w:proofErr w:type="spellEnd"/>
      <w:r w:rsidRPr="00C0647A">
        <w:rPr>
          <w:rFonts w:ascii="Times New Roman" w:hAnsi="Times New Roman" w:cs="Times New Roman"/>
          <w:bCs/>
          <w:sz w:val="30"/>
          <w:szCs w:val="30"/>
        </w:rPr>
        <w:t>.</w:t>
      </w:r>
      <w:r w:rsidRPr="00C0647A">
        <w:rPr>
          <w:rFonts w:ascii="Times New Roman" w:eastAsia="Times New Roman" w:hAnsi="Times New Roman" w:cs="Times New Roman"/>
          <w:bCs/>
          <w:sz w:val="30"/>
          <w:szCs w:val="30"/>
          <w:lang w:eastAsia="ru-RU"/>
        </w:rPr>
        <w:t xml:space="preserve"> [Электронный ресурс] / Режим доступа:</w:t>
      </w:r>
      <w:r w:rsidRPr="00C0647A">
        <w:rPr>
          <w:rFonts w:ascii="Times New Roman" w:hAnsi="Times New Roman" w:cs="Times New Roman"/>
          <w:sz w:val="30"/>
          <w:szCs w:val="30"/>
        </w:rPr>
        <w:t xml:space="preserve"> </w:t>
      </w:r>
      <w:hyperlink r:id="rId10" w:history="1">
        <w:r w:rsidRPr="00C0647A">
          <w:rPr>
            <w:rStyle w:val="a6"/>
            <w:rFonts w:ascii="Times New Roman" w:hAnsi="Times New Roman"/>
            <w:color w:val="auto"/>
            <w:sz w:val="30"/>
            <w:szCs w:val="30"/>
          </w:rPr>
          <w:t>http://www.firo.ru/wp-content/uploads/2014/02/Pervocvety.pdf</w:t>
        </w:r>
      </w:hyperlink>
    </w:p>
    <w:p w:rsidR="00002264" w:rsidRPr="00C0647A" w:rsidRDefault="00B20267" w:rsidP="005A7D9E">
      <w:pPr>
        <w:pStyle w:val="a3"/>
        <w:numPr>
          <w:ilvl w:val="0"/>
          <w:numId w:val="1"/>
        </w:numPr>
        <w:shd w:val="clear" w:color="auto" w:fill="FFFFFF"/>
        <w:spacing w:after="0" w:line="240" w:lineRule="auto"/>
        <w:jc w:val="both"/>
        <w:outlineLvl w:val="0"/>
        <w:rPr>
          <w:rFonts w:ascii="Times New Roman" w:eastAsia="Times New Roman" w:hAnsi="Times New Roman" w:cs="Times New Roman"/>
          <w:bCs/>
          <w:kern w:val="36"/>
          <w:sz w:val="30"/>
          <w:szCs w:val="30"/>
          <w:lang w:eastAsia="ru-RU"/>
        </w:rPr>
      </w:pPr>
      <w:r w:rsidRPr="00C0647A">
        <w:rPr>
          <w:rFonts w:ascii="Times New Roman" w:eastAsia="Times New Roman" w:hAnsi="Times New Roman" w:cs="Times New Roman"/>
          <w:bCs/>
          <w:kern w:val="36"/>
          <w:sz w:val="30"/>
          <w:szCs w:val="30"/>
          <w:lang w:eastAsia="ru-RU"/>
        </w:rPr>
        <w:t xml:space="preserve">Примерная </w:t>
      </w:r>
      <w:r w:rsidR="00777382" w:rsidRPr="00C0647A">
        <w:rPr>
          <w:rFonts w:ascii="Times New Roman" w:eastAsia="Times New Roman" w:hAnsi="Times New Roman" w:cs="Times New Roman"/>
          <w:bCs/>
          <w:kern w:val="36"/>
          <w:sz w:val="30"/>
          <w:szCs w:val="30"/>
          <w:lang w:eastAsia="ru-RU"/>
        </w:rPr>
        <w:t>основная образов</w:t>
      </w:r>
      <w:r w:rsidRPr="00C0647A">
        <w:rPr>
          <w:rFonts w:ascii="Times New Roman" w:eastAsia="Times New Roman" w:hAnsi="Times New Roman" w:cs="Times New Roman"/>
          <w:bCs/>
          <w:kern w:val="36"/>
          <w:sz w:val="30"/>
          <w:szCs w:val="30"/>
          <w:lang w:eastAsia="ru-RU"/>
        </w:rPr>
        <w:t xml:space="preserve">ательная программа </w:t>
      </w:r>
      <w:r w:rsidR="00777382" w:rsidRPr="00C0647A">
        <w:rPr>
          <w:rFonts w:ascii="Times New Roman" w:eastAsia="Times New Roman" w:hAnsi="Times New Roman" w:cs="Times New Roman"/>
          <w:bCs/>
          <w:kern w:val="36"/>
          <w:sz w:val="30"/>
          <w:szCs w:val="30"/>
          <w:lang w:eastAsia="ru-RU"/>
        </w:rPr>
        <w:t xml:space="preserve">дошкольного образования </w:t>
      </w:r>
      <w:r w:rsidRPr="00C0647A">
        <w:rPr>
          <w:rFonts w:ascii="Times New Roman" w:eastAsia="Times New Roman" w:hAnsi="Times New Roman" w:cs="Times New Roman"/>
          <w:bCs/>
          <w:kern w:val="36"/>
          <w:sz w:val="30"/>
          <w:szCs w:val="30"/>
          <w:lang w:eastAsia="ru-RU"/>
        </w:rPr>
        <w:t>«На крыльях детства»</w:t>
      </w:r>
      <w:r w:rsidR="00777382" w:rsidRPr="00C0647A">
        <w:rPr>
          <w:rFonts w:ascii="Times New Roman" w:eastAsia="Times New Roman" w:hAnsi="Times New Roman" w:cs="Times New Roman"/>
          <w:bCs/>
          <w:kern w:val="36"/>
          <w:sz w:val="30"/>
          <w:szCs w:val="30"/>
          <w:lang w:eastAsia="ru-RU"/>
        </w:rPr>
        <w:t xml:space="preserve"> </w:t>
      </w:r>
      <w:r w:rsidR="00777382" w:rsidRPr="00C0647A">
        <w:rPr>
          <w:rFonts w:ascii="Times New Roman" w:eastAsia="Times New Roman" w:hAnsi="Times New Roman" w:cs="Times New Roman"/>
          <w:sz w:val="30"/>
          <w:szCs w:val="30"/>
          <w:lang w:eastAsia="ru-RU"/>
        </w:rPr>
        <w:t xml:space="preserve">[Текст] / </w:t>
      </w:r>
      <w:r w:rsidR="00777382" w:rsidRPr="00C0647A">
        <w:rPr>
          <w:rFonts w:ascii="Times New Roman" w:hAnsi="Times New Roman" w:cs="Times New Roman"/>
          <w:bCs/>
          <w:sz w:val="30"/>
          <w:szCs w:val="30"/>
        </w:rPr>
        <w:t xml:space="preserve">под руководством Н.В. </w:t>
      </w:r>
      <w:proofErr w:type="spellStart"/>
      <w:r w:rsidR="00777382" w:rsidRPr="00C0647A">
        <w:rPr>
          <w:rFonts w:ascii="Times New Roman" w:hAnsi="Times New Roman" w:cs="Times New Roman"/>
          <w:bCs/>
          <w:sz w:val="30"/>
          <w:szCs w:val="30"/>
        </w:rPr>
        <w:t>Микляевой</w:t>
      </w:r>
      <w:proofErr w:type="spellEnd"/>
      <w:r w:rsidR="00777382" w:rsidRPr="00C0647A">
        <w:rPr>
          <w:rFonts w:ascii="Times New Roman" w:hAnsi="Times New Roman" w:cs="Times New Roman"/>
          <w:bCs/>
          <w:sz w:val="30"/>
          <w:szCs w:val="30"/>
        </w:rPr>
        <w:t xml:space="preserve">. </w:t>
      </w:r>
      <w:r w:rsidR="00777382" w:rsidRPr="00C0647A">
        <w:rPr>
          <w:rFonts w:ascii="Times New Roman" w:eastAsia="Times New Roman" w:hAnsi="Times New Roman" w:cs="Times New Roman"/>
          <w:bCs/>
          <w:sz w:val="30"/>
          <w:szCs w:val="30"/>
          <w:lang w:eastAsia="ru-RU"/>
        </w:rPr>
        <w:t>– Москва</w:t>
      </w:r>
      <w:proofErr w:type="gramStart"/>
      <w:r w:rsidR="001A0DCD" w:rsidRPr="00C0647A">
        <w:rPr>
          <w:rFonts w:ascii="Times New Roman" w:eastAsia="Times New Roman" w:hAnsi="Times New Roman" w:cs="Times New Roman"/>
          <w:bCs/>
          <w:sz w:val="30"/>
          <w:szCs w:val="30"/>
          <w:lang w:eastAsia="ru-RU"/>
        </w:rPr>
        <w:t xml:space="preserve"> </w:t>
      </w:r>
      <w:r w:rsidR="00777382" w:rsidRPr="00C0647A">
        <w:rPr>
          <w:rFonts w:ascii="Times New Roman" w:eastAsia="Times New Roman" w:hAnsi="Times New Roman" w:cs="Times New Roman"/>
          <w:bCs/>
          <w:sz w:val="30"/>
          <w:szCs w:val="30"/>
          <w:lang w:eastAsia="ru-RU"/>
        </w:rPr>
        <w:t>:</w:t>
      </w:r>
      <w:proofErr w:type="gramEnd"/>
      <w:r w:rsidR="00777382" w:rsidRPr="00C0647A">
        <w:rPr>
          <w:rFonts w:ascii="Times New Roman" w:eastAsia="Times New Roman" w:hAnsi="Times New Roman" w:cs="Times New Roman"/>
          <w:bCs/>
          <w:sz w:val="30"/>
          <w:szCs w:val="30"/>
          <w:lang w:eastAsia="ru-RU"/>
        </w:rPr>
        <w:t xml:space="preserve"> </w:t>
      </w:r>
      <w:proofErr w:type="spellStart"/>
      <w:r w:rsidR="00777382" w:rsidRPr="00C0647A">
        <w:rPr>
          <w:rFonts w:ascii="Times New Roman" w:eastAsia="Times New Roman" w:hAnsi="Times New Roman" w:cs="Times New Roman"/>
          <w:bCs/>
          <w:sz w:val="30"/>
          <w:szCs w:val="30"/>
          <w:lang w:eastAsia="ru-RU"/>
        </w:rPr>
        <w:t>Т</w:t>
      </w:r>
      <w:proofErr w:type="gramStart"/>
      <w:r w:rsidR="00777382" w:rsidRPr="00C0647A">
        <w:rPr>
          <w:rFonts w:ascii="Times New Roman" w:eastAsia="Times New Roman" w:hAnsi="Times New Roman" w:cs="Times New Roman"/>
          <w:bCs/>
          <w:sz w:val="30"/>
          <w:szCs w:val="30"/>
          <w:lang w:eastAsia="ru-RU"/>
        </w:rPr>
        <w:t>Ц«</w:t>
      </w:r>
      <w:proofErr w:type="gramEnd"/>
      <w:r w:rsidR="00777382" w:rsidRPr="00C0647A">
        <w:rPr>
          <w:rFonts w:ascii="Times New Roman" w:eastAsia="Times New Roman" w:hAnsi="Times New Roman" w:cs="Times New Roman"/>
          <w:bCs/>
          <w:sz w:val="30"/>
          <w:szCs w:val="30"/>
          <w:lang w:eastAsia="ru-RU"/>
        </w:rPr>
        <w:t>Сфера</w:t>
      </w:r>
      <w:proofErr w:type="spellEnd"/>
      <w:r w:rsidR="00777382" w:rsidRPr="00C0647A">
        <w:rPr>
          <w:rFonts w:ascii="Times New Roman" w:eastAsia="Times New Roman" w:hAnsi="Times New Roman" w:cs="Times New Roman"/>
          <w:bCs/>
          <w:sz w:val="30"/>
          <w:szCs w:val="30"/>
          <w:lang w:eastAsia="ru-RU"/>
        </w:rPr>
        <w:t xml:space="preserve">», 2019. [Электронный ресурс] / Режим доступа / </w:t>
      </w:r>
      <w:hyperlink r:id="rId11" w:history="1">
        <w:r w:rsidR="00777382" w:rsidRPr="00C0647A">
          <w:rPr>
            <w:rStyle w:val="a6"/>
            <w:rFonts w:ascii="Times New Roman" w:hAnsi="Times New Roman"/>
            <w:color w:val="auto"/>
            <w:sz w:val="30"/>
            <w:szCs w:val="30"/>
          </w:rPr>
          <w:t>https://tc-</w:t>
        </w:r>
        <w:r w:rsidR="00777382" w:rsidRPr="00C0647A">
          <w:rPr>
            <w:rStyle w:val="a6"/>
            <w:rFonts w:ascii="Times New Roman" w:hAnsi="Times New Roman"/>
            <w:color w:val="auto"/>
            <w:sz w:val="30"/>
            <w:szCs w:val="30"/>
          </w:rPr>
          <w:lastRenderedPageBreak/>
          <w:t>sfera.ru/primernaya-obrazovatelnaya-programma-na-krylyah-detstva</w:t>
        </w:r>
      </w:hyperlink>
    </w:p>
    <w:p w:rsidR="00D116A6" w:rsidRPr="00C0647A" w:rsidRDefault="005A7D9E" w:rsidP="005A7D9E">
      <w:pPr>
        <w:pStyle w:val="a3"/>
        <w:numPr>
          <w:ilvl w:val="0"/>
          <w:numId w:val="1"/>
        </w:numPr>
        <w:shd w:val="clear" w:color="auto" w:fill="FFFFFF"/>
        <w:spacing w:after="0" w:line="240" w:lineRule="auto"/>
        <w:jc w:val="both"/>
        <w:outlineLvl w:val="0"/>
        <w:rPr>
          <w:rFonts w:ascii="Times New Roman" w:eastAsia="Times New Roman" w:hAnsi="Times New Roman" w:cs="Times New Roman"/>
          <w:bCs/>
          <w:kern w:val="36"/>
          <w:sz w:val="30"/>
          <w:szCs w:val="30"/>
          <w:lang w:eastAsia="ru-RU"/>
        </w:rPr>
      </w:pPr>
      <w:r w:rsidRPr="00C0647A">
        <w:rPr>
          <w:rFonts w:ascii="Times New Roman" w:hAnsi="Times New Roman" w:cs="Times New Roman"/>
          <w:sz w:val="30"/>
          <w:szCs w:val="30"/>
        </w:rPr>
        <w:t>Тропинки. Примерная основная образовательная программа</w:t>
      </w:r>
      <w:r w:rsidR="00002264" w:rsidRPr="00C0647A">
        <w:rPr>
          <w:rFonts w:ascii="Times New Roman" w:hAnsi="Times New Roman" w:cs="Times New Roman"/>
          <w:sz w:val="30"/>
          <w:szCs w:val="30"/>
        </w:rPr>
        <w:t xml:space="preserve"> дошкольного образования</w:t>
      </w:r>
      <w:r w:rsidRPr="00C0647A">
        <w:rPr>
          <w:rFonts w:ascii="Times New Roman" w:hAnsi="Times New Roman" w:cs="Times New Roman"/>
          <w:sz w:val="30"/>
          <w:szCs w:val="30"/>
        </w:rPr>
        <w:t xml:space="preserve"> </w:t>
      </w:r>
      <w:r w:rsidR="00D116A6" w:rsidRPr="00C0647A">
        <w:rPr>
          <w:rFonts w:ascii="Times New Roman" w:eastAsia="Times New Roman" w:hAnsi="Times New Roman" w:cs="Times New Roman"/>
          <w:sz w:val="30"/>
          <w:szCs w:val="30"/>
          <w:lang w:eastAsia="ru-RU"/>
        </w:rPr>
        <w:t xml:space="preserve">[Текст] / </w:t>
      </w:r>
      <w:r w:rsidR="00002264" w:rsidRPr="00C0647A">
        <w:rPr>
          <w:rFonts w:ascii="Times New Roman" w:eastAsia="Times New Roman" w:hAnsi="Times New Roman" w:cs="Times New Roman"/>
          <w:sz w:val="30"/>
          <w:szCs w:val="30"/>
          <w:lang w:eastAsia="ru-RU"/>
        </w:rPr>
        <w:t>под ред. В.Т. Кудрявцева</w:t>
      </w:r>
      <w:r w:rsidR="00D116A6" w:rsidRPr="00C0647A">
        <w:rPr>
          <w:rFonts w:ascii="Times New Roman" w:eastAsia="Times New Roman" w:hAnsi="Times New Roman" w:cs="Times New Roman"/>
          <w:sz w:val="30"/>
          <w:szCs w:val="30"/>
          <w:lang w:eastAsia="ru-RU"/>
        </w:rPr>
        <w:t xml:space="preserve">. </w:t>
      </w:r>
      <w:r w:rsidR="00D116A6" w:rsidRPr="00C0647A">
        <w:rPr>
          <w:rFonts w:ascii="Times New Roman" w:eastAsia="Calibri" w:hAnsi="Times New Roman" w:cs="Times New Roman"/>
          <w:sz w:val="30"/>
          <w:szCs w:val="30"/>
        </w:rPr>
        <w:t>–</w:t>
      </w:r>
      <w:r w:rsidR="00002264" w:rsidRPr="00C0647A">
        <w:rPr>
          <w:rFonts w:ascii="Times New Roman" w:eastAsia="Times New Roman" w:hAnsi="Times New Roman" w:cs="Times New Roman"/>
          <w:sz w:val="30"/>
          <w:szCs w:val="30"/>
          <w:lang w:eastAsia="ru-RU"/>
        </w:rPr>
        <w:t xml:space="preserve"> 2016</w:t>
      </w:r>
      <w:r w:rsidR="00D116A6" w:rsidRPr="00C0647A">
        <w:rPr>
          <w:rFonts w:ascii="Times New Roman" w:eastAsia="Times New Roman" w:hAnsi="Times New Roman" w:cs="Times New Roman"/>
          <w:sz w:val="30"/>
          <w:szCs w:val="30"/>
          <w:lang w:eastAsia="ru-RU"/>
        </w:rPr>
        <w:t xml:space="preserve">. </w:t>
      </w:r>
      <w:r w:rsidR="00777382" w:rsidRPr="00C0647A">
        <w:rPr>
          <w:rFonts w:ascii="Times New Roman" w:eastAsia="Times New Roman" w:hAnsi="Times New Roman" w:cs="Times New Roman"/>
          <w:bCs/>
          <w:sz w:val="30"/>
          <w:szCs w:val="30"/>
          <w:lang w:eastAsia="ru-RU"/>
        </w:rPr>
        <w:t xml:space="preserve">[Электронный ресурс] / </w:t>
      </w:r>
      <w:r w:rsidR="00002264" w:rsidRPr="00C0647A">
        <w:rPr>
          <w:rFonts w:ascii="Times New Roman" w:eastAsia="Times New Roman" w:hAnsi="Times New Roman" w:cs="Times New Roman"/>
          <w:sz w:val="30"/>
          <w:szCs w:val="30"/>
          <w:lang w:eastAsia="ru-RU"/>
        </w:rPr>
        <w:t>Режим доступа:</w:t>
      </w:r>
      <w:r w:rsidR="00D116A6" w:rsidRPr="00C0647A">
        <w:rPr>
          <w:rFonts w:ascii="Times New Roman" w:eastAsia="Times New Roman" w:hAnsi="Times New Roman" w:cs="Times New Roman"/>
          <w:sz w:val="30"/>
          <w:szCs w:val="30"/>
          <w:lang w:eastAsia="ru-RU"/>
        </w:rPr>
        <w:t xml:space="preserve"> </w:t>
      </w:r>
      <w:hyperlink r:id="rId12" w:history="1">
        <w:r w:rsidR="00002264" w:rsidRPr="00C0647A">
          <w:rPr>
            <w:rStyle w:val="a6"/>
            <w:rFonts w:ascii="Times New Roman" w:hAnsi="Times New Roman"/>
            <w:color w:val="auto"/>
            <w:sz w:val="30"/>
            <w:szCs w:val="30"/>
          </w:rPr>
          <w:t>https://firo.ranepa.ru/obrazovanie/fgos/98-kompleksniye-programmy/504-tropinki</w:t>
        </w:r>
      </w:hyperlink>
      <w:r w:rsidR="00002264" w:rsidRPr="00C0647A">
        <w:rPr>
          <w:rFonts w:ascii="Times New Roman" w:hAnsi="Times New Roman" w:cs="Times New Roman"/>
          <w:sz w:val="30"/>
          <w:szCs w:val="30"/>
        </w:rPr>
        <w:t xml:space="preserve"> </w:t>
      </w:r>
    </w:p>
    <w:p w:rsidR="00D116A6" w:rsidRPr="00C0647A" w:rsidRDefault="00D116A6" w:rsidP="00D116A6">
      <w:pPr>
        <w:widowControl w:val="0"/>
        <w:numPr>
          <w:ilvl w:val="0"/>
          <w:numId w:val="1"/>
        </w:numPr>
        <w:shd w:val="clear" w:color="auto" w:fill="FFFFFF"/>
        <w:tabs>
          <w:tab w:val="left" w:pos="0"/>
          <w:tab w:val="left" w:pos="426"/>
          <w:tab w:val="left" w:pos="1134"/>
        </w:tabs>
        <w:autoSpaceDE w:val="0"/>
        <w:autoSpaceDN w:val="0"/>
        <w:adjustRightInd w:val="0"/>
        <w:spacing w:after="0" w:line="240" w:lineRule="auto"/>
        <w:jc w:val="both"/>
        <w:rPr>
          <w:rFonts w:ascii="Times New Roman" w:hAnsi="Times New Roman" w:cs="Times New Roman"/>
          <w:sz w:val="30"/>
          <w:szCs w:val="30"/>
        </w:rPr>
      </w:pPr>
      <w:r w:rsidRPr="00C0647A">
        <w:rPr>
          <w:rFonts w:ascii="Times New Roman" w:hAnsi="Times New Roman" w:cs="Times New Roman"/>
          <w:sz w:val="30"/>
          <w:szCs w:val="30"/>
        </w:rPr>
        <w:t>Федеральный государственный образовательный стандарт дошкольного образования [Текст]. – Москва</w:t>
      </w:r>
      <w:proofErr w:type="gramStart"/>
      <w:r w:rsidRPr="00C0647A">
        <w:rPr>
          <w:rFonts w:ascii="Times New Roman" w:hAnsi="Times New Roman" w:cs="Times New Roman"/>
          <w:sz w:val="30"/>
          <w:szCs w:val="30"/>
        </w:rPr>
        <w:t xml:space="preserve"> :</w:t>
      </w:r>
      <w:proofErr w:type="gramEnd"/>
      <w:r w:rsidRPr="00C0647A">
        <w:rPr>
          <w:rFonts w:ascii="Times New Roman" w:hAnsi="Times New Roman" w:cs="Times New Roman"/>
          <w:sz w:val="30"/>
          <w:szCs w:val="30"/>
        </w:rPr>
        <w:t xml:space="preserve"> Перспектива, 2014. – 32 с.</w:t>
      </w:r>
    </w:p>
    <w:p w:rsidR="00D116A6" w:rsidRPr="00C0647A" w:rsidRDefault="00D116A6" w:rsidP="00D116A6">
      <w:pPr>
        <w:widowControl w:val="0"/>
        <w:shd w:val="clear" w:color="auto" w:fill="FFFFFF"/>
        <w:tabs>
          <w:tab w:val="left" w:pos="0"/>
          <w:tab w:val="left" w:pos="426"/>
          <w:tab w:val="left" w:pos="1134"/>
        </w:tabs>
        <w:autoSpaceDE w:val="0"/>
        <w:autoSpaceDN w:val="0"/>
        <w:adjustRightInd w:val="0"/>
        <w:spacing w:after="0" w:line="240" w:lineRule="auto"/>
        <w:jc w:val="both"/>
        <w:rPr>
          <w:rFonts w:ascii="Times New Roman" w:hAnsi="Times New Roman" w:cs="Times New Roman"/>
          <w:sz w:val="30"/>
          <w:szCs w:val="30"/>
          <w:shd w:val="clear" w:color="auto" w:fill="FFFFFF"/>
        </w:rPr>
      </w:pPr>
    </w:p>
    <w:p w:rsidR="00D116A6" w:rsidRPr="00C0647A" w:rsidRDefault="00D116A6" w:rsidP="00D116A6">
      <w:pPr>
        <w:widowControl w:val="0"/>
        <w:shd w:val="clear" w:color="auto" w:fill="FFFFFF"/>
        <w:tabs>
          <w:tab w:val="left" w:pos="0"/>
          <w:tab w:val="left" w:pos="426"/>
          <w:tab w:val="left" w:pos="1134"/>
        </w:tabs>
        <w:autoSpaceDE w:val="0"/>
        <w:autoSpaceDN w:val="0"/>
        <w:adjustRightInd w:val="0"/>
        <w:spacing w:after="0" w:line="240" w:lineRule="auto"/>
        <w:jc w:val="both"/>
        <w:rPr>
          <w:rFonts w:ascii="Times New Roman" w:hAnsi="Times New Roman" w:cs="Times New Roman"/>
          <w:sz w:val="30"/>
          <w:szCs w:val="30"/>
          <w:shd w:val="clear" w:color="auto" w:fill="FFFFFF"/>
        </w:rPr>
      </w:pPr>
    </w:p>
    <w:p w:rsidR="00D116A6" w:rsidRPr="00C0647A" w:rsidRDefault="00D116A6" w:rsidP="00D116A6">
      <w:pPr>
        <w:widowControl w:val="0"/>
        <w:shd w:val="clear" w:color="auto" w:fill="FFFFFF"/>
        <w:tabs>
          <w:tab w:val="left" w:pos="0"/>
          <w:tab w:val="left" w:pos="426"/>
          <w:tab w:val="left" w:pos="1134"/>
        </w:tabs>
        <w:autoSpaceDE w:val="0"/>
        <w:autoSpaceDN w:val="0"/>
        <w:adjustRightInd w:val="0"/>
        <w:spacing w:after="0" w:line="240" w:lineRule="auto"/>
        <w:jc w:val="both"/>
        <w:rPr>
          <w:rFonts w:ascii="Times New Roman" w:hAnsi="Times New Roman" w:cs="Times New Roman"/>
          <w:sz w:val="30"/>
          <w:szCs w:val="30"/>
          <w:shd w:val="clear" w:color="auto" w:fill="FFFFFF"/>
        </w:rPr>
      </w:pPr>
    </w:p>
    <w:p w:rsidR="00D116A6" w:rsidRPr="00C0647A" w:rsidRDefault="00D116A6" w:rsidP="00D116A6">
      <w:pPr>
        <w:widowControl w:val="0"/>
        <w:shd w:val="clear" w:color="auto" w:fill="FFFFFF"/>
        <w:tabs>
          <w:tab w:val="left" w:pos="0"/>
          <w:tab w:val="left" w:pos="426"/>
          <w:tab w:val="left" w:pos="1134"/>
        </w:tabs>
        <w:autoSpaceDE w:val="0"/>
        <w:autoSpaceDN w:val="0"/>
        <w:adjustRightInd w:val="0"/>
        <w:spacing w:after="0" w:line="240" w:lineRule="auto"/>
        <w:jc w:val="both"/>
        <w:rPr>
          <w:rFonts w:ascii="Times New Roman" w:hAnsi="Times New Roman" w:cs="Times New Roman"/>
          <w:sz w:val="30"/>
          <w:szCs w:val="30"/>
          <w:shd w:val="clear" w:color="auto" w:fill="FFFFFF"/>
        </w:rPr>
      </w:pPr>
    </w:p>
    <w:p w:rsidR="00D116A6" w:rsidRPr="00C0647A" w:rsidRDefault="00D116A6" w:rsidP="00D116A6">
      <w:pPr>
        <w:widowControl w:val="0"/>
        <w:shd w:val="clear" w:color="auto" w:fill="FFFFFF"/>
        <w:tabs>
          <w:tab w:val="left" w:pos="0"/>
          <w:tab w:val="left" w:pos="426"/>
          <w:tab w:val="left" w:pos="1134"/>
        </w:tabs>
        <w:autoSpaceDE w:val="0"/>
        <w:autoSpaceDN w:val="0"/>
        <w:adjustRightInd w:val="0"/>
        <w:spacing w:after="0" w:line="240" w:lineRule="auto"/>
        <w:jc w:val="both"/>
        <w:rPr>
          <w:rFonts w:ascii="Times New Roman" w:hAnsi="Times New Roman" w:cs="Times New Roman"/>
          <w:sz w:val="30"/>
          <w:szCs w:val="30"/>
          <w:shd w:val="clear" w:color="auto" w:fill="FFFFFF"/>
        </w:rPr>
      </w:pPr>
    </w:p>
    <w:p w:rsidR="00136CC4" w:rsidRPr="00C0647A" w:rsidRDefault="002B3C21">
      <w:pPr>
        <w:rPr>
          <w:rFonts w:ascii="Times New Roman" w:hAnsi="Times New Roman" w:cs="Times New Roman"/>
          <w:sz w:val="30"/>
          <w:szCs w:val="30"/>
        </w:rPr>
      </w:pPr>
    </w:p>
    <w:sectPr w:rsidR="00136CC4" w:rsidRPr="00C0647A" w:rsidSect="00C0647A">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C21" w:rsidRDefault="002B3C21" w:rsidP="00C0647A">
      <w:pPr>
        <w:spacing w:after="0" w:line="240" w:lineRule="auto"/>
      </w:pPr>
      <w:r>
        <w:separator/>
      </w:r>
    </w:p>
  </w:endnote>
  <w:endnote w:type="continuationSeparator" w:id="0">
    <w:p w:rsidR="002B3C21" w:rsidRDefault="002B3C21" w:rsidP="00C0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C21" w:rsidRDefault="002B3C21" w:rsidP="00C0647A">
      <w:pPr>
        <w:spacing w:after="0" w:line="240" w:lineRule="auto"/>
      </w:pPr>
      <w:r>
        <w:separator/>
      </w:r>
    </w:p>
  </w:footnote>
  <w:footnote w:type="continuationSeparator" w:id="0">
    <w:p w:rsidR="002B3C21" w:rsidRDefault="002B3C21" w:rsidP="00C064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D9D"/>
    <w:multiLevelType w:val="hybridMultilevel"/>
    <w:tmpl w:val="D18A2232"/>
    <w:lvl w:ilvl="0" w:tplc="3C644822">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20"/>
    <w:rsid w:val="00002264"/>
    <w:rsid w:val="001A0DCD"/>
    <w:rsid w:val="002B3C21"/>
    <w:rsid w:val="003B76E4"/>
    <w:rsid w:val="00413F20"/>
    <w:rsid w:val="005A7D9E"/>
    <w:rsid w:val="00777382"/>
    <w:rsid w:val="00781FAE"/>
    <w:rsid w:val="00AA2E98"/>
    <w:rsid w:val="00B20267"/>
    <w:rsid w:val="00C0647A"/>
    <w:rsid w:val="00D11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6A6"/>
  </w:style>
  <w:style w:type="paragraph" w:styleId="5">
    <w:name w:val="heading 5"/>
    <w:basedOn w:val="a"/>
    <w:link w:val="50"/>
    <w:uiPriority w:val="9"/>
    <w:qFormat/>
    <w:rsid w:val="0000226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6A6"/>
    <w:pPr>
      <w:ind w:left="720"/>
      <w:contextualSpacing/>
    </w:pPr>
  </w:style>
  <w:style w:type="paragraph" w:styleId="a4">
    <w:name w:val="footnote text"/>
    <w:basedOn w:val="a"/>
    <w:link w:val="a5"/>
    <w:unhideWhenUsed/>
    <w:rsid w:val="00D116A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D116A6"/>
    <w:rPr>
      <w:rFonts w:ascii="Times New Roman" w:eastAsia="Times New Roman" w:hAnsi="Times New Roman" w:cs="Times New Roman"/>
      <w:sz w:val="20"/>
      <w:szCs w:val="20"/>
      <w:lang w:eastAsia="ru-RU"/>
    </w:rPr>
  </w:style>
  <w:style w:type="character" w:styleId="a6">
    <w:name w:val="Hyperlink"/>
    <w:basedOn w:val="a0"/>
    <w:uiPriority w:val="99"/>
    <w:unhideWhenUsed/>
    <w:rsid w:val="00D116A6"/>
    <w:rPr>
      <w:rFonts w:cs="Times New Roman"/>
      <w:color w:val="6600CC"/>
      <w:u w:val="none"/>
      <w:effect w:val="none"/>
    </w:rPr>
  </w:style>
  <w:style w:type="character" w:customStyle="1" w:styleId="50">
    <w:name w:val="Заголовок 5 Знак"/>
    <w:basedOn w:val="a0"/>
    <w:link w:val="5"/>
    <w:uiPriority w:val="9"/>
    <w:rsid w:val="00002264"/>
    <w:rPr>
      <w:rFonts w:ascii="Times New Roman" w:eastAsia="Times New Roman" w:hAnsi="Times New Roman" w:cs="Times New Roman"/>
      <w:b/>
      <w:bCs/>
      <w:sz w:val="20"/>
      <w:szCs w:val="20"/>
      <w:lang w:eastAsia="ru-RU"/>
    </w:rPr>
  </w:style>
  <w:style w:type="paragraph" w:styleId="a7">
    <w:name w:val="header"/>
    <w:basedOn w:val="a"/>
    <w:link w:val="a8"/>
    <w:uiPriority w:val="99"/>
    <w:unhideWhenUsed/>
    <w:rsid w:val="00C0647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647A"/>
  </w:style>
  <w:style w:type="paragraph" w:styleId="a9">
    <w:name w:val="footer"/>
    <w:basedOn w:val="a"/>
    <w:link w:val="aa"/>
    <w:uiPriority w:val="99"/>
    <w:unhideWhenUsed/>
    <w:rsid w:val="00C064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6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6A6"/>
  </w:style>
  <w:style w:type="paragraph" w:styleId="5">
    <w:name w:val="heading 5"/>
    <w:basedOn w:val="a"/>
    <w:link w:val="50"/>
    <w:uiPriority w:val="9"/>
    <w:qFormat/>
    <w:rsid w:val="0000226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6A6"/>
    <w:pPr>
      <w:ind w:left="720"/>
      <w:contextualSpacing/>
    </w:pPr>
  </w:style>
  <w:style w:type="paragraph" w:styleId="a4">
    <w:name w:val="footnote text"/>
    <w:basedOn w:val="a"/>
    <w:link w:val="a5"/>
    <w:unhideWhenUsed/>
    <w:rsid w:val="00D116A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D116A6"/>
    <w:rPr>
      <w:rFonts w:ascii="Times New Roman" w:eastAsia="Times New Roman" w:hAnsi="Times New Roman" w:cs="Times New Roman"/>
      <w:sz w:val="20"/>
      <w:szCs w:val="20"/>
      <w:lang w:eastAsia="ru-RU"/>
    </w:rPr>
  </w:style>
  <w:style w:type="character" w:styleId="a6">
    <w:name w:val="Hyperlink"/>
    <w:basedOn w:val="a0"/>
    <w:uiPriority w:val="99"/>
    <w:unhideWhenUsed/>
    <w:rsid w:val="00D116A6"/>
    <w:rPr>
      <w:rFonts w:cs="Times New Roman"/>
      <w:color w:val="6600CC"/>
      <w:u w:val="none"/>
      <w:effect w:val="none"/>
    </w:rPr>
  </w:style>
  <w:style w:type="character" w:customStyle="1" w:styleId="50">
    <w:name w:val="Заголовок 5 Знак"/>
    <w:basedOn w:val="a0"/>
    <w:link w:val="5"/>
    <w:uiPriority w:val="9"/>
    <w:rsid w:val="00002264"/>
    <w:rPr>
      <w:rFonts w:ascii="Times New Roman" w:eastAsia="Times New Roman" w:hAnsi="Times New Roman" w:cs="Times New Roman"/>
      <w:b/>
      <w:bCs/>
      <w:sz w:val="20"/>
      <w:szCs w:val="20"/>
      <w:lang w:eastAsia="ru-RU"/>
    </w:rPr>
  </w:style>
  <w:style w:type="paragraph" w:styleId="a7">
    <w:name w:val="header"/>
    <w:basedOn w:val="a"/>
    <w:link w:val="a8"/>
    <w:uiPriority w:val="99"/>
    <w:unhideWhenUsed/>
    <w:rsid w:val="00C0647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647A"/>
  </w:style>
  <w:style w:type="paragraph" w:styleId="a9">
    <w:name w:val="footer"/>
    <w:basedOn w:val="a"/>
    <w:link w:val="aa"/>
    <w:uiPriority w:val="99"/>
    <w:unhideWhenUsed/>
    <w:rsid w:val="00C064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11153">
      <w:bodyDiv w:val="1"/>
      <w:marLeft w:val="0"/>
      <w:marRight w:val="0"/>
      <w:marTop w:val="0"/>
      <w:marBottom w:val="0"/>
      <w:divBdr>
        <w:top w:val="none" w:sz="0" w:space="0" w:color="auto"/>
        <w:left w:val="none" w:sz="0" w:space="0" w:color="auto"/>
        <w:bottom w:val="none" w:sz="0" w:space="0" w:color="auto"/>
        <w:right w:val="none" w:sz="0" w:space="0" w:color="auto"/>
      </w:divBdr>
    </w:div>
    <w:div w:id="146944036">
      <w:bodyDiv w:val="1"/>
      <w:marLeft w:val="0"/>
      <w:marRight w:val="0"/>
      <w:marTop w:val="0"/>
      <w:marBottom w:val="0"/>
      <w:divBdr>
        <w:top w:val="none" w:sz="0" w:space="0" w:color="auto"/>
        <w:left w:val="none" w:sz="0" w:space="0" w:color="auto"/>
        <w:bottom w:val="none" w:sz="0" w:space="0" w:color="auto"/>
        <w:right w:val="none" w:sz="0" w:space="0" w:color="auto"/>
      </w:divBdr>
    </w:div>
    <w:div w:id="557009626">
      <w:bodyDiv w:val="1"/>
      <w:marLeft w:val="0"/>
      <w:marRight w:val="0"/>
      <w:marTop w:val="0"/>
      <w:marBottom w:val="0"/>
      <w:divBdr>
        <w:top w:val="none" w:sz="0" w:space="0" w:color="auto"/>
        <w:left w:val="none" w:sz="0" w:space="0" w:color="auto"/>
        <w:bottom w:val="none" w:sz="0" w:space="0" w:color="auto"/>
        <w:right w:val="none" w:sz="0" w:space="0" w:color="auto"/>
      </w:divBdr>
    </w:div>
    <w:div w:id="170721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o.ranepa.ru/obrazovanie/fgos/98-kompleksniye-programmy/468-programma-detstv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iro.ranepa.ru/obrazovanie/fgos/98-kompleksniye-programmy/504-tropin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c-sfera.ru/primernaya-obrazovatelnaya-programma-na-krylyah-detstva" TargetMode="External"/><Relationship Id="rId5" Type="http://schemas.openxmlformats.org/officeDocument/2006/relationships/webSettings" Target="webSettings.xml"/><Relationship Id="rId10" Type="http://schemas.openxmlformats.org/officeDocument/2006/relationships/hyperlink" Target="http://www.firo.ru/wp-content/uploads/2014/02/Pervocvety.pdf" TargetMode="External"/><Relationship Id="rId4" Type="http://schemas.openxmlformats.org/officeDocument/2006/relationships/settings" Target="settings.xml"/><Relationship Id="rId9" Type="http://schemas.openxmlformats.org/officeDocument/2006/relationships/hyperlink" Target="https://firo.ranepa.ru/obrazovanie/fgos/98-kompleksniye-programmy/502-programma-teremo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4342</Words>
  <Characters>24751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TMOO6</dc:creator>
  <cp:keywords/>
  <dc:description/>
  <cp:lastModifiedBy>TMOO6</cp:lastModifiedBy>
  <cp:revision>4</cp:revision>
  <dcterms:created xsi:type="dcterms:W3CDTF">2019-09-23T07:53:00Z</dcterms:created>
  <dcterms:modified xsi:type="dcterms:W3CDTF">2019-09-23T09:18:00Z</dcterms:modified>
</cp:coreProperties>
</file>