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6C" w:rsidRDefault="0053736C" w:rsidP="0053736C">
      <w:pPr>
        <w:pStyle w:val="1"/>
        <w:spacing w:before="0"/>
        <w:jc w:val="center"/>
        <w:rPr>
          <w:color w:val="444444"/>
        </w:rPr>
      </w:pPr>
      <w:r w:rsidRPr="004D372A">
        <w:rPr>
          <w:rFonts w:ascii="Arial" w:hAnsi="Arial" w:cs="Arial"/>
          <w:color w:val="404040" w:themeColor="text1" w:themeTint="BF"/>
          <w:sz w:val="44"/>
          <w:szCs w:val="44"/>
        </w:rPr>
        <w:t>«Влияние игры на развитие речи детей дошкольного возраста»</w:t>
      </w:r>
    </w:p>
    <w:p w:rsidR="0053736C" w:rsidRDefault="0053736C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является основным видом деятельности дошкольника, необходимым  условием всестороннего развития личности и интеллекта.</w:t>
      </w:r>
    </w:p>
    <w:p w:rsidR="00BE3783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оказывает огромное воздей</w:t>
      </w:r>
      <w:r w:rsidR="00BE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на становление речи дошкольников.</w:t>
      </w: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следует постоянно побуждать к общению друг с другом и  комментированию своих действий, что способствует закреплению навыков использования инициативной речи, совершенствованию разговорной речи, обогащению словаря, формированию гра</w:t>
      </w:r>
      <w:r w:rsidR="00BE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мматического строя языка. </w:t>
      </w: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концепций игры, созданных крупными психологами и педагогами, стоящими на разных теоретических позициях и по-разному тра</w:t>
      </w:r>
      <w:r w:rsidR="00BE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ктующими игру</w:t>
      </w:r>
      <w:proofErr w:type="gramStart"/>
      <w:r w:rsidR="00BE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E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содержащие  </w:t>
      </w:r>
      <w:proofErr w:type="spellStart"/>
      <w:r w:rsidR="00BE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="00BE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сюжета </w:t>
      </w: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</w:t>
      </w:r>
      <w:r w:rsidR="00BE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формированию связной речи</w:t>
      </w:r>
      <w:proofErr w:type="gramStart"/>
      <w:r w:rsidR="00BE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E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тям дошкольного возраста характерно нарушение связности изложения, смысловые пропуски, трудности в передаче содержания знакомой сказки. 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сюжетно-ролевой игре формируются навыки общения от момента распределения ролей, выполнения ролевых действий, разрешения конфликтной ситуации до выхода ребенка из игры. В ходе игры неизбежны конфликты. Выход из создавшейся ситуации не возможен без объяснения точки зрения сторон, причины конфликта – «ты делаешь не так, а надо так…». Это построение сложных, сложноподчиненных предложений. Поиск путей выхода из конфликта – «ты должен сделать так…»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Хороводные игры и игры с пением способствуют развитию выразительности речи и согласованности слов с движениями.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Используемые в подвижных играх </w:t>
      </w:r>
      <w:proofErr w:type="spellStart"/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зазывалки</w:t>
      </w:r>
      <w:proofErr w:type="spellEnd"/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 четкость, ритмичность произношения.</w:t>
      </w:r>
    </w:p>
    <w:p w:rsidR="00BE3783" w:rsidRDefault="00BE3783" w:rsidP="00B21BF7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Спутник всех действий ребенка-это </w:t>
      </w:r>
      <w:r w:rsidR="00687E5A"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оно</w:t>
      </w:r>
      <w:r w:rsidR="00687E5A"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закреплять каждый действенный навык, усваиваемый ребенком.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речи ребенка  ярко выступает</w:t>
      </w:r>
      <w:r w:rsidR="00687E5A"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и через игру. Между речью и игрой существуе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двусторонняя связь:</w:t>
      </w:r>
    </w:p>
    <w:p w:rsidR="00B21BF7" w:rsidRPr="00B21BF7" w:rsidRDefault="00687E5A" w:rsidP="00B21BF7">
      <w:pPr>
        <w:pStyle w:val="a7"/>
        <w:numPr>
          <w:ilvl w:val="0"/>
          <w:numId w:val="6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разви</w:t>
      </w:r>
      <w:r w:rsidR="00B21BF7" w:rsidRPr="00B2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и активизируется в игре</w:t>
      </w:r>
    </w:p>
    <w:p w:rsidR="00B21BF7" w:rsidRDefault="00687E5A" w:rsidP="00B21BF7">
      <w:pPr>
        <w:pStyle w:val="a7"/>
        <w:numPr>
          <w:ilvl w:val="0"/>
          <w:numId w:val="6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</w:t>
      </w:r>
      <w:r w:rsidR="00B2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под влиянием развития речи</w:t>
      </w:r>
    </w:p>
    <w:p w:rsidR="00B21BF7" w:rsidRDefault="00B21BF7" w:rsidP="00B21BF7">
      <w:pPr>
        <w:pStyle w:val="a7"/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E5A" w:rsidRPr="00B21BF7" w:rsidRDefault="00B21BF7" w:rsidP="00B21BF7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87E5A" w:rsidRPr="00B2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появлением новых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</w:t>
      </w:r>
      <w:r w:rsidR="00687E5A" w:rsidRPr="00B2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потребность называть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делиться своими переживаниями. Р</w:t>
      </w:r>
      <w:r w:rsidR="00687E5A" w:rsidRPr="00B2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ечь начинает сопровождать игру, дополнять действия ребенка. У малышей появляются игры с </w:t>
      </w:r>
      <w:r w:rsidR="00687E5A" w:rsidRPr="00B2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воображаемыми предметами,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орые сопровождаются речью, что </w:t>
      </w:r>
      <w:r w:rsidR="00687E5A" w:rsidRPr="00B2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могает созданию образа. В </w:t>
      </w:r>
      <w:r w:rsidR="00687E5A" w:rsidRPr="00B2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аршем дошкольном возрасте </w:t>
      </w:r>
      <w:r w:rsidR="00687E5A" w:rsidRPr="00B2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целые игровые эпизоды создаются с помощью слова.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Игровая ситуация треб</w:t>
      </w:r>
      <w:r w:rsidR="00B2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 от малыша</w:t>
      </w: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определенного уровня развития речевого общения. Если ребенок не в состоянии внятно высказывать свои пожелания относительно хода игры, если он не способен понимать товарищей по игре, он будет в тягость им.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Опыт накапливается ребенком именно в игре. Игра является сильнейшим стимулом для проявления детской самодеятельности в области языка</w:t>
      </w:r>
      <w:r w:rsidR="00B2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предметами, представл</w:t>
      </w:r>
      <w:r w:rsidR="0018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енными в игре, ребенок </w:t>
      </w: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8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ступает в</w:t>
      </w: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частое по</w:t>
      </w:r>
      <w:r w:rsidR="0018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вторное общение, поэтому</w:t>
      </w: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легко воспринимаются, запечатлеваются в памяти. Каждый предмет имеет свое имя, каждому действию присущ свой глагол.</w:t>
      </w:r>
    </w:p>
    <w:p w:rsidR="00687E5A" w:rsidRPr="00687E5A" w:rsidRDefault="001813A4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стимулировании </w:t>
      </w:r>
      <w:r w:rsidR="00687E5A"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детей и развитии  языка, необходимо организовывать </w:t>
      </w:r>
      <w:r w:rsidR="00687E5A"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обстановку, предоставлять </w:t>
      </w:r>
      <w:r w:rsidR="00687E5A"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игрушки, которые будут питать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развивать </w:t>
      </w:r>
      <w:r w:rsidR="00687E5A"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язык. Участие воспитателя в играх детей не должно ограничиваться организацией обстановки, подбором игрового материала.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Играю</w:t>
      </w:r>
      <w:r w:rsidR="0018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щий ребенок непрерывно говорит, </w:t>
      </w: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манипулирует предметами, не стимулирующими к разговору. Большое влияние на развитие игры и речи в игре оказывают специальные занятия с игрушками. Во время игр создается возможность совместных действий и </w:t>
      </w:r>
      <w:proofErr w:type="spellStart"/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сопереживаний</w:t>
      </w:r>
      <w:proofErr w:type="spellEnd"/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поводу происходящего. Это способствует установлению соответствующего контакта между </w:t>
      </w:r>
      <w:r w:rsidR="0018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и воспитателями. В</w:t>
      </w: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занятий</w:t>
      </w:r>
      <w:r w:rsidR="0018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обращаются к взрослым по разным поводам. 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Есть игрушки,  значение которых как стимулов для </w:t>
      </w:r>
      <w:r w:rsidR="004D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речи детей велико, например, животные, люди.</w:t>
      </w: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ни одной игры, которая выдвигала бы столько поводов для проявления речи детей, как игра в куклы. Игра в куклы, обслуживая их, дети приобретают ряд навыков, связанных с повседневной бытовой, трудовой жизнью, для них наиболее близкой и понятной, навыков, которые они закрепляют в игре и каждый из которых требует речевого сотрудничества.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- эффективное средство в ознакомлении с окружающим, обучению родному языку. По характеру используемого материала, дидактические игры делятся на игры с предметами и игрушками, настольно-печатные и словесные. Рассмотрим некоторые из них.</w:t>
      </w:r>
    </w:p>
    <w:p w:rsidR="00687E5A" w:rsidRPr="00687E5A" w:rsidRDefault="004D545D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687E5A"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обое значение придается играм с мелкими, дидактически подо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бранными игрушками.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</w:t>
      </w:r>
      <w:r w:rsidR="00687E5A"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подбираются по категории: люди, жилища людей, средства передвижения, животные, птицы, овощи, фрукты, орудия труда.</w:t>
      </w:r>
      <w:proofErr w:type="gramEnd"/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 В процессе настольно-печатных игр дети усваивают и закрепляют знания в практических действиях не с предметами, а с изображением на картинках. К таким играм относятся: лото, домино, парные картинки, рассматривание картинок на кубе. Занятия с кубом полезны для тренировки движений пальцев, что оказывает влияние на развитие активной речи. Особую роль в речевом развитии детей отводят словесным и дидактическим играм. В словесной дидактической игре дети учатся мыслить о вещах, которые они непосредственно не воспринимают, с которыми в данное время не действуют. Эта игра учит опираться в решении задачи на представление о ранее воспринятых предметах.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словесных играх  ребенок учится описывать предметы, отгадывать по описанию, по признакам сходства и различия, группировать предметы по различным свойствам, признакам, находить алогизмы в суждениях, самому придумывать рассказы с включением "небылиц" и так далее.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Игровые действия в словесных играх формируют слуховое внимание, умение прислушиваться к звукам; побуждают к многократному повторению одного и того же звукосочетания, что упражняет в правильном произношении звуков и слов. Дети должны слышать обращенную к ним речь и должны говорить сами. Игры и занятия с детьми, которые мало говорят, содействуют последовательному накоплению их пассивного запаса слов. Пополнение пассивного запаса слов опережает рост активного даже и тогда, когда дети овладели механизмом речи. Совершается это за счет речи, которую ребенок слышит. Поэтому педагог не должен произносить лишних не нужных слов, но он не должен ударяться и в противоположную крайность: необоснованно скупиться на слова, лишать детей восприятия содержательного, развивающего слова, обуславливающего развитие их собственной активной речи.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       </w:t>
      </w:r>
    </w:p>
    <w:p w:rsidR="00687E5A" w:rsidRPr="00687E5A" w:rsidRDefault="00687E5A" w:rsidP="00687E5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E5A" w:rsidRPr="00687E5A" w:rsidRDefault="00687E5A" w:rsidP="00687E5A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687E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"https://videouroki.net/course/khristianstvo.html?utm_source=multiurok&amp;utm_medium=banner&amp;utm_campaign=mskachat&amp;utm_content=course&amp;utm_term=147" \t "_blank" </w:instrText>
      </w:r>
      <w:r w:rsidRPr="00687E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687E5A" w:rsidRPr="00687E5A" w:rsidRDefault="00687E5A" w:rsidP="00687E5A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687E5A" w:rsidRPr="00687E5A" w:rsidRDefault="00687E5A" w:rsidP="00687E5A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687E5A" w:rsidRPr="00687E5A" w:rsidRDefault="00687E5A" w:rsidP="00687E5A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687E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"https://videouroki.net/catalog/view/etalgebra9/?utm_source=multiurok&amp;utm_medium=banner&amp;utm_campaign=mblockbottom&amp;utm_content=matematika&amp;utm_term=etalgebra9" \t "_blank" </w:instrText>
      </w:r>
      <w:r w:rsidRPr="00687E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687E5A" w:rsidRPr="00687E5A" w:rsidRDefault="00687E5A" w:rsidP="00687E5A">
      <w:pPr>
        <w:shd w:val="clear" w:color="auto" w:fill="FFFFFF"/>
        <w:spacing w:after="248" w:line="49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E5A" w:rsidRPr="00687E5A" w:rsidRDefault="00687E5A" w:rsidP="00687E5A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687E5A" w:rsidRPr="00687E5A" w:rsidRDefault="00687E5A" w:rsidP="00687E5A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687E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"https://videouroki.net/catalog/view/de5/?utm_source=multiurok&amp;utm_medium=banner&amp;utm_campaign=mblockbottom&amp;utm_content=nemeckiy&amp;utm_term=de5" \t "_blank" </w:instrText>
      </w:r>
      <w:r w:rsidRPr="00687E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687E5A" w:rsidRPr="00687E5A" w:rsidRDefault="00687E5A" w:rsidP="00687E5A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87E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8C73BB" w:rsidRPr="00687E5A" w:rsidRDefault="008C73BB">
      <w:pPr>
        <w:rPr>
          <w:rFonts w:ascii="Times New Roman" w:hAnsi="Times New Roman" w:cs="Times New Roman"/>
          <w:sz w:val="28"/>
          <w:szCs w:val="28"/>
        </w:rPr>
      </w:pPr>
    </w:p>
    <w:sectPr w:rsidR="008C73BB" w:rsidRPr="00687E5A" w:rsidSect="008C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418E"/>
    <w:multiLevelType w:val="hybridMultilevel"/>
    <w:tmpl w:val="3968B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706E"/>
    <w:multiLevelType w:val="multilevel"/>
    <w:tmpl w:val="F0C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2098F"/>
    <w:multiLevelType w:val="multilevel"/>
    <w:tmpl w:val="D09C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F1868"/>
    <w:multiLevelType w:val="multilevel"/>
    <w:tmpl w:val="E146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95D51"/>
    <w:multiLevelType w:val="multilevel"/>
    <w:tmpl w:val="8C4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83E41"/>
    <w:multiLevelType w:val="multilevel"/>
    <w:tmpl w:val="54F8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7E5A"/>
    <w:rsid w:val="001813A4"/>
    <w:rsid w:val="004D372A"/>
    <w:rsid w:val="004D545D"/>
    <w:rsid w:val="0053736C"/>
    <w:rsid w:val="00687E5A"/>
    <w:rsid w:val="008C73BB"/>
    <w:rsid w:val="00B21BF7"/>
    <w:rsid w:val="00BE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BB"/>
  </w:style>
  <w:style w:type="paragraph" w:styleId="1">
    <w:name w:val="heading 1"/>
    <w:basedOn w:val="a"/>
    <w:next w:val="a"/>
    <w:link w:val="10"/>
    <w:uiPriority w:val="9"/>
    <w:qFormat/>
    <w:rsid w:val="00537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7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7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E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7E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7E5A"/>
    <w:rPr>
      <w:color w:val="0000FF"/>
      <w:u w:val="single"/>
    </w:rPr>
  </w:style>
  <w:style w:type="character" w:customStyle="1" w:styleId="ui">
    <w:name w:val="ui"/>
    <w:basedOn w:val="a0"/>
    <w:rsid w:val="00687E5A"/>
  </w:style>
  <w:style w:type="character" w:customStyle="1" w:styleId="price">
    <w:name w:val="price"/>
    <w:basedOn w:val="a0"/>
    <w:rsid w:val="00687E5A"/>
  </w:style>
  <w:style w:type="character" w:customStyle="1" w:styleId="oldprice">
    <w:name w:val="oldprice"/>
    <w:basedOn w:val="a0"/>
    <w:rsid w:val="00687E5A"/>
  </w:style>
  <w:style w:type="character" w:customStyle="1" w:styleId="addcommenttext">
    <w:name w:val="add_comment_text"/>
    <w:basedOn w:val="a0"/>
    <w:rsid w:val="00687E5A"/>
  </w:style>
  <w:style w:type="character" w:customStyle="1" w:styleId="b-blog-listdate">
    <w:name w:val="b-blog-list__date"/>
    <w:basedOn w:val="a0"/>
    <w:rsid w:val="00687E5A"/>
  </w:style>
  <w:style w:type="paragraph" w:customStyle="1" w:styleId="b-blog-listtitle">
    <w:name w:val="b-blog-list__title"/>
    <w:basedOn w:val="a"/>
    <w:rsid w:val="0068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E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1B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7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58342">
                                      <w:marLeft w:val="0"/>
                                      <w:marRight w:val="0"/>
                                      <w:marTop w:val="497"/>
                                      <w:marBottom w:val="0"/>
                                      <w:divBdr>
                                        <w:top w:val="single" w:sz="12" w:space="0" w:color="E1E8ED"/>
                                        <w:left w:val="single" w:sz="12" w:space="0" w:color="E1E8ED"/>
                                        <w:bottom w:val="single" w:sz="12" w:space="0" w:color="E1E8ED"/>
                                        <w:right w:val="single" w:sz="12" w:space="0" w:color="E1E8ED"/>
                                      </w:divBdr>
                                      <w:divsChild>
                                        <w:div w:id="17215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667552">
                          <w:marLeft w:val="0"/>
                          <w:marRight w:val="0"/>
                          <w:marTop w:val="0"/>
                          <w:marBottom w:val="12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97481">
                              <w:marLeft w:val="0"/>
                              <w:marRight w:val="0"/>
                              <w:marTop w:val="372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3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5E5E5"/>
                                        <w:left w:val="single" w:sz="12" w:space="0" w:color="E5E5E5"/>
                                        <w:bottom w:val="single" w:sz="12" w:space="0" w:color="E5E5E5"/>
                                        <w:right w:val="single" w:sz="12" w:space="0" w:color="E5E5E5"/>
                                      </w:divBdr>
                                      <w:divsChild>
                                        <w:div w:id="9830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43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7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32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2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9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85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04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39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96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9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5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7299">
                                                                      <w:marLeft w:val="49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649965">
                                                                          <w:marLeft w:val="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9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7601">
                                      <w:marLeft w:val="-372"/>
                                      <w:marRight w:val="-3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8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8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97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9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27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9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8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1400">
                                      <w:marLeft w:val="-372"/>
                                      <w:marRight w:val="-3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8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03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638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73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8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7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687">
                                      <w:marLeft w:val="-372"/>
                                      <w:marRight w:val="-3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6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3139">
                                                      <w:marLeft w:val="124"/>
                                                      <w:marRight w:val="12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16198">
                                                          <w:marLeft w:val="0"/>
                                                          <w:marRight w:val="24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26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24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2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68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9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69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91118">
                                                      <w:marLeft w:val="124"/>
                                                      <w:marRight w:val="12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27459">
                                                          <w:marLeft w:val="0"/>
                                                          <w:marRight w:val="24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42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9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7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87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51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16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93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06381">
                                                      <w:marLeft w:val="124"/>
                                                      <w:marRight w:val="12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94300">
                                                          <w:marLeft w:val="0"/>
                                                          <w:marRight w:val="24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80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90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86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85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52362">
                                                      <w:marLeft w:val="124"/>
                                                      <w:marRight w:val="12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282692">
                                                          <w:marLeft w:val="0"/>
                                                          <w:marRight w:val="24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157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79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2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49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32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83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822069">
                                                      <w:marLeft w:val="124"/>
                                                      <w:marRight w:val="12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303462">
                                                          <w:marLeft w:val="0"/>
                                                          <w:marRight w:val="24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11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2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87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87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5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3423">
                                                      <w:marLeft w:val="124"/>
                                                      <w:marRight w:val="12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494161">
                                                          <w:marLeft w:val="0"/>
                                                          <w:marRight w:val="24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1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98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6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37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4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3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69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7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12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7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1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040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37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60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9291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single" w:sz="12" w:space="25" w:color="EEEEEE"/>
                            <w:left w:val="single" w:sz="12" w:space="12" w:color="EEEEEE"/>
                            <w:bottom w:val="single" w:sz="12" w:space="25" w:color="EEEEEE"/>
                            <w:right w:val="single" w:sz="12" w:space="12" w:color="EEEEEE"/>
                          </w:divBdr>
                          <w:divsChild>
                            <w:div w:id="17345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727443">
                                          <w:marLeft w:val="0"/>
                                          <w:marRight w:val="0"/>
                                          <w:marTop w:val="248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762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04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61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1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4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2587">
                                          <w:marLeft w:val="0"/>
                                          <w:marRight w:val="0"/>
                                          <w:marTop w:val="248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66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30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0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06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31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1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59408">
                                          <w:marLeft w:val="0"/>
                                          <w:marRight w:val="0"/>
                                          <w:marTop w:val="248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6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2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6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8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8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2019-09-18T18:11:00Z</dcterms:created>
  <dcterms:modified xsi:type="dcterms:W3CDTF">2019-09-18T19:27:00Z</dcterms:modified>
</cp:coreProperties>
</file>