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55" w:rsidRPr="0079085D" w:rsidRDefault="0070408F" w:rsidP="00704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b/>
          <w:sz w:val="28"/>
          <w:szCs w:val="28"/>
        </w:rPr>
        <w:t>РАЗВИТИЕ ЛОГИЧЕСКОГО МЫШЛНИЯ У ШКОЛЬНИКОВ ВО ВРЕМЯ ВНЕУРОЧНОЙ ДЕЯТЕЛЬНОСТИ</w:t>
      </w:r>
      <w:r w:rsidR="005815BD" w:rsidRPr="0079085D">
        <w:rPr>
          <w:rFonts w:ascii="Times New Roman" w:hAnsi="Times New Roman" w:cs="Times New Roman"/>
          <w:sz w:val="28"/>
          <w:szCs w:val="28"/>
        </w:rPr>
        <w:t>.</w:t>
      </w:r>
    </w:p>
    <w:p w:rsidR="005815BD" w:rsidRPr="0079085D" w:rsidRDefault="005815BD" w:rsidP="00704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Войтенко Ирина Георгиевна</w:t>
      </w:r>
    </w:p>
    <w:p w:rsidR="005815BD" w:rsidRPr="0079085D" w:rsidRDefault="005815BD" w:rsidP="00704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 xml:space="preserve">Научный руководитель: Э.Г. Гельфман, д. </w:t>
      </w:r>
      <w:proofErr w:type="spellStart"/>
      <w:r w:rsidRPr="007908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085D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5815BD" w:rsidRPr="0079085D" w:rsidRDefault="005815BD" w:rsidP="0070408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9085D">
        <w:rPr>
          <w:rFonts w:ascii="Times New Roman" w:hAnsi="Times New Roman" w:cs="Times New Roman"/>
          <w:i/>
          <w:sz w:val="28"/>
          <w:szCs w:val="28"/>
        </w:rPr>
        <w:t>Томский государственный педагогический университет, г. Томск, Россия</w:t>
      </w:r>
    </w:p>
    <w:p w:rsidR="005815BD" w:rsidRPr="0079085D" w:rsidRDefault="005815BD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79085D">
        <w:rPr>
          <w:rFonts w:ascii="Times New Roman" w:hAnsi="Times New Roman" w:cs="Times New Roman"/>
          <w:sz w:val="28"/>
          <w:szCs w:val="28"/>
        </w:rPr>
        <w:t xml:space="preserve">: логическое мышление, элементы логики, </w:t>
      </w:r>
      <w:r w:rsidR="0070408F" w:rsidRPr="0079085D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034376" w:rsidRPr="0079085D" w:rsidRDefault="007908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085D">
        <w:rPr>
          <w:rFonts w:ascii="Times New Roman" w:hAnsi="Times New Roman" w:cs="Times New Roman"/>
          <w:i/>
          <w:sz w:val="28"/>
          <w:szCs w:val="28"/>
          <w:lang w:val="en-US"/>
        </w:rPr>
        <w:t>Key words</w:t>
      </w:r>
      <w:r w:rsidRPr="0079085D">
        <w:rPr>
          <w:rFonts w:ascii="Times New Roman" w:hAnsi="Times New Roman" w:cs="Times New Roman"/>
          <w:sz w:val="28"/>
          <w:szCs w:val="28"/>
          <w:lang w:val="en-US"/>
        </w:rPr>
        <w:t>: logical thinking, logic elements, extracurricular activities</w:t>
      </w:r>
    </w:p>
    <w:p w:rsidR="005815BD" w:rsidRPr="0079085D" w:rsidRDefault="005815BD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79085D" w:rsidRPr="0079085D">
        <w:rPr>
          <w:rFonts w:ascii="Times New Roman" w:hAnsi="Times New Roman" w:cs="Times New Roman"/>
          <w:sz w:val="28"/>
          <w:szCs w:val="28"/>
        </w:rPr>
        <w:t>.</w:t>
      </w:r>
      <w:r w:rsidRPr="0079085D">
        <w:rPr>
          <w:rFonts w:ascii="Times New Roman" w:hAnsi="Times New Roman" w:cs="Times New Roman"/>
          <w:sz w:val="28"/>
          <w:szCs w:val="28"/>
        </w:rPr>
        <w:t xml:space="preserve"> </w:t>
      </w:r>
      <w:r w:rsidR="0070408F" w:rsidRPr="0079085D">
        <w:rPr>
          <w:rFonts w:ascii="Times New Roman" w:hAnsi="Times New Roman" w:cs="Times New Roman"/>
          <w:sz w:val="28"/>
          <w:szCs w:val="28"/>
        </w:rPr>
        <w:t xml:space="preserve">В статье рассмотрена внеурочная деятельность «Элементы логики», как средство, помогающее при изучении предметной области математики   для более </w:t>
      </w:r>
      <w:r w:rsidR="001D709F" w:rsidRPr="0079085D">
        <w:rPr>
          <w:rFonts w:ascii="Times New Roman" w:hAnsi="Times New Roman" w:cs="Times New Roman"/>
          <w:sz w:val="28"/>
          <w:szCs w:val="28"/>
        </w:rPr>
        <w:t>успешного и результативного освоения материала данного предмета и обучающее учащихся самостоятельному логическому мышлению.</w:t>
      </w:r>
    </w:p>
    <w:p w:rsidR="005815BD" w:rsidRPr="0079085D" w:rsidRDefault="005815BD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В Федеральном государственном стандарте среднего общего образования (ФГОС СОО) прописаны результаты изучения предметной области математики: «обучающиеся развивают логическое и математическое мышление</w:t>
      </w:r>
      <w:r w:rsidR="00D802A7" w:rsidRPr="0079085D">
        <w:rPr>
          <w:rFonts w:ascii="Times New Roman" w:hAnsi="Times New Roman" w:cs="Times New Roman"/>
          <w:sz w:val="28"/>
          <w:szCs w:val="28"/>
        </w:rPr>
        <w:t>… овладевают математическими рассуждениями… получают представления об основных информационных процессах в реальных ситуациях.», при этом не разработаны способы развития у учащихся способности мыслить по законам логики.</w:t>
      </w:r>
    </w:p>
    <w:p w:rsidR="005815BD" w:rsidRPr="0079085D" w:rsidRDefault="00D802A7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Сейчас школа обеспечивает не только обучение, как процесс обогащения знаниями, но и как процесс обучения учащихся жизни в реальном логичном мире. Ученикам необходимо овладеть такими логичными действиями</w:t>
      </w:r>
      <w:r w:rsidR="00816806" w:rsidRPr="0079085D">
        <w:rPr>
          <w:rFonts w:ascii="Times New Roman" w:hAnsi="Times New Roman" w:cs="Times New Roman"/>
          <w:sz w:val="28"/>
          <w:szCs w:val="28"/>
        </w:rPr>
        <w:t xml:space="preserve">, как сравнение, анализ, сопоставление. Изучение элементов логики в единстве </w:t>
      </w:r>
      <w:r w:rsidR="001D709F" w:rsidRPr="0079085D">
        <w:rPr>
          <w:rFonts w:ascii="Times New Roman" w:hAnsi="Times New Roman" w:cs="Times New Roman"/>
          <w:sz w:val="28"/>
          <w:szCs w:val="28"/>
        </w:rPr>
        <w:t>с</w:t>
      </w:r>
      <w:r w:rsidR="00816806" w:rsidRPr="0079085D">
        <w:rPr>
          <w:rFonts w:ascii="Times New Roman" w:hAnsi="Times New Roman" w:cs="Times New Roman"/>
          <w:sz w:val="28"/>
          <w:szCs w:val="28"/>
        </w:rPr>
        <w:t xml:space="preserve"> изучение математики может стать плодотворным только в том случае, если специфика логики будет выявлена, а не растворена полностью в математическом содержании. При изучении математики необходимо сформировать у учащихся такие понятия, как логические следования и равносильность, определение и классификация, уточнить смысл логических связок, научить выделять логическую структуру предложений и анализировать рассуждения. </w:t>
      </w:r>
    </w:p>
    <w:p w:rsidR="00816806" w:rsidRPr="0079085D" w:rsidRDefault="00816806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В школьные программы по математике не вошли элементы математической лог</w:t>
      </w:r>
      <w:r w:rsidR="00F51445" w:rsidRPr="0079085D">
        <w:rPr>
          <w:rFonts w:ascii="Times New Roman" w:hAnsi="Times New Roman" w:cs="Times New Roman"/>
          <w:sz w:val="28"/>
          <w:szCs w:val="28"/>
        </w:rPr>
        <w:t xml:space="preserve">ики, однако некоторые математико–логические понятия и символика проникают на страницы новых учебников. Использование их позволяет, во-первых, существенно упростить и упорядочить рассмотрение ряда </w:t>
      </w:r>
      <w:r w:rsidR="00F51445" w:rsidRPr="0079085D">
        <w:rPr>
          <w:rFonts w:ascii="Times New Roman" w:hAnsi="Times New Roman" w:cs="Times New Roman"/>
          <w:sz w:val="28"/>
          <w:szCs w:val="28"/>
        </w:rPr>
        <w:lastRenderedPageBreak/>
        <w:t>логических вопросов и, во-вторых, увязать изучение общелогических понятий с программным материалом по математике.</w:t>
      </w:r>
    </w:p>
    <w:p w:rsidR="00F51445" w:rsidRPr="0079085D" w:rsidRDefault="00F51445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Я полагаю, что в будущем</w:t>
      </w:r>
      <w:r w:rsidR="001D709F" w:rsidRPr="00790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09F" w:rsidRPr="0079085D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79085D">
        <w:rPr>
          <w:rFonts w:ascii="Times New Roman" w:hAnsi="Times New Roman" w:cs="Times New Roman"/>
          <w:sz w:val="28"/>
          <w:szCs w:val="28"/>
        </w:rPr>
        <w:t xml:space="preserve"> логики</w:t>
      </w:r>
      <w:proofErr w:type="gramEnd"/>
      <w:r w:rsidRPr="0079085D">
        <w:rPr>
          <w:rFonts w:ascii="Times New Roman" w:hAnsi="Times New Roman" w:cs="Times New Roman"/>
          <w:sz w:val="28"/>
          <w:szCs w:val="28"/>
        </w:rPr>
        <w:t xml:space="preserve"> найдут место и распределятся в школьном курсе математики; пока же лабораторией по уточнению соответствующего содержания и отработке методики могут служить </w:t>
      </w:r>
      <w:r w:rsidR="001D709F" w:rsidRPr="0079085D">
        <w:rPr>
          <w:rFonts w:ascii="Times New Roman" w:hAnsi="Times New Roman" w:cs="Times New Roman"/>
          <w:sz w:val="28"/>
          <w:szCs w:val="28"/>
        </w:rPr>
        <w:t>внеурочные</w:t>
      </w:r>
      <w:r w:rsidRPr="0079085D">
        <w:rPr>
          <w:rFonts w:ascii="Times New Roman" w:hAnsi="Times New Roman" w:cs="Times New Roman"/>
          <w:sz w:val="28"/>
          <w:szCs w:val="28"/>
        </w:rPr>
        <w:t xml:space="preserve"> занятия. Я </w:t>
      </w:r>
      <w:r w:rsidR="00B62640" w:rsidRPr="0079085D">
        <w:rPr>
          <w:rFonts w:ascii="Times New Roman" w:hAnsi="Times New Roman" w:cs="Times New Roman"/>
          <w:sz w:val="28"/>
          <w:szCs w:val="28"/>
        </w:rPr>
        <w:t>разработала</w:t>
      </w:r>
      <w:r w:rsidRPr="0079085D">
        <w:rPr>
          <w:rFonts w:ascii="Times New Roman" w:hAnsi="Times New Roman" w:cs="Times New Roman"/>
          <w:sz w:val="28"/>
          <w:szCs w:val="28"/>
        </w:rPr>
        <w:t xml:space="preserve"> программы факультативного курса «Элементы логики» для 5-6 классов, рассчитанного на 34 часа в год. Поскольку главная цель этого курса- привитие учащимся общей логической грамоты, в основу его положено изучение логических форм, рассматриваемых традиционной логикой. Однако характер изложения и методика преподавания существенно отличаются от традиционных тем, что везде, где это возможно</w:t>
      </w:r>
      <w:r w:rsidR="00B62640" w:rsidRPr="0079085D">
        <w:rPr>
          <w:rFonts w:ascii="Times New Roman" w:hAnsi="Times New Roman" w:cs="Times New Roman"/>
          <w:sz w:val="28"/>
          <w:szCs w:val="28"/>
        </w:rPr>
        <w:t xml:space="preserve"> и уместно, привлекается теоретико – множественный и математическо –логический аппарат.</w:t>
      </w:r>
    </w:p>
    <w:p w:rsidR="001D709F" w:rsidRPr="0079085D" w:rsidRDefault="00B62640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 xml:space="preserve">Учебные материалы по курсу подверглись экспериментальной проверке на </w:t>
      </w:r>
      <w:r w:rsidR="001D709F" w:rsidRPr="0079085D">
        <w:rPr>
          <w:rFonts w:ascii="Times New Roman" w:hAnsi="Times New Roman" w:cs="Times New Roman"/>
          <w:sz w:val="28"/>
          <w:szCs w:val="28"/>
        </w:rPr>
        <w:t xml:space="preserve">внеурочных </w:t>
      </w:r>
      <w:r w:rsidRPr="0079085D">
        <w:rPr>
          <w:rFonts w:ascii="Times New Roman" w:hAnsi="Times New Roman" w:cs="Times New Roman"/>
          <w:sz w:val="28"/>
          <w:szCs w:val="28"/>
        </w:rPr>
        <w:t xml:space="preserve">занятиях в </w:t>
      </w:r>
      <w:r w:rsidR="00B00E5B" w:rsidRPr="0079085D">
        <w:rPr>
          <w:rFonts w:ascii="Times New Roman" w:hAnsi="Times New Roman" w:cs="Times New Roman"/>
          <w:sz w:val="28"/>
          <w:szCs w:val="28"/>
        </w:rPr>
        <w:t>шестом</w:t>
      </w:r>
      <w:r w:rsidRPr="0079085D">
        <w:rPr>
          <w:rFonts w:ascii="Times New Roman" w:hAnsi="Times New Roman" w:cs="Times New Roman"/>
          <w:sz w:val="28"/>
          <w:szCs w:val="28"/>
        </w:rPr>
        <w:t xml:space="preserve"> классе сельской школы с. Рыбалово. </w:t>
      </w:r>
    </w:p>
    <w:p w:rsidR="00B62640" w:rsidRPr="0079085D" w:rsidRDefault="00B62640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Эксперимент показал следующее</w:t>
      </w:r>
      <w:r w:rsidR="00B00E5B" w:rsidRPr="0079085D">
        <w:rPr>
          <w:rFonts w:ascii="Times New Roman" w:hAnsi="Times New Roman" w:cs="Times New Roman"/>
          <w:sz w:val="28"/>
          <w:szCs w:val="28"/>
        </w:rPr>
        <w:t>:</w:t>
      </w:r>
    </w:p>
    <w:p w:rsidR="00B00E5B" w:rsidRPr="0079085D" w:rsidRDefault="001D709F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 xml:space="preserve">Внеурочный курс «Элементы логики» с </w:t>
      </w:r>
      <w:r w:rsidR="00B00E5B" w:rsidRPr="0079085D">
        <w:rPr>
          <w:rFonts w:ascii="Times New Roman" w:hAnsi="Times New Roman" w:cs="Times New Roman"/>
          <w:sz w:val="28"/>
          <w:szCs w:val="28"/>
        </w:rPr>
        <w:t>интересом воспринимается и хорошо усваивается учащимися шестых классов.</w:t>
      </w:r>
    </w:p>
    <w:p w:rsidR="00B00E5B" w:rsidRPr="0079085D" w:rsidRDefault="00B00E5B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Многие разделы курса (такие, например, как «Определение», «Классификация», «Логическое следование») естественным образом увязываю</w:t>
      </w:r>
      <w:r w:rsidR="001D709F" w:rsidRPr="0079085D">
        <w:rPr>
          <w:rFonts w:ascii="Times New Roman" w:hAnsi="Times New Roman" w:cs="Times New Roman"/>
          <w:sz w:val="28"/>
          <w:szCs w:val="28"/>
        </w:rPr>
        <w:t>тся с программным материалом по</w:t>
      </w:r>
      <w:r w:rsidRPr="0079085D">
        <w:rPr>
          <w:rFonts w:ascii="Times New Roman" w:hAnsi="Times New Roman" w:cs="Times New Roman"/>
          <w:sz w:val="28"/>
          <w:szCs w:val="28"/>
        </w:rPr>
        <w:t xml:space="preserve"> математике, углубляя и идейно обогащая его. </w:t>
      </w:r>
    </w:p>
    <w:p w:rsidR="00B00E5B" w:rsidRPr="0079085D" w:rsidRDefault="00B00E5B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>Культура мышления учащихся заметно повысилась: они обнаружили умение (и потребность) применять полученные логические знания не только в математике, но и в других предметах. Так, например</w:t>
      </w:r>
      <w:r w:rsidR="007A37D4" w:rsidRPr="0079085D">
        <w:rPr>
          <w:rFonts w:ascii="Times New Roman" w:hAnsi="Times New Roman" w:cs="Times New Roman"/>
          <w:sz w:val="28"/>
          <w:szCs w:val="28"/>
        </w:rPr>
        <w:t xml:space="preserve">, ученик, знакомый со стандартной формой определения «через род и видовое отличие», уже не чувствовал себя беспомощным, когда ему нужно было сформулировать определение знакомого понятия. Ребята научились систематизировать материал (в частности, составлять планы </w:t>
      </w:r>
      <w:r w:rsidR="001D709F" w:rsidRPr="0079085D">
        <w:rPr>
          <w:rFonts w:ascii="Times New Roman" w:hAnsi="Times New Roman" w:cs="Times New Roman"/>
          <w:sz w:val="28"/>
          <w:szCs w:val="28"/>
        </w:rPr>
        <w:t>работы</w:t>
      </w:r>
      <w:r w:rsidR="007A37D4" w:rsidRPr="0079085D">
        <w:rPr>
          <w:rFonts w:ascii="Times New Roman" w:hAnsi="Times New Roman" w:cs="Times New Roman"/>
          <w:sz w:val="28"/>
          <w:szCs w:val="28"/>
        </w:rPr>
        <w:t>, не нарушая правил классификации); повысилась их требовательность к самим себе в отношении точности и недвусмысленности употребляемых слов и выражений (на это обращалось особое внимание).</w:t>
      </w:r>
    </w:p>
    <w:p w:rsidR="007A37D4" w:rsidRPr="0079085D" w:rsidRDefault="007A37D4">
      <w:p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 xml:space="preserve">Ниже приводится </w:t>
      </w:r>
      <w:r w:rsidR="001D709F" w:rsidRPr="0079085D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79085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D709F" w:rsidRPr="0079085D">
        <w:rPr>
          <w:rFonts w:ascii="Times New Roman" w:hAnsi="Times New Roman" w:cs="Times New Roman"/>
          <w:sz w:val="28"/>
          <w:szCs w:val="28"/>
        </w:rPr>
        <w:t>внеурочного курса</w:t>
      </w:r>
      <w:r w:rsidRPr="0079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85D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79085D">
        <w:rPr>
          <w:rFonts w:ascii="Times New Roman" w:hAnsi="Times New Roman" w:cs="Times New Roman"/>
          <w:sz w:val="28"/>
          <w:szCs w:val="28"/>
        </w:rPr>
        <w:t xml:space="preserve"> «Элементы логики».</w:t>
      </w:r>
    </w:p>
    <w:p w:rsidR="007A37D4" w:rsidRPr="0079085D" w:rsidRDefault="007A37D4" w:rsidP="007A3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  <w:u w:val="single"/>
        </w:rPr>
        <w:t>Предмет логики</w:t>
      </w:r>
      <w:r w:rsidRPr="0079085D">
        <w:rPr>
          <w:rFonts w:ascii="Times New Roman" w:hAnsi="Times New Roman" w:cs="Times New Roman"/>
          <w:sz w:val="28"/>
          <w:szCs w:val="28"/>
        </w:rPr>
        <w:t>. Краткий исторический очерк (от Аристотеля до наших дней). Язык, логика и грамматика. Логика и математика (2 часа).</w:t>
      </w:r>
    </w:p>
    <w:p w:rsidR="007A37D4" w:rsidRPr="0079085D" w:rsidRDefault="007A37D4" w:rsidP="007A3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  <w:u w:val="single"/>
        </w:rPr>
        <w:lastRenderedPageBreak/>
        <w:t>Слово и понятие</w:t>
      </w:r>
      <w:r w:rsidRPr="0079085D">
        <w:rPr>
          <w:rFonts w:ascii="Times New Roman" w:hAnsi="Times New Roman" w:cs="Times New Roman"/>
          <w:sz w:val="28"/>
          <w:szCs w:val="28"/>
        </w:rPr>
        <w:t xml:space="preserve">. Единичные и общие имена. Общее имя как специфицированная переменная. Содержание и объём понятия. </w:t>
      </w:r>
      <w:r w:rsidR="00F30B77" w:rsidRPr="0079085D">
        <w:rPr>
          <w:rFonts w:ascii="Times New Roman" w:hAnsi="Times New Roman" w:cs="Times New Roman"/>
          <w:sz w:val="28"/>
          <w:szCs w:val="28"/>
        </w:rPr>
        <w:t>Отношения между понятиями. Определения понятий: определения «через род и видовое отличие», основное требование, предъявляемое к определениям (соразмерность), отрицательные определения, избыточные определения; место и роль определений в математической теории, неопределяемые и определяемые понятия (термины), основные требования, предъявляемые к опр</w:t>
      </w:r>
      <w:r w:rsidR="001D709F" w:rsidRPr="0079085D">
        <w:rPr>
          <w:rFonts w:ascii="Times New Roman" w:hAnsi="Times New Roman" w:cs="Times New Roman"/>
          <w:sz w:val="28"/>
          <w:szCs w:val="28"/>
        </w:rPr>
        <w:t>еделениям понятий в математике (</w:t>
      </w:r>
      <w:r w:rsidR="00F30B77" w:rsidRPr="0079085D">
        <w:rPr>
          <w:rFonts w:ascii="Times New Roman" w:hAnsi="Times New Roman" w:cs="Times New Roman"/>
          <w:sz w:val="28"/>
          <w:szCs w:val="28"/>
        </w:rPr>
        <w:t>сводимость к первичным понятиям, непротиворечивость), эквивалентность различных определений одного и того же понятия; виды математических определений (10 час</w:t>
      </w:r>
      <w:r w:rsidR="0079085D">
        <w:rPr>
          <w:rFonts w:ascii="Times New Roman" w:hAnsi="Times New Roman" w:cs="Times New Roman"/>
          <w:sz w:val="28"/>
          <w:szCs w:val="28"/>
        </w:rPr>
        <w:t>ов</w:t>
      </w:r>
      <w:r w:rsidR="00F30B77" w:rsidRPr="0079085D">
        <w:rPr>
          <w:rFonts w:ascii="Times New Roman" w:hAnsi="Times New Roman" w:cs="Times New Roman"/>
          <w:sz w:val="28"/>
          <w:szCs w:val="28"/>
        </w:rPr>
        <w:t>).</w:t>
      </w:r>
    </w:p>
    <w:p w:rsidR="00F30B77" w:rsidRPr="0079085D" w:rsidRDefault="00F30B77" w:rsidP="007A3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  <w:u w:val="single"/>
        </w:rPr>
        <w:t>Суждения и высказывания</w:t>
      </w:r>
      <w:r w:rsidRPr="0079085D">
        <w:rPr>
          <w:rFonts w:ascii="Times New Roman" w:hAnsi="Times New Roman" w:cs="Times New Roman"/>
          <w:sz w:val="28"/>
          <w:szCs w:val="28"/>
        </w:rPr>
        <w:t>. Простые и составные высказывания. Высказывательные формы. Логические связки. Формализация высказываний. Логическая равносильность. О</w:t>
      </w:r>
      <w:r w:rsidR="00034376" w:rsidRPr="0079085D">
        <w:rPr>
          <w:rFonts w:ascii="Times New Roman" w:hAnsi="Times New Roman" w:cs="Times New Roman"/>
          <w:sz w:val="28"/>
          <w:szCs w:val="28"/>
        </w:rPr>
        <w:t>сновные законы логики. Субъектная</w:t>
      </w:r>
      <w:r w:rsidRPr="0079085D">
        <w:rPr>
          <w:rFonts w:ascii="Times New Roman" w:hAnsi="Times New Roman" w:cs="Times New Roman"/>
          <w:sz w:val="28"/>
          <w:szCs w:val="28"/>
        </w:rPr>
        <w:t xml:space="preserve"> структура простых высказываний. Свойства, классификация. Отношения, и их свойства. Изоморфизм. </w:t>
      </w:r>
      <w:r w:rsidR="00034376" w:rsidRPr="0079085D">
        <w:rPr>
          <w:rFonts w:ascii="Times New Roman" w:hAnsi="Times New Roman" w:cs="Times New Roman"/>
          <w:sz w:val="28"/>
          <w:szCs w:val="28"/>
        </w:rPr>
        <w:t>(10</w:t>
      </w:r>
      <w:r w:rsidRPr="0079085D">
        <w:rPr>
          <w:rFonts w:ascii="Times New Roman" w:hAnsi="Times New Roman" w:cs="Times New Roman"/>
          <w:sz w:val="28"/>
          <w:szCs w:val="28"/>
        </w:rPr>
        <w:t xml:space="preserve"> час</w:t>
      </w:r>
      <w:r w:rsidR="0079085D">
        <w:rPr>
          <w:rFonts w:ascii="Times New Roman" w:hAnsi="Times New Roman" w:cs="Times New Roman"/>
          <w:sz w:val="28"/>
          <w:szCs w:val="28"/>
        </w:rPr>
        <w:t>ов</w:t>
      </w:r>
      <w:r w:rsidRPr="0079085D">
        <w:rPr>
          <w:rFonts w:ascii="Times New Roman" w:hAnsi="Times New Roman" w:cs="Times New Roman"/>
          <w:sz w:val="28"/>
          <w:szCs w:val="28"/>
        </w:rPr>
        <w:t>).</w:t>
      </w:r>
    </w:p>
    <w:p w:rsidR="00F30B77" w:rsidRPr="0079085D" w:rsidRDefault="00F30B77" w:rsidP="007A3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  <w:u w:val="single"/>
        </w:rPr>
        <w:t>Логическое следование.</w:t>
      </w:r>
      <w:r w:rsidRPr="0079085D">
        <w:rPr>
          <w:rFonts w:ascii="Times New Roman" w:hAnsi="Times New Roman" w:cs="Times New Roman"/>
          <w:sz w:val="28"/>
          <w:szCs w:val="28"/>
        </w:rPr>
        <w:t xml:space="preserve"> Необходимость и достаточность. Правильные и неправильные умо</w:t>
      </w:r>
      <w:r w:rsidR="006C5BCC" w:rsidRPr="0079085D">
        <w:rPr>
          <w:rFonts w:ascii="Times New Roman" w:hAnsi="Times New Roman" w:cs="Times New Roman"/>
          <w:sz w:val="28"/>
          <w:szCs w:val="28"/>
        </w:rPr>
        <w:t>заключения; способы их проверки. Д</w:t>
      </w:r>
      <w:r w:rsidRPr="0079085D">
        <w:rPr>
          <w:rFonts w:ascii="Times New Roman" w:hAnsi="Times New Roman" w:cs="Times New Roman"/>
          <w:sz w:val="28"/>
          <w:szCs w:val="28"/>
        </w:rPr>
        <w:t xml:space="preserve">оказательство; </w:t>
      </w:r>
      <w:r w:rsidR="006C5BCC" w:rsidRPr="0079085D">
        <w:rPr>
          <w:rFonts w:ascii="Times New Roman" w:hAnsi="Times New Roman" w:cs="Times New Roman"/>
          <w:sz w:val="28"/>
          <w:szCs w:val="28"/>
        </w:rPr>
        <w:t>виды и приемы доказательства.</w:t>
      </w:r>
    </w:p>
    <w:p w:rsidR="006C5BCC" w:rsidRPr="0079085D" w:rsidRDefault="006C5BCC" w:rsidP="006C5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9085D">
        <w:rPr>
          <w:rFonts w:ascii="Times New Roman" w:hAnsi="Times New Roman" w:cs="Times New Roman"/>
          <w:sz w:val="28"/>
          <w:szCs w:val="28"/>
        </w:rPr>
        <w:t xml:space="preserve">Сущность аксиоматического метода </w:t>
      </w:r>
      <w:r w:rsidR="00034376" w:rsidRPr="0079085D">
        <w:rPr>
          <w:rFonts w:ascii="Times New Roman" w:hAnsi="Times New Roman" w:cs="Times New Roman"/>
          <w:sz w:val="28"/>
          <w:szCs w:val="28"/>
        </w:rPr>
        <w:t xml:space="preserve">(знакомство). </w:t>
      </w:r>
      <w:r w:rsidRPr="0079085D">
        <w:rPr>
          <w:rFonts w:ascii="Times New Roman" w:hAnsi="Times New Roman" w:cs="Times New Roman"/>
          <w:sz w:val="28"/>
          <w:szCs w:val="28"/>
        </w:rPr>
        <w:t>Понятие о непротиворечивости, независимости и полноте системы аксиом. Правила вывода. Уточнение понятий «аксиома», «тео</w:t>
      </w:r>
      <w:r w:rsidR="0079085D">
        <w:rPr>
          <w:rFonts w:ascii="Times New Roman" w:hAnsi="Times New Roman" w:cs="Times New Roman"/>
          <w:sz w:val="28"/>
          <w:szCs w:val="28"/>
        </w:rPr>
        <w:t>рема», «доказательство» (12 часов</w:t>
      </w:r>
      <w:r w:rsidRPr="0079085D">
        <w:rPr>
          <w:rFonts w:ascii="Times New Roman" w:hAnsi="Times New Roman" w:cs="Times New Roman"/>
          <w:sz w:val="28"/>
          <w:szCs w:val="28"/>
        </w:rPr>
        <w:t>).</w:t>
      </w:r>
    </w:p>
    <w:p w:rsidR="00034376" w:rsidRDefault="00034376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4376" w:rsidRDefault="00034376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4376" w:rsidRDefault="00034376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4376" w:rsidRDefault="00034376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4376" w:rsidRDefault="00034376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4376" w:rsidRDefault="00034376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4376" w:rsidRDefault="00034376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085D" w:rsidRPr="004A3171" w:rsidRDefault="0079085D" w:rsidP="0079085D">
      <w:pPr>
        <w:spacing w:after="0" w:line="240" w:lineRule="auto"/>
        <w:contextualSpacing/>
        <w:jc w:val="center"/>
        <w:rPr>
          <w:b/>
          <w:i/>
          <w:sz w:val="28"/>
          <w:szCs w:val="28"/>
        </w:rPr>
      </w:pPr>
      <w:r w:rsidRPr="004A3171">
        <w:rPr>
          <w:b/>
          <w:i/>
          <w:sz w:val="28"/>
          <w:szCs w:val="28"/>
        </w:rPr>
        <w:lastRenderedPageBreak/>
        <w:t>Литература</w:t>
      </w:r>
    </w:p>
    <w:p w:rsidR="00FC306E" w:rsidRPr="006B2EAE" w:rsidRDefault="007356F5" w:rsidP="00E2009F">
      <w:pPr>
        <w:pStyle w:val="a4"/>
        <w:numPr>
          <w:ilvl w:val="0"/>
          <w:numId w:val="4"/>
        </w:numPr>
        <w:shd w:val="clear" w:color="auto" w:fill="FFFFFF"/>
        <w:spacing w:after="200" w:line="360" w:lineRule="auto"/>
        <w:ind w:left="993" w:hanging="426"/>
        <w:rPr>
          <w:color w:val="000000"/>
          <w:sz w:val="28"/>
          <w:szCs w:val="28"/>
        </w:rPr>
      </w:pPr>
      <w:r w:rsidRPr="00FC306E">
        <w:rPr>
          <w:sz w:val="28"/>
          <w:szCs w:val="28"/>
        </w:rPr>
        <w:t xml:space="preserve">Блонский П.П. </w:t>
      </w:r>
      <w:r w:rsidRPr="006B2EAE">
        <w:rPr>
          <w:color w:val="000000"/>
          <w:sz w:val="28"/>
          <w:szCs w:val="28"/>
        </w:rPr>
        <w:t xml:space="preserve">Память и мышление. Изд.2. – М.: </w:t>
      </w:r>
      <w:r w:rsidR="00FC306E" w:rsidRPr="006B2EAE">
        <w:rPr>
          <w:color w:val="000000"/>
          <w:sz w:val="28"/>
          <w:szCs w:val="28"/>
        </w:rPr>
        <w:t>ЛКИ</w:t>
      </w:r>
      <w:r w:rsidR="00FC306E" w:rsidRPr="006B2EAE">
        <w:rPr>
          <w:color w:val="000000"/>
          <w:sz w:val="28"/>
          <w:szCs w:val="28"/>
        </w:rPr>
        <w:t xml:space="preserve">, 2007. – 208 с. </w:t>
      </w:r>
    </w:p>
    <w:p w:rsidR="007356F5" w:rsidRPr="006B2EAE" w:rsidRDefault="006B2EAE" w:rsidP="006B2EAE">
      <w:pPr>
        <w:pStyle w:val="a4"/>
        <w:numPr>
          <w:ilvl w:val="0"/>
          <w:numId w:val="4"/>
        </w:numPr>
        <w:shd w:val="clear" w:color="auto" w:fill="FFFFFF"/>
        <w:spacing w:after="200" w:line="360" w:lineRule="auto"/>
        <w:contextualSpacing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56F5" w:rsidRPr="006B2EAE">
        <w:rPr>
          <w:color w:val="000000"/>
          <w:sz w:val="28"/>
          <w:szCs w:val="28"/>
        </w:rPr>
        <w:t>Гальперин П.Я. Психология мышления и учение о поэтапном формировании умственных действий // Исследование мышления в современно</w:t>
      </w:r>
      <w:r w:rsidRPr="006B2EAE">
        <w:rPr>
          <w:color w:val="000000"/>
          <w:sz w:val="28"/>
          <w:szCs w:val="28"/>
        </w:rPr>
        <w:t>й психологии. –</w:t>
      </w:r>
      <w:r w:rsidR="007356F5" w:rsidRPr="006B2EAE">
        <w:rPr>
          <w:color w:val="000000"/>
          <w:sz w:val="28"/>
          <w:szCs w:val="28"/>
        </w:rPr>
        <w:t xml:space="preserve"> </w:t>
      </w:r>
      <w:r w:rsidRPr="006B2EAE">
        <w:rPr>
          <w:color w:val="000000"/>
          <w:sz w:val="28"/>
          <w:szCs w:val="28"/>
        </w:rPr>
        <w:t>М</w:t>
      </w:r>
      <w:r w:rsidRPr="006B2EAE">
        <w:rPr>
          <w:color w:val="000000"/>
          <w:sz w:val="28"/>
          <w:szCs w:val="28"/>
        </w:rPr>
        <w:t xml:space="preserve">: Институт практической психологии, </w:t>
      </w:r>
      <w:r w:rsidRPr="006B2EAE">
        <w:rPr>
          <w:color w:val="000000"/>
          <w:sz w:val="28"/>
          <w:szCs w:val="28"/>
        </w:rPr>
        <w:t>[Электронный ресурс]</w:t>
      </w:r>
      <w:r w:rsidRPr="006B2EAE">
        <w:rPr>
          <w:color w:val="000000"/>
          <w:sz w:val="28"/>
          <w:szCs w:val="28"/>
        </w:rPr>
        <w:t>.</w:t>
      </w:r>
      <w:r w:rsidRPr="006B2EAE">
        <w:rPr>
          <w:color w:val="000000"/>
          <w:sz w:val="28"/>
          <w:szCs w:val="28"/>
        </w:rPr>
        <w:t xml:space="preserve"> </w:t>
      </w:r>
      <w:r w:rsidR="00FC306E" w:rsidRPr="006B2EAE">
        <w:rPr>
          <w:color w:val="000000"/>
          <w:sz w:val="28"/>
          <w:szCs w:val="28"/>
        </w:rPr>
        <w:t xml:space="preserve">Режим </w:t>
      </w:r>
      <w:proofErr w:type="gramStart"/>
      <w:r w:rsidR="00FC306E" w:rsidRPr="006B2EAE">
        <w:rPr>
          <w:color w:val="000000"/>
          <w:sz w:val="28"/>
          <w:szCs w:val="28"/>
        </w:rPr>
        <w:t>доступа :</w:t>
      </w:r>
      <w:proofErr w:type="gramEnd"/>
      <w:r w:rsidR="00FC306E" w:rsidRPr="006B2EAE">
        <w:rPr>
          <w:color w:val="000000"/>
          <w:sz w:val="28"/>
          <w:szCs w:val="28"/>
        </w:rPr>
        <w:t xml:space="preserve"> http://www.psychlib.ru/inc/absid.php?absid=107896.</w:t>
      </w:r>
      <w:r w:rsidRPr="006B2EAE">
        <w:rPr>
          <w:color w:val="000000"/>
          <w:sz w:val="28"/>
          <w:szCs w:val="28"/>
        </w:rPr>
        <w:t xml:space="preserve"> </w:t>
      </w:r>
      <w:r w:rsidRPr="006B2EAE">
        <w:rPr>
          <w:color w:val="000000"/>
          <w:sz w:val="28"/>
          <w:szCs w:val="28"/>
        </w:rPr>
        <w:t xml:space="preserve">(дата обращения </w:t>
      </w:r>
      <w:r>
        <w:rPr>
          <w:color w:val="000000"/>
          <w:sz w:val="28"/>
          <w:szCs w:val="28"/>
        </w:rPr>
        <w:t>13</w:t>
      </w:r>
      <w:r w:rsidRPr="006B2EA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6B2EAE">
        <w:rPr>
          <w:color w:val="000000"/>
          <w:sz w:val="28"/>
          <w:szCs w:val="28"/>
        </w:rPr>
        <w:t>.2018).</w:t>
      </w:r>
    </w:p>
    <w:p w:rsidR="007356F5" w:rsidRPr="00CA2A40" w:rsidRDefault="007356F5" w:rsidP="007356F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CA2A40">
        <w:rPr>
          <w:rFonts w:ascii="Times New Roman" w:hAnsi="Times New Roman" w:cs="Times New Roman"/>
          <w:color w:val="000000"/>
          <w:sz w:val="28"/>
          <w:szCs w:val="28"/>
        </w:rPr>
        <w:t xml:space="preserve">3ак А.З. Методы развития интеллектуальных способностей у детей 9 лет. М.: «Интерпракс». </w:t>
      </w:r>
      <w:smartTag w:uri="urn:schemas-microsoft-com:office:smarttags" w:element="metricconverter">
        <w:smartTagPr>
          <w:attr w:name="ProductID" w:val="2004 г"/>
        </w:smartTagPr>
        <w:r w:rsidRPr="00CA2A40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2EA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408</w:t>
      </w:r>
      <w:r w:rsidRPr="00CA2A4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7356F5" w:rsidRDefault="00FC306E" w:rsidP="007356F5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993" w:hanging="426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Кулагина</w:t>
      </w:r>
      <w:r w:rsidR="007356F5" w:rsidRPr="00772BBB">
        <w:rPr>
          <w:sz w:val="28"/>
          <w:szCs w:val="28"/>
        </w:rPr>
        <w:t xml:space="preserve"> И. Ю. Возрастная психология: Развитие ребёнка от рождения д</w:t>
      </w:r>
      <w:r w:rsidR="006B2EAE">
        <w:rPr>
          <w:sz w:val="28"/>
          <w:szCs w:val="28"/>
        </w:rPr>
        <w:t xml:space="preserve">о 17 лет: Учебное пособие пятое </w:t>
      </w:r>
      <w:bookmarkStart w:id="0" w:name="_GoBack"/>
      <w:bookmarkEnd w:id="0"/>
      <w:r w:rsidR="007356F5" w:rsidRPr="00772BBB">
        <w:rPr>
          <w:sz w:val="28"/>
          <w:szCs w:val="28"/>
        </w:rPr>
        <w:t>издание. - М.: УРАО, 199</w:t>
      </w:r>
      <w:r w:rsidR="006B2EAE">
        <w:rPr>
          <w:sz w:val="28"/>
          <w:szCs w:val="28"/>
        </w:rPr>
        <w:t>9</w:t>
      </w:r>
      <w:r w:rsidR="007356F5" w:rsidRPr="00772BBB">
        <w:rPr>
          <w:sz w:val="28"/>
          <w:szCs w:val="28"/>
        </w:rPr>
        <w:t>. - 176 с.</w:t>
      </w:r>
    </w:p>
    <w:p w:rsidR="0079085D" w:rsidRPr="007356F5" w:rsidRDefault="0079085D" w:rsidP="007356F5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993" w:hanging="426"/>
        <w:contextualSpacing/>
        <w:jc w:val="left"/>
        <w:rPr>
          <w:sz w:val="28"/>
          <w:szCs w:val="28"/>
        </w:rPr>
      </w:pPr>
      <w:r w:rsidRPr="007356F5">
        <w:rPr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7356F5">
        <w:rPr>
          <w:sz w:val="28"/>
          <w:szCs w:val="28"/>
          <w:lang w:eastAsia="ar-SA"/>
        </w:rPr>
        <w:t xml:space="preserve">[Электронный ресурс]. – Режим доступа: </w:t>
      </w:r>
      <w:r w:rsidRPr="007356F5">
        <w:rPr>
          <w:color w:val="000000"/>
          <w:sz w:val="28"/>
          <w:szCs w:val="28"/>
        </w:rPr>
        <w:t>https://минобрнауки.рф/документы/938 (дата обращения</w:t>
      </w:r>
      <w:r w:rsidRPr="007356F5">
        <w:rPr>
          <w:color w:val="000000"/>
          <w:sz w:val="28"/>
          <w:szCs w:val="28"/>
        </w:rPr>
        <w:t xml:space="preserve"> 25</w:t>
      </w:r>
      <w:r w:rsidRPr="007356F5">
        <w:rPr>
          <w:color w:val="000000"/>
          <w:sz w:val="28"/>
          <w:szCs w:val="28"/>
        </w:rPr>
        <w:t>.03.2018).</w:t>
      </w:r>
    </w:p>
    <w:p w:rsidR="007356F5" w:rsidRPr="007356F5" w:rsidRDefault="007356F5" w:rsidP="006B2EAE">
      <w:pPr>
        <w:pStyle w:val="a4"/>
        <w:shd w:val="clear" w:color="auto" w:fill="FFFFFF"/>
        <w:spacing w:line="360" w:lineRule="auto"/>
        <w:ind w:left="567" w:firstLine="0"/>
        <w:contextualSpacing/>
        <w:jc w:val="left"/>
        <w:rPr>
          <w:sz w:val="28"/>
          <w:szCs w:val="28"/>
        </w:rPr>
      </w:pPr>
    </w:p>
    <w:p w:rsidR="0079085D" w:rsidRPr="00240BE2" w:rsidRDefault="0079085D" w:rsidP="0079085D">
      <w:pPr>
        <w:spacing w:after="0" w:line="240" w:lineRule="auto"/>
        <w:ind w:left="142" w:hanging="142"/>
        <w:contextualSpacing/>
        <w:jc w:val="both"/>
        <w:rPr>
          <w:color w:val="000000"/>
          <w:sz w:val="28"/>
          <w:szCs w:val="28"/>
        </w:rPr>
      </w:pPr>
    </w:p>
    <w:p w:rsidR="0079085D" w:rsidRDefault="0079085D" w:rsidP="006C5B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79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212"/>
    <w:multiLevelType w:val="hybridMultilevel"/>
    <w:tmpl w:val="DA52187C"/>
    <w:lvl w:ilvl="0" w:tplc="A7D047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073A"/>
    <w:multiLevelType w:val="hybridMultilevel"/>
    <w:tmpl w:val="BCEAD3B0"/>
    <w:lvl w:ilvl="0" w:tplc="B62C4EC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BC10D02"/>
    <w:multiLevelType w:val="hybridMultilevel"/>
    <w:tmpl w:val="A6660030"/>
    <w:lvl w:ilvl="0" w:tplc="64FEE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1BA8"/>
    <w:multiLevelType w:val="hybridMultilevel"/>
    <w:tmpl w:val="BCE2D3E0"/>
    <w:lvl w:ilvl="0" w:tplc="6F94F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D409E"/>
    <w:multiLevelType w:val="hybridMultilevel"/>
    <w:tmpl w:val="DA52187C"/>
    <w:lvl w:ilvl="0" w:tplc="A7D047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BD"/>
    <w:rsid w:val="00034376"/>
    <w:rsid w:val="001D709F"/>
    <w:rsid w:val="005815BD"/>
    <w:rsid w:val="006B2EAE"/>
    <w:rsid w:val="006C5BCC"/>
    <w:rsid w:val="0070408F"/>
    <w:rsid w:val="007356F5"/>
    <w:rsid w:val="0079085D"/>
    <w:rsid w:val="007A37D4"/>
    <w:rsid w:val="00816806"/>
    <w:rsid w:val="00B00E5B"/>
    <w:rsid w:val="00B62640"/>
    <w:rsid w:val="00C32755"/>
    <w:rsid w:val="00D802A7"/>
    <w:rsid w:val="00F30B77"/>
    <w:rsid w:val="00F51445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DE46-546A-4460-91A5-7BE26F6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56F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3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2018-06-12T14:33:00Z</dcterms:created>
  <dcterms:modified xsi:type="dcterms:W3CDTF">2018-06-13T10:56:00Z</dcterms:modified>
</cp:coreProperties>
</file>