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76" w:rsidRDefault="005C0676" w:rsidP="005C067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75DD">
        <w:rPr>
          <w:rFonts w:ascii="Times New Roman" w:hAnsi="Times New Roman"/>
          <w:b/>
          <w:bCs/>
          <w:sz w:val="28"/>
          <w:szCs w:val="28"/>
        </w:rPr>
        <w:t>Формы и методы, повышающие учебную мотивацию учащихся</w:t>
      </w:r>
    </w:p>
    <w:p w:rsidR="00415B0C" w:rsidRPr="005E75DD" w:rsidRDefault="00415B0C" w:rsidP="005C067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0676" w:rsidRPr="005E75DD" w:rsidRDefault="005C0676" w:rsidP="005C0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75DD">
        <w:rPr>
          <w:rFonts w:ascii="Times New Roman" w:hAnsi="Times New Roman"/>
          <w:sz w:val="28"/>
          <w:szCs w:val="28"/>
        </w:rPr>
        <w:t>Можно привести коня к водопою, но заставить его напиться нельзя</w:t>
      </w:r>
      <w:r>
        <w:rPr>
          <w:rFonts w:ascii="Times New Roman" w:hAnsi="Times New Roman"/>
          <w:sz w:val="28"/>
          <w:szCs w:val="28"/>
        </w:rPr>
        <w:t>»</w:t>
      </w:r>
      <w:r w:rsidRPr="005E75DD">
        <w:rPr>
          <w:rFonts w:ascii="Times New Roman" w:hAnsi="Times New Roman"/>
          <w:sz w:val="28"/>
          <w:szCs w:val="28"/>
        </w:rPr>
        <w:t xml:space="preserve"> - гласит народная мудрость. Можно усадить детей за парты, добиться идеальной дисциплины, но без пробуждения интереса, без внутренней мотивации освоение знаний не произойдёт, это будет лишь видимость учебной деятельности.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Следует заметить, что в мотивации учения важную роль играют</w:t>
      </w:r>
      <w:r w:rsidRPr="005E75DD">
        <w:rPr>
          <w:sz w:val="28"/>
          <w:szCs w:val="28"/>
        </w:rPr>
        <w:t xml:space="preserve"> содержание учебного материала и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организация учебной деятельности через различные формы, методы и приемы.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Содержание обучения выступает для учащихся, в первую очередь, в виде той информации, которую они получают от учителя и из учебной литературы. Однако сама по себе информация, которая находится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 xml:space="preserve">вне потребностей ребенка не имеет для него какого-либо значения и не оказывает на него какого-либо воздействия, а, следовательно, и не вызывает какой-либо деятельности. Только та информация, которая как-то созвучна его потребностям, подвергается эмоциональной и умственной переработке. В результате ребенок получает импульс к последующей деятельности. </w:t>
      </w:r>
      <w:proofErr w:type="gramStart"/>
      <w:r w:rsidRPr="005E75DD">
        <w:rPr>
          <w:sz w:val="28"/>
          <w:szCs w:val="28"/>
        </w:rPr>
        <w:t>Содержание каждого урока, каждой темы должно быть глубоко мотивировано, но не с помощью создания сиюминутных интересов (например, с помощью внешней занимательности, которая лишь изредка может служить предпосылкой к возбуждению и воспитанию глубоких познавательных интересов) или ссылок на практическую значимость в будущей жизни (хотя и это иногда не следует упускать), а главным образом, тем, что содержание учебного материала должно быть направлено</w:t>
      </w:r>
      <w:proofErr w:type="gramEnd"/>
      <w:r w:rsidRPr="005E75DD">
        <w:rPr>
          <w:sz w:val="28"/>
          <w:szCs w:val="28"/>
        </w:rPr>
        <w:t xml:space="preserve"> на решение проблем научно-теоретического познания явлений и объектов окружающего мира, на овладение методами такого познания. Только в этом случае у детей будет создаваться перспектива на дальнейшее изучение знакомых, постоянно наблюдаемых явлений, будет создана основа для формирования содержательных мотивов учебной деятельности.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Остановимся на некоторых приемах и методах создания мотивации.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Прием первый:</w:t>
      </w:r>
      <w:r w:rsidRPr="005E75DD">
        <w:rPr>
          <w:rStyle w:val="apple-converted-space"/>
        </w:rPr>
        <w:t> </w:t>
      </w:r>
      <w:r w:rsidRPr="005E75DD">
        <w:rPr>
          <w:sz w:val="28"/>
          <w:szCs w:val="28"/>
        </w:rPr>
        <w:t>апелляция к жизненному опыту детей. Прием заключается в том, что учитель обсуждает с учащимися хорошо знакомые им ситуации, понимание сути которых возможно лишь при изучении предлагаемого материала. Необходимо только, чтобы ситуация была действительно жизненной и интересной, а не надуманной.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Прием второй</w:t>
      </w:r>
      <w:r w:rsidRPr="005E75DD">
        <w:rPr>
          <w:sz w:val="28"/>
          <w:szCs w:val="28"/>
        </w:rPr>
        <w:t>:</w:t>
      </w:r>
      <w:r w:rsidRPr="005E75DD">
        <w:rPr>
          <w:rStyle w:val="apple-converted-space"/>
        </w:rPr>
        <w:t> </w:t>
      </w:r>
      <w:r w:rsidRPr="005E75DD">
        <w:rPr>
          <w:sz w:val="28"/>
          <w:szCs w:val="28"/>
        </w:rPr>
        <w:t>создание проблемной ситуации.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 xml:space="preserve">Состоит он в том, что перед учащимися ставится некоторая проблема, преодолевая которую, ученик осваивает те знания, умения и навыки, которые ему необходимо </w:t>
      </w:r>
      <w:r w:rsidRPr="005E75DD">
        <w:rPr>
          <w:sz w:val="28"/>
          <w:szCs w:val="28"/>
        </w:rPr>
        <w:lastRenderedPageBreak/>
        <w:t xml:space="preserve">усвоить согласно программе. Начать можно с того, чтобы при знакомстве с новым материалом и при опросе задавать не те вопросы, которые требуют при ответе лишь некоторого напряжения памяти (например, </w:t>
      </w:r>
      <w:r>
        <w:rPr>
          <w:sz w:val="28"/>
          <w:szCs w:val="28"/>
        </w:rPr>
        <w:t>«</w:t>
      </w:r>
      <w:r w:rsidRPr="005E75DD">
        <w:rPr>
          <w:sz w:val="28"/>
          <w:szCs w:val="28"/>
        </w:rPr>
        <w:t>в каком году...</w:t>
      </w:r>
      <w:r>
        <w:rPr>
          <w:sz w:val="28"/>
          <w:szCs w:val="28"/>
        </w:rPr>
        <w:t>»</w:t>
      </w:r>
      <w:r w:rsidRPr="005E75D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E75DD">
        <w:rPr>
          <w:sz w:val="28"/>
          <w:szCs w:val="28"/>
        </w:rPr>
        <w:t>кто изобрел...</w:t>
      </w:r>
      <w:r>
        <w:rPr>
          <w:sz w:val="28"/>
          <w:szCs w:val="28"/>
        </w:rPr>
        <w:t>»</w:t>
      </w:r>
      <w:r w:rsidRPr="005E75DD">
        <w:rPr>
          <w:sz w:val="28"/>
          <w:szCs w:val="28"/>
        </w:rPr>
        <w:t>), а вопросы, которые потребуют анализа, сравнения, сопоставления, объяснения разнородной информации и более глубокого понимания материала и интереса к нему. Создание проблемной ситуации гарантирует интерес к изучаемому материалу.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Третий прием:</w:t>
      </w:r>
      <w:r w:rsidRPr="005E75DD">
        <w:rPr>
          <w:rStyle w:val="apple-converted-space"/>
        </w:rPr>
        <w:t> </w:t>
      </w:r>
      <w:r w:rsidRPr="005E75DD">
        <w:rPr>
          <w:sz w:val="28"/>
          <w:szCs w:val="28"/>
        </w:rPr>
        <w:t xml:space="preserve">ролевой подход и деловая игра. В деловой игре у каждого ученика вполне определенная роль. Подготовка и организация деловой игры требует многосторонней и тщательной </w:t>
      </w:r>
      <w:proofErr w:type="gramStart"/>
      <w:r w:rsidRPr="005E75DD">
        <w:rPr>
          <w:sz w:val="28"/>
          <w:szCs w:val="28"/>
        </w:rPr>
        <w:t>подготовки</w:t>
      </w:r>
      <w:proofErr w:type="gramEnd"/>
      <w:r w:rsidRPr="005E75DD">
        <w:rPr>
          <w:sz w:val="28"/>
          <w:szCs w:val="28"/>
        </w:rPr>
        <w:t xml:space="preserve"> как со стороны учителя, так и со стороны самих учащихся, что в свою очередь гарантирует успех такого урока у учащихся. Играть всегда и всем интереснее, чем учиться. Ведь даже взрослые, с удовольствием играя, как правило, не замечают процесса обучения.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Четвертый прием:</w:t>
      </w:r>
      <w:r w:rsidRPr="005E75DD">
        <w:rPr>
          <w:rStyle w:val="apple-converted-space"/>
        </w:rPr>
        <w:t> </w:t>
      </w:r>
      <w:r w:rsidRPr="005E75DD">
        <w:rPr>
          <w:sz w:val="28"/>
          <w:szCs w:val="28"/>
        </w:rPr>
        <w:t>решение нестандартных задач на смекалку и логику. Задачи такого характера воспринимаются учениками гораздо лучше, чем стандартные, и предлагаются учащимся либо в качестве разминки в начале урока, либо для разрядки, смены вида работы в течение урока, а иногда, и для дополнительного решения дома.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Пятый прием:</w:t>
      </w:r>
      <w:r w:rsidRPr="005E75DD">
        <w:rPr>
          <w:rStyle w:val="apple-converted-space"/>
        </w:rPr>
        <w:t> </w:t>
      </w:r>
      <w:r w:rsidRPr="005E75DD">
        <w:rPr>
          <w:sz w:val="28"/>
          <w:szCs w:val="28"/>
        </w:rPr>
        <w:t>игры и конкурсы. Педагогам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известно</w:t>
      </w:r>
      <w:r>
        <w:rPr>
          <w:sz w:val="28"/>
          <w:szCs w:val="28"/>
        </w:rPr>
        <w:t>,</w:t>
      </w:r>
      <w:r w:rsidRPr="005E75DD">
        <w:rPr>
          <w:sz w:val="28"/>
          <w:szCs w:val="28"/>
        </w:rPr>
        <w:t xml:space="preserve"> как трудно удержать внимание ребенка в течение урока. Для разрешения этой проблемы можно предложить игровые и конкурсные ситуации различного характера.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Шестой прием</w:t>
      </w:r>
      <w:r w:rsidRPr="005E75DD">
        <w:rPr>
          <w:sz w:val="28"/>
          <w:szCs w:val="28"/>
        </w:rPr>
        <w:t>:</w:t>
      </w:r>
      <w:r w:rsidRPr="005E75DD">
        <w:rPr>
          <w:rStyle w:val="apple-converted-space"/>
          <w:i/>
          <w:iCs/>
        </w:rPr>
        <w:t> </w:t>
      </w:r>
      <w:r w:rsidRPr="005E75DD">
        <w:rPr>
          <w:sz w:val="28"/>
          <w:szCs w:val="28"/>
        </w:rPr>
        <w:t xml:space="preserve">кроссворды, </w:t>
      </w:r>
      <w:proofErr w:type="spellStart"/>
      <w:r w:rsidRPr="005E75DD">
        <w:rPr>
          <w:sz w:val="28"/>
          <w:szCs w:val="28"/>
        </w:rPr>
        <w:t>сканворды</w:t>
      </w:r>
      <w:proofErr w:type="spellEnd"/>
      <w:r w:rsidRPr="005E75DD">
        <w:rPr>
          <w:sz w:val="28"/>
          <w:szCs w:val="28"/>
        </w:rPr>
        <w:t xml:space="preserve">, ребусы, творческие сочинения и т.п. Для контроля учебных достижений широко используются привычные для детей способы контроля знаний: контрольные, самостоятельные работы, диктанты и т.д. Но проверить знания учеников можно, предложив им </w:t>
      </w:r>
      <w:proofErr w:type="gramStart"/>
      <w:r w:rsidRPr="005E75DD">
        <w:rPr>
          <w:sz w:val="28"/>
          <w:szCs w:val="28"/>
        </w:rPr>
        <w:t>работу</w:t>
      </w:r>
      <w:proofErr w:type="gramEnd"/>
      <w:r w:rsidRPr="005E75DD">
        <w:rPr>
          <w:sz w:val="28"/>
          <w:szCs w:val="28"/>
        </w:rPr>
        <w:t xml:space="preserve"> как по отгадыванию кроссвордов, так и по самостоятельной разработке таковых.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Остановимся на некоторых методах обучения, способствующих мотивации. Метод сравнения -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весьма эффективный инструмент не только познания, но и мотивации. Ученики на деле убеждаются, как один материал увязывается с другим. Ребята понимают, как важно учиться не от случая к случаю, а систематически.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Большую роль в мотивации учащихся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играют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нетрадиционные уроки: игровые и интегрированные, которые бесспорно относятся к</w:t>
      </w:r>
      <w:r w:rsidRPr="005E75DD">
        <w:rPr>
          <w:rStyle w:val="apple-converted-space"/>
        </w:rPr>
        <w:t> </w:t>
      </w:r>
      <w:r w:rsidRPr="005E75DD">
        <w:rPr>
          <w:sz w:val="28"/>
          <w:szCs w:val="28"/>
        </w:rPr>
        <w:t>эмоциональным методам</w:t>
      </w:r>
      <w:r w:rsidRPr="005E75DD">
        <w:rPr>
          <w:rStyle w:val="apple-converted-space"/>
        </w:rPr>
        <w:t> </w:t>
      </w:r>
      <w:r w:rsidRPr="005E75DD">
        <w:rPr>
          <w:sz w:val="28"/>
          <w:szCs w:val="28"/>
        </w:rPr>
        <w:t>мотивации. Это, как правило, живые, интересные уроки, полные выдумок, фантазий. Интегрированный урок – это находка для учителя, желающего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 xml:space="preserve">осуществить </w:t>
      </w:r>
      <w:proofErr w:type="spellStart"/>
      <w:r w:rsidRPr="005E75DD">
        <w:rPr>
          <w:sz w:val="28"/>
          <w:szCs w:val="28"/>
        </w:rPr>
        <w:t>межпредметную</w:t>
      </w:r>
      <w:proofErr w:type="spellEnd"/>
      <w:r w:rsidRPr="005E75DD">
        <w:rPr>
          <w:sz w:val="28"/>
          <w:szCs w:val="28"/>
        </w:rPr>
        <w:t xml:space="preserve"> связь.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lastRenderedPageBreak/>
        <w:t>Педагог должен ожидать от каждого ученика высоких результатов, возлагать на них надежды и верить в их способности. Он должен любить учеников, уважать их, верить в их изначальную доброту, творческую активность и любознательность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Урок следует организовать так, чтобы ученику было интересно от самого процесса учения и радостно от общения с учителем, одноклассниками. В классе должна быть атмосфера сотрудничества, доверия, взаимного уважения. Интерес и радость должны быть основными переживаниями ребенка в школе и на уроках.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Для мотивации учебы необходимо, чтобы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при обучении учитель ориентировался на индивидуальные достижения учеников, поощрял и подкреплял достижения ученика, сравнивая их не с результатами других учеников, а с его же собственными, построенными на его прошлых успехах и неудачах индивидуальными стандартами. Итогом подобной стратегии обучения является возрастание привлекательности успеха, уверенности в своих силах и, как результат, оптимальная мотивация и успешная учеба.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Большое значение в становлении мотивации учебной деятельности имеет оценка. С момента появления ребенка в школе учителя нередко пользуются отметкой как мотивирующим средством, как средством побуждения ученика к активной работе. Отметка в этом случае заслоняет подлинную ценность его деятельности. Деятельность учащихся, не подкрепленная в должной мере познавательной потребностью и интересом, направленная на внешние ее атрибуты, на оценку, становится недостаточно эффективной. Это приводит к тому, что отметка для многих учащихся перестает играть мотивирующую роль, а тогда и сама учебная работа теряет для них всякую ценность.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Задача учителя заключается в том, чтобы вызвать и сохранить именно работающий на успех учения мотив. С этой целью используются стимулы, то есть внешние побудители определенной деятельности школьника. Но стимул – не плетка, а двигатель, который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призван стимулировать ученика учиться, то есть вызвать и усилить его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полезные мотивы деятельности.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 xml:space="preserve">Мотивы, как мы уже отмечали, отражают некоторые потребности, которые стали актуальны для человека в какой-то момент. Чтобы вызвать, </w:t>
      </w:r>
      <w:r>
        <w:rPr>
          <w:sz w:val="28"/>
          <w:szCs w:val="28"/>
        </w:rPr>
        <w:t>«</w:t>
      </w:r>
      <w:r w:rsidRPr="005E75DD">
        <w:rPr>
          <w:sz w:val="28"/>
          <w:szCs w:val="28"/>
        </w:rPr>
        <w:t>подогреть</w:t>
      </w:r>
      <w:r>
        <w:rPr>
          <w:sz w:val="28"/>
          <w:szCs w:val="28"/>
        </w:rPr>
        <w:t>»</w:t>
      </w:r>
      <w:r w:rsidRPr="005E75DD">
        <w:rPr>
          <w:sz w:val="28"/>
          <w:szCs w:val="28"/>
        </w:rPr>
        <w:t xml:space="preserve"> и усилить мотив</w:t>
      </w:r>
      <w:r w:rsidRPr="005E75DD">
        <w:rPr>
          <w:b/>
          <w:bCs/>
          <w:sz w:val="28"/>
          <w:szCs w:val="28"/>
        </w:rPr>
        <w:t>,</w:t>
      </w:r>
      <w:r w:rsidRPr="005E75DD">
        <w:rPr>
          <w:rStyle w:val="apple-converted-space"/>
        </w:rPr>
        <w:t> </w:t>
      </w:r>
      <w:r w:rsidRPr="005E75DD">
        <w:rPr>
          <w:sz w:val="28"/>
          <w:szCs w:val="28"/>
        </w:rPr>
        <w:t>необходимо актуализировать связанную с ним потребность. Именно на этом основано стимулирование познавательной (да и всякой иной) деятельности.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 xml:space="preserve">Если педагог не знает, что нужно детям, какие у них нужды, потребности, желания, интересы, ему не удастся стимулировать их деятельность. Сложно знать все потребности конкретного ребенка. Но </w:t>
      </w:r>
      <w:r w:rsidRPr="005E75DD">
        <w:rPr>
          <w:sz w:val="28"/>
          <w:szCs w:val="28"/>
        </w:rPr>
        <w:lastRenderedPageBreak/>
        <w:t>изучать типичные потребности школьников: общечеловеческие, возрастные, половые и др., чтобы обратить их на пользу стимулирования учения и познания, совершенно необходимо. Именно опираясь на такие потребности, можно найти эффективные стимулы. В этом случае преподавателю удается вызвать у школьников соответствующие желания и мотивы.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Рассмотрим способы стимулирования. Мы знаем, что эффективность знаний зависит от того, как эти знания подаются: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1.</w:t>
      </w:r>
      <w:r w:rsidRPr="005E75DD">
        <w:rPr>
          <w:sz w:val="28"/>
          <w:szCs w:val="28"/>
        </w:rPr>
        <w:tab/>
        <w:t>Четкое структурирование учебного материала облегчает его восприятие, если одни идеи вытекают из других, есть определенная последовательность изложения.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2.</w:t>
      </w:r>
      <w:r w:rsidRPr="005E75DD">
        <w:rPr>
          <w:sz w:val="28"/>
          <w:szCs w:val="28"/>
        </w:rPr>
        <w:tab/>
        <w:t>Логичное, яркое, увлекательное изложение побуждает школьников слушать то, что говорит учитель.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3.</w:t>
      </w:r>
      <w:r w:rsidRPr="005E75DD">
        <w:rPr>
          <w:sz w:val="28"/>
          <w:szCs w:val="28"/>
        </w:rPr>
        <w:tab/>
        <w:t xml:space="preserve">Своевременное чередование различных умственных знаний, более напряженных умственных действий и кратковременных расслаблений, дающих необходимый отдых, укрепляет работоспособность детей и их желание овладеть знаниями. 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Существует четыре подгруппы стимулов в зависимости от того, на какую категорию потребностей они опираются:</w:t>
      </w:r>
    </w:p>
    <w:p w:rsidR="005C0676" w:rsidRPr="005E75DD" w:rsidRDefault="005C0676" w:rsidP="005C06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bCs/>
          <w:sz w:val="28"/>
          <w:szCs w:val="28"/>
        </w:rPr>
        <w:t>общечеловеческие потребности;</w:t>
      </w:r>
    </w:p>
    <w:p w:rsidR="005C0676" w:rsidRPr="005E75DD" w:rsidRDefault="005C0676" w:rsidP="005C06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bCs/>
          <w:sz w:val="28"/>
          <w:szCs w:val="28"/>
        </w:rPr>
        <w:t>возрастные потребности;</w:t>
      </w:r>
    </w:p>
    <w:p w:rsidR="005C0676" w:rsidRPr="005E75DD" w:rsidRDefault="005C0676" w:rsidP="005C06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bCs/>
          <w:sz w:val="28"/>
          <w:szCs w:val="28"/>
        </w:rPr>
        <w:t>специфические потребности мальчиков и девочек;</w:t>
      </w:r>
    </w:p>
    <w:p w:rsidR="005C0676" w:rsidRPr="005E75DD" w:rsidRDefault="005C0676" w:rsidP="005C06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bCs/>
          <w:sz w:val="28"/>
          <w:szCs w:val="28"/>
        </w:rPr>
        <w:t>индивидуальные потребности.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К общечеловеческим потребностям можем отнести: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1. Новизну учебного материала, поскольку дети характеризуются острым интересом к ранее неизвестному, если оно, конечно, как-то связано с тем, что они уже знают. Задача учителя – всегда, в любом учебном материале и в самой организации учебного процесса находить новое, неизвестное детям.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sz w:val="28"/>
          <w:szCs w:val="28"/>
        </w:rPr>
        <w:t xml:space="preserve">2. Практическое применение и польза знаний для самих школьников. </w:t>
      </w:r>
      <w:r>
        <w:rPr>
          <w:sz w:val="28"/>
          <w:szCs w:val="28"/>
        </w:rPr>
        <w:t>«</w:t>
      </w:r>
      <w:r w:rsidRPr="005E75DD">
        <w:rPr>
          <w:sz w:val="28"/>
          <w:szCs w:val="28"/>
        </w:rPr>
        <w:t>Только те знания, которые используются, закрепляются в нашем сознании</w:t>
      </w:r>
      <w:r>
        <w:rPr>
          <w:sz w:val="28"/>
          <w:szCs w:val="28"/>
        </w:rPr>
        <w:t>»</w:t>
      </w:r>
      <w:r w:rsidRPr="005E75DD">
        <w:rPr>
          <w:sz w:val="28"/>
          <w:szCs w:val="28"/>
        </w:rPr>
        <w:t xml:space="preserve"> (Д.Карнеги). Неслучайно дети проявляют большой интерес к той информации, которая помогает им решать жизненные проблемы. При этом педагог опирается на их потребность активно действовать и добиваться успеха. Учитель должен помнить, что интересней полезное и актуальное и с этой точки зрения готовить материал для уроков.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Противоречивость материала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 xml:space="preserve">также относятся к общечеловеческим потребностям. Когда человек встречается с противоречием, у него, как правило, возникает желание разобраться в проблеме, чтобы преодолеть противоречие. Задача учителя – находить, конструировать полезные для </w:t>
      </w:r>
      <w:r w:rsidRPr="005E75DD">
        <w:rPr>
          <w:sz w:val="28"/>
          <w:szCs w:val="28"/>
        </w:rPr>
        <w:lastRenderedPageBreak/>
        <w:t>познавательного процесса противоречия, привлекать школьников к их обсуждению и решению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4. Оценка – традиционно применяемый учителями стимул. Но нельзя и преувеличивать роль оценок. Они не могут заменить все остальные стимулы и всю работу учителя. Если урок скучный, объяснение слабое и непонятное, если учебный процесс организован неразумно, в классе постоянный шум и беспорядок, то нормализовать процесс одними оценками невозможно.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5. Ситуация успеха – самый эффективный стимул познавательной деятельности, т.к. удовлетворяет потребность каждого школьника в самоуважении и повышении престижа.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Учет возрастных потребностей подростков в обучении предполагает:</w:t>
      </w:r>
    </w:p>
    <w:p w:rsidR="005C0676" w:rsidRPr="005E75DD" w:rsidRDefault="005C0676" w:rsidP="005C0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стремление избегать всякой рутины, однообразия и формализма, интерес к фантастике и всему необычному, стремление к подвигу, ведь если учитель рассказывает о необычных и малоизвестных явлениях, вариативно меняет организацию урока и вводит в него новые и неожиданные элементы – интерес детей поддерживается в течение всего занятия;</w:t>
      </w:r>
    </w:p>
    <w:p w:rsidR="005C0676" w:rsidRPr="005E75DD" w:rsidRDefault="005C0676" w:rsidP="005C0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потребность в справедливости, нетерпимость к унижению, стремление к взрослости; учитель должен тактично относиться к каждому школьнику, независимо от того, слабый ли он или сильный ученик – такой стиль отношений педагога с учениками удовлетворяет возрастные потребности подростков и стимулирует их желание учиться;</w:t>
      </w:r>
    </w:p>
    <w:p w:rsidR="005C0676" w:rsidRPr="005E75DD" w:rsidRDefault="005C0676" w:rsidP="005C0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стремление к соперничеству - кто сильнее, быстрее, сообразительнее и находчивее, в этом педагогу помогут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конкурсы и викторины, соревнования, фестивали – стимулы познавательной деятельности;</w:t>
      </w:r>
    </w:p>
    <w:p w:rsidR="005C0676" w:rsidRPr="005E75DD" w:rsidRDefault="005C0676" w:rsidP="005C06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5E75DD">
        <w:rPr>
          <w:sz w:val="28"/>
          <w:szCs w:val="28"/>
        </w:rPr>
        <w:t>стремление к общению и объединению в группы, что предполагает групповые и командные формы работы для изучения нового материала, разработка совместных проектов – удовлетворяют потребность в общении и объединении.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Старшему школьному возрасту характерно</w:t>
      </w:r>
      <w:r w:rsidRPr="005E75DD">
        <w:rPr>
          <w:sz w:val="28"/>
          <w:szCs w:val="28"/>
        </w:rPr>
        <w:t xml:space="preserve"> стремление разобраться во взаимоотношениях полов,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в особенностях других людей, не таких как они. Если учитель хотя бы иногда говорит на эти темы, это вызывает интерес школьников,</w:t>
      </w:r>
      <w:r>
        <w:rPr>
          <w:sz w:val="28"/>
          <w:szCs w:val="28"/>
        </w:rPr>
        <w:t xml:space="preserve"> </w:t>
      </w:r>
      <w:r w:rsidRPr="005E75DD">
        <w:rPr>
          <w:sz w:val="28"/>
          <w:szCs w:val="28"/>
        </w:rPr>
        <w:t>желание общаться с учителем, а это в свою очередь сказывается и на результатах обучения.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Учителю следует знать и о специфических потребностях мальчиков и девочек.</w:t>
      </w:r>
      <w:r w:rsidRPr="005E75DD">
        <w:rPr>
          <w:sz w:val="28"/>
          <w:szCs w:val="28"/>
        </w:rPr>
        <w:t xml:space="preserve"> Мальчики проявляют большой интерес к спорту, технике, военной тематике. Девочек интересуют взаимоотношения людей, мода, проблемы искусства и эстетики.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E75DD">
        <w:rPr>
          <w:sz w:val="28"/>
          <w:szCs w:val="28"/>
        </w:rPr>
        <w:lastRenderedPageBreak/>
        <w:t>Учитель может стимулировать учение, затрагивая те или иные проблемы, связанные с этими интересами, не только при отдельном общении с мальчиками или девочками, но и в общении со всем классом.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E75DD">
        <w:rPr>
          <w:b/>
          <w:bCs/>
          <w:sz w:val="28"/>
          <w:szCs w:val="28"/>
        </w:rPr>
        <w:t>К индивидуальным потребностям можно отнести</w:t>
      </w:r>
      <w:r w:rsidRPr="005E75DD">
        <w:rPr>
          <w:sz w:val="28"/>
          <w:szCs w:val="28"/>
        </w:rPr>
        <w:t xml:space="preserve"> потребность в гармонии окружающей среды: привлекательность школьных помещений, чистота, уют, свежий воздух, живые цветы и т.д., которые успокаивают детей и настраивают их на упорядоченную деятельность, кратковременный отдых от умственных занятий (шутка, анекдот, розыгрыш снимает напряжение), разнообразная деятельность и полнокровная жизнь в классе и школе.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75DD">
        <w:rPr>
          <w:sz w:val="28"/>
          <w:szCs w:val="28"/>
        </w:rPr>
        <w:tab/>
        <w:t>Зная потребности, учитель может стимулировать учащихся, тем самым формировать положительную мотивацию к учению.</w:t>
      </w:r>
    </w:p>
    <w:p w:rsidR="005C0676" w:rsidRPr="005E75DD" w:rsidRDefault="005C0676" w:rsidP="005C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C0676" w:rsidRDefault="005C0676" w:rsidP="005C0676">
      <w:pPr>
        <w:spacing w:after="100" w:afterAutospacing="1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29E0" w:rsidRDefault="007929E0"/>
    <w:sectPr w:rsidR="007929E0" w:rsidSect="0079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C24"/>
    <w:multiLevelType w:val="hybridMultilevel"/>
    <w:tmpl w:val="C50E1B7A"/>
    <w:lvl w:ilvl="0" w:tplc="3E026598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972E0C"/>
    <w:multiLevelType w:val="hybridMultilevel"/>
    <w:tmpl w:val="5BFAF01E"/>
    <w:lvl w:ilvl="0" w:tplc="3E02659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76"/>
    <w:rsid w:val="00415B0C"/>
    <w:rsid w:val="005C0676"/>
    <w:rsid w:val="0079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0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1854</Words>
  <Characters>10571</Characters>
  <Application>Microsoft Office Word</Application>
  <DocSecurity>0</DocSecurity>
  <Lines>88</Lines>
  <Paragraphs>24</Paragraphs>
  <ScaleCrop>false</ScaleCrop>
  <Company>Microsoft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2016-12-23T04:25:00Z</dcterms:created>
  <dcterms:modified xsi:type="dcterms:W3CDTF">2016-12-23T04:27:00Z</dcterms:modified>
</cp:coreProperties>
</file>