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217" w:rsidRPr="00157018" w:rsidRDefault="006952BA" w:rsidP="00157018">
      <w:pPr>
        <w:jc w:val="center"/>
        <w:rPr>
          <w:rFonts w:ascii="Arial" w:hAnsi="Arial" w:cs="Arial"/>
          <w:sz w:val="36"/>
          <w:szCs w:val="36"/>
        </w:rPr>
      </w:pPr>
      <w:r w:rsidRPr="00157018">
        <w:rPr>
          <w:rFonts w:ascii="Arial" w:hAnsi="Arial" w:cs="Arial"/>
          <w:sz w:val="36"/>
          <w:szCs w:val="36"/>
        </w:rPr>
        <w:t>Системно-последовательное изучение строения пластической анатомии черепа</w:t>
      </w:r>
    </w:p>
    <w:p w:rsidR="006952BA" w:rsidRPr="00157018" w:rsidRDefault="006952BA" w:rsidP="00157018">
      <w:pPr>
        <w:jc w:val="right"/>
        <w:rPr>
          <w:rFonts w:ascii="Arial" w:hAnsi="Arial" w:cs="Arial"/>
          <w:i/>
        </w:rPr>
      </w:pPr>
      <w:proofErr w:type="spellStart"/>
      <w:r w:rsidRPr="00157018">
        <w:rPr>
          <w:rFonts w:ascii="Arial" w:hAnsi="Arial" w:cs="Arial"/>
          <w:i/>
        </w:rPr>
        <w:t>Магалимов</w:t>
      </w:r>
      <w:proofErr w:type="spellEnd"/>
      <w:r w:rsidRPr="00157018">
        <w:rPr>
          <w:rFonts w:ascii="Arial" w:hAnsi="Arial" w:cs="Arial"/>
          <w:i/>
        </w:rPr>
        <w:t xml:space="preserve"> Р.Ф., учитель предметов изобразительного искусства,</w:t>
      </w:r>
    </w:p>
    <w:p w:rsidR="006952BA" w:rsidRPr="00157018" w:rsidRDefault="006952BA" w:rsidP="00157018">
      <w:pPr>
        <w:jc w:val="right"/>
        <w:rPr>
          <w:rFonts w:ascii="Arial" w:hAnsi="Arial" w:cs="Arial"/>
          <w:i/>
        </w:rPr>
      </w:pPr>
      <w:r w:rsidRPr="00157018">
        <w:rPr>
          <w:rFonts w:ascii="Arial" w:hAnsi="Arial" w:cs="Arial"/>
          <w:i/>
        </w:rPr>
        <w:t xml:space="preserve">РХГИ им. К.А. </w:t>
      </w:r>
      <w:proofErr w:type="spellStart"/>
      <w:r w:rsidRPr="00157018">
        <w:rPr>
          <w:rFonts w:ascii="Arial" w:hAnsi="Arial" w:cs="Arial"/>
          <w:i/>
        </w:rPr>
        <w:t>Давлеткильдеева</w:t>
      </w:r>
      <w:proofErr w:type="spellEnd"/>
      <w:r w:rsidRPr="00157018">
        <w:rPr>
          <w:rFonts w:ascii="Arial" w:hAnsi="Arial" w:cs="Arial"/>
          <w:i/>
        </w:rPr>
        <w:t>, член Союза художников России г. Уфа</w:t>
      </w:r>
    </w:p>
    <w:p w:rsidR="006952BA" w:rsidRPr="00157018" w:rsidRDefault="00157018">
      <w:pPr>
        <w:rPr>
          <w:rFonts w:ascii="Arial" w:hAnsi="Arial" w:cs="Arial"/>
          <w:sz w:val="24"/>
          <w:szCs w:val="24"/>
        </w:rPr>
      </w:pPr>
      <w:r>
        <w:t xml:space="preserve">       </w:t>
      </w:r>
      <w:r w:rsidR="006952BA" w:rsidRPr="00157018">
        <w:rPr>
          <w:rFonts w:ascii="Arial" w:hAnsi="Arial" w:cs="Arial"/>
          <w:sz w:val="24"/>
          <w:szCs w:val="24"/>
        </w:rPr>
        <w:t xml:space="preserve">Новые федеральные государственные образовательные стандарты (ФГОС) </w:t>
      </w:r>
      <w:r w:rsidR="00280D87" w:rsidRPr="00157018">
        <w:rPr>
          <w:rFonts w:ascii="Arial" w:hAnsi="Arial" w:cs="Arial"/>
          <w:sz w:val="24"/>
          <w:szCs w:val="24"/>
        </w:rPr>
        <w:t>–</w:t>
      </w:r>
      <w:r w:rsidR="006952BA" w:rsidRPr="00157018">
        <w:rPr>
          <w:rFonts w:ascii="Arial" w:hAnsi="Arial" w:cs="Arial"/>
          <w:sz w:val="24"/>
          <w:szCs w:val="24"/>
        </w:rPr>
        <w:t xml:space="preserve"> </w:t>
      </w:r>
      <w:r w:rsidR="00280D87" w:rsidRPr="00157018">
        <w:rPr>
          <w:rFonts w:ascii="Arial" w:hAnsi="Arial" w:cs="Arial"/>
          <w:sz w:val="24"/>
          <w:szCs w:val="24"/>
        </w:rPr>
        <w:t xml:space="preserve">это возможность перейти на более высокий уровень образования за счет обеспечения его непрерывности – соответствие и взаимосвязь содержания образования и методов работы с </w:t>
      </w:r>
      <w:proofErr w:type="gramStart"/>
      <w:r w:rsidR="00280D87" w:rsidRPr="00157018">
        <w:rPr>
          <w:rFonts w:ascii="Arial" w:hAnsi="Arial" w:cs="Arial"/>
          <w:sz w:val="24"/>
          <w:szCs w:val="24"/>
        </w:rPr>
        <w:t>обучающимися</w:t>
      </w:r>
      <w:proofErr w:type="gramEnd"/>
      <w:r w:rsidR="00280D87" w:rsidRPr="00157018">
        <w:rPr>
          <w:rFonts w:ascii="Arial" w:hAnsi="Arial" w:cs="Arial"/>
          <w:sz w:val="24"/>
          <w:szCs w:val="24"/>
        </w:rPr>
        <w:t xml:space="preserve">, также интеграция разных типов образования, которая обеспечивает необходимый уровень и широту образовательной подготовки ребенка. Важным механизмом построения системы непрерывного образования в рамках сферы  культуры – соединение и развитие возможностей общего, дополнительного образования, сохранение всего лучшего и развитие его на основе новых интеграционных возможностей. При этом стандарты общего и дополнительного образования должны быть не только преемственны, но и дополняться возможным и доступным </w:t>
      </w:r>
      <w:r w:rsidR="007E15F9" w:rsidRPr="00157018">
        <w:rPr>
          <w:rFonts w:ascii="Arial" w:hAnsi="Arial" w:cs="Arial"/>
          <w:sz w:val="24"/>
          <w:szCs w:val="24"/>
        </w:rPr>
        <w:t xml:space="preserve">спектром дополнительного образования, которое в идеале организованно в нашей гимназии – интернат им. </w:t>
      </w:r>
      <w:proofErr w:type="spellStart"/>
      <w:r w:rsidR="007E15F9" w:rsidRPr="00157018">
        <w:rPr>
          <w:rFonts w:ascii="Arial" w:hAnsi="Arial" w:cs="Arial"/>
          <w:sz w:val="24"/>
          <w:szCs w:val="24"/>
        </w:rPr>
        <w:t>Давлеткильдеева</w:t>
      </w:r>
      <w:proofErr w:type="spellEnd"/>
      <w:r w:rsidR="007E15F9" w:rsidRPr="00157018">
        <w:rPr>
          <w:rFonts w:ascii="Arial" w:hAnsi="Arial" w:cs="Arial"/>
          <w:sz w:val="24"/>
          <w:szCs w:val="24"/>
        </w:rPr>
        <w:t>. Дополнительное образование детей в гимназии отвечает всем требованиям ФГОС, имеются перспективы развития, сохраняется лучшее и развивается в рамках современных запросов.</w:t>
      </w:r>
    </w:p>
    <w:p w:rsidR="007E15F9" w:rsidRPr="00157018" w:rsidRDefault="00EB38ED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>Анатомия человека занимает важное место в изобразительном искусстве. Так, авторы всех знаменитых произведений досконально изучали анатомию. Такие великие художники как: Микеланджело, Леонардо да Винчи</w:t>
      </w:r>
      <w:r w:rsidR="00625656" w:rsidRPr="00157018">
        <w:rPr>
          <w:rFonts w:ascii="Arial" w:hAnsi="Arial" w:cs="Arial"/>
          <w:sz w:val="24"/>
          <w:szCs w:val="24"/>
        </w:rPr>
        <w:t xml:space="preserve">, А.П. </w:t>
      </w:r>
      <w:proofErr w:type="spellStart"/>
      <w:r w:rsidR="00625656" w:rsidRPr="00157018">
        <w:rPr>
          <w:rFonts w:ascii="Arial" w:hAnsi="Arial" w:cs="Arial"/>
          <w:sz w:val="24"/>
          <w:szCs w:val="24"/>
        </w:rPr>
        <w:t>Лосенко</w:t>
      </w:r>
      <w:proofErr w:type="spellEnd"/>
      <w:r w:rsidR="00625656" w:rsidRPr="00157018">
        <w:rPr>
          <w:rFonts w:ascii="Arial" w:hAnsi="Arial" w:cs="Arial"/>
          <w:sz w:val="24"/>
          <w:szCs w:val="24"/>
        </w:rPr>
        <w:t xml:space="preserve">, Тициан использовали </w:t>
      </w:r>
      <w:r w:rsidR="00532FFD" w:rsidRPr="00157018">
        <w:rPr>
          <w:rFonts w:ascii="Arial" w:hAnsi="Arial" w:cs="Arial"/>
          <w:sz w:val="24"/>
          <w:szCs w:val="24"/>
        </w:rPr>
        <w:t>анатомические рисунки в своих работах. Перед тем как изобразить череп человека, необходимо познать строение формы черепа с чисто пластической стороны. Голова человека рассматривается как одна из самых сложных форм человеческого тела. Она сложна и многообразна в силу индивидуальных особенностей человека. Несмотря на это, закономерность строения и ее конструктивно – анатомическая основа</w:t>
      </w:r>
      <w:r w:rsidR="00625656" w:rsidRPr="00157018">
        <w:rPr>
          <w:rFonts w:ascii="Arial" w:hAnsi="Arial" w:cs="Arial"/>
          <w:sz w:val="24"/>
          <w:szCs w:val="24"/>
        </w:rPr>
        <w:t xml:space="preserve"> </w:t>
      </w:r>
      <w:r w:rsidR="00532FFD" w:rsidRPr="00157018">
        <w:rPr>
          <w:rFonts w:ascii="Arial" w:hAnsi="Arial" w:cs="Arial"/>
          <w:sz w:val="24"/>
          <w:szCs w:val="24"/>
        </w:rPr>
        <w:t xml:space="preserve">одинаковы для всех. Пластической анатомией называют тесно связанную </w:t>
      </w:r>
      <w:r w:rsidR="00D350A6" w:rsidRPr="00157018">
        <w:rPr>
          <w:rFonts w:ascii="Arial" w:hAnsi="Arial" w:cs="Arial"/>
          <w:sz w:val="24"/>
          <w:szCs w:val="24"/>
        </w:rPr>
        <w:t xml:space="preserve">с изобразительным искусством науку, изучающую внутренне строение тела человека и животных для изучения его внешней формы. </w:t>
      </w:r>
    </w:p>
    <w:p w:rsidR="00D350A6" w:rsidRPr="00157018" w:rsidRDefault="00D350A6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Череп представляет собой костную основу головы и определяет ее общие очертания. Череп опирается на позвоночный столб и соединен с ним с помощью атлантозатылочного сустава. Состоит он из 22 костей, соединенных между собой непрерывно и неподвижно, и одной (нижняя челюсть), соединенной с черепом прерывно и подвижно. Как правило, выделяют мозговой и черепной череп.</w:t>
      </w:r>
    </w:p>
    <w:p w:rsidR="00D350A6" w:rsidRPr="00157018" w:rsidRDefault="00E149F8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 К мозговой части черепа человека относиться 8 костей: </w:t>
      </w:r>
      <w:proofErr w:type="gramStart"/>
      <w:r w:rsidRPr="00157018">
        <w:rPr>
          <w:rFonts w:ascii="Arial" w:hAnsi="Arial" w:cs="Arial"/>
          <w:sz w:val="24"/>
          <w:szCs w:val="24"/>
        </w:rPr>
        <w:t>лобная</w:t>
      </w:r>
      <w:proofErr w:type="gramEnd"/>
      <w:r w:rsidRPr="00157018">
        <w:rPr>
          <w:rFonts w:ascii="Arial" w:hAnsi="Arial" w:cs="Arial"/>
          <w:sz w:val="24"/>
          <w:szCs w:val="24"/>
        </w:rPr>
        <w:t xml:space="preserve">, затылочная, клиновидная, решетчатая. 2 височные и 2 теменные. </w:t>
      </w:r>
      <w:proofErr w:type="gramStart"/>
      <w:r w:rsidRPr="00157018">
        <w:rPr>
          <w:rFonts w:ascii="Arial" w:hAnsi="Arial" w:cs="Arial"/>
          <w:sz w:val="24"/>
          <w:szCs w:val="24"/>
        </w:rPr>
        <w:t>Лицевой череп образован из 15 костей:</w:t>
      </w:r>
      <w:r w:rsidR="0098657B" w:rsidRPr="00157018">
        <w:rPr>
          <w:rFonts w:ascii="Arial" w:hAnsi="Arial" w:cs="Arial"/>
          <w:sz w:val="24"/>
          <w:szCs w:val="24"/>
        </w:rPr>
        <w:t xml:space="preserve"> (</w:t>
      </w:r>
      <w:r w:rsidRPr="00157018">
        <w:rPr>
          <w:rFonts w:ascii="Arial" w:hAnsi="Arial" w:cs="Arial"/>
          <w:sz w:val="24"/>
          <w:szCs w:val="24"/>
        </w:rPr>
        <w:t xml:space="preserve">6 парных – верхнечелюстная, носовая, скуловая, слезная, небная, </w:t>
      </w:r>
      <w:r w:rsidR="005126D1" w:rsidRPr="00157018">
        <w:rPr>
          <w:rFonts w:ascii="Arial" w:hAnsi="Arial" w:cs="Arial"/>
          <w:sz w:val="24"/>
          <w:szCs w:val="24"/>
        </w:rPr>
        <w:t>верхняя</w:t>
      </w:r>
      <w:r w:rsidRPr="00157018">
        <w:rPr>
          <w:rFonts w:ascii="Arial" w:hAnsi="Arial" w:cs="Arial"/>
          <w:sz w:val="24"/>
          <w:szCs w:val="24"/>
        </w:rPr>
        <w:t xml:space="preserve"> и нижняя носовые раковины и 3 непарных – нижняя челюсть, сошник, подъязычная кость).</w:t>
      </w:r>
      <w:proofErr w:type="gramEnd"/>
      <w:r w:rsidR="00D350A6" w:rsidRPr="00157018">
        <w:rPr>
          <w:rFonts w:ascii="Arial" w:hAnsi="Arial" w:cs="Arial"/>
          <w:sz w:val="24"/>
          <w:szCs w:val="24"/>
        </w:rPr>
        <w:t xml:space="preserve"> </w:t>
      </w:r>
      <w:r w:rsidR="0098657B" w:rsidRPr="00157018">
        <w:rPr>
          <w:rFonts w:ascii="Arial" w:hAnsi="Arial" w:cs="Arial"/>
          <w:sz w:val="24"/>
          <w:szCs w:val="24"/>
        </w:rPr>
        <w:t xml:space="preserve"> Верхнечелюстные кости образуют среднюю поверхность </w:t>
      </w:r>
      <w:r w:rsidR="0098657B" w:rsidRPr="00157018">
        <w:rPr>
          <w:rFonts w:ascii="Arial" w:hAnsi="Arial" w:cs="Arial"/>
          <w:sz w:val="24"/>
          <w:szCs w:val="24"/>
        </w:rPr>
        <w:lastRenderedPageBreak/>
        <w:t xml:space="preserve">лица и служат </w:t>
      </w:r>
      <w:r w:rsidR="00671DBC" w:rsidRPr="00157018">
        <w:rPr>
          <w:rFonts w:ascii="Arial" w:hAnsi="Arial" w:cs="Arial"/>
          <w:sz w:val="24"/>
          <w:szCs w:val="24"/>
        </w:rPr>
        <w:t xml:space="preserve"> ей прочной основой. Эти кости </w:t>
      </w:r>
      <w:r w:rsidR="005126D1" w:rsidRPr="00157018">
        <w:rPr>
          <w:rFonts w:ascii="Arial" w:hAnsi="Arial" w:cs="Arial"/>
          <w:sz w:val="24"/>
          <w:szCs w:val="24"/>
        </w:rPr>
        <w:t>располагаются</w:t>
      </w:r>
      <w:r w:rsidR="00671DBC" w:rsidRPr="00157018">
        <w:rPr>
          <w:rFonts w:ascii="Arial" w:hAnsi="Arial" w:cs="Arial"/>
          <w:sz w:val="24"/>
          <w:szCs w:val="24"/>
        </w:rPr>
        <w:t xml:space="preserve"> между глазными впадинами и основанием верхних зубов, напоминая по своей форме трехгранную призму. Верхние кости челюсти, образуя нижние надглазничные края, загибаются внутрь глазницы в области переносицы, их лобные отростки, направляясь вверх, соединяются лобной костью. На средней поверхности верхнечелюстной кости, с двух сторон, лобные отростки одновременно участвуют в образовании носовых стенок – костной основы носа. Сверху парные носовые кости соединяются, образуя спинку носа. </w:t>
      </w:r>
      <w:r w:rsidR="005126D1" w:rsidRPr="00157018">
        <w:rPr>
          <w:rFonts w:ascii="Arial" w:hAnsi="Arial" w:cs="Arial"/>
          <w:sz w:val="24"/>
          <w:szCs w:val="24"/>
        </w:rPr>
        <w:t>Края носовых стенок костной основы носа вместе с носовыми костями образуют грушевидное носовое отверстие.</w:t>
      </w:r>
      <w:r w:rsidR="00671DBC" w:rsidRPr="00157018">
        <w:rPr>
          <w:rFonts w:ascii="Arial" w:hAnsi="Arial" w:cs="Arial"/>
          <w:sz w:val="24"/>
          <w:szCs w:val="24"/>
        </w:rPr>
        <w:t xml:space="preserve"> </w:t>
      </w:r>
      <w:r w:rsidR="005126D1" w:rsidRPr="00157018">
        <w:rPr>
          <w:rFonts w:ascii="Arial" w:hAnsi="Arial" w:cs="Arial"/>
          <w:sz w:val="24"/>
          <w:szCs w:val="24"/>
        </w:rPr>
        <w:t>У основания грушевидного носового отверстия костей верхней челюсти, соединяясь внутренними краями между собой, формируют выступ – переднюю носовую кость.</w:t>
      </w:r>
    </w:p>
    <w:p w:rsidR="005126D1" w:rsidRPr="00157018" w:rsidRDefault="005126D1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  Большое значение в изображении портрета является скуловая кость, она играет существенную роль в пластике лица и всей головы. При пальпации хорошо прощупывается под кожей лица. Имеет два отростка. Один из них лобный – направляется вверх и соединяется с </w:t>
      </w:r>
      <w:proofErr w:type="gramStart"/>
      <w:r w:rsidRPr="00157018">
        <w:rPr>
          <w:rFonts w:ascii="Arial" w:hAnsi="Arial" w:cs="Arial"/>
          <w:sz w:val="24"/>
          <w:szCs w:val="24"/>
        </w:rPr>
        <w:t>лобной</w:t>
      </w:r>
      <w:proofErr w:type="gramEnd"/>
      <w:r w:rsidRPr="00157018">
        <w:rPr>
          <w:rFonts w:ascii="Arial" w:hAnsi="Arial" w:cs="Arial"/>
          <w:sz w:val="24"/>
          <w:szCs w:val="24"/>
        </w:rPr>
        <w:t xml:space="preserve"> и клиновидными костями. Другой </w:t>
      </w:r>
      <w:proofErr w:type="gramStart"/>
      <w:r w:rsidRPr="00157018">
        <w:rPr>
          <w:rFonts w:ascii="Arial" w:hAnsi="Arial" w:cs="Arial"/>
          <w:sz w:val="24"/>
          <w:szCs w:val="24"/>
        </w:rPr>
        <w:t>височный</w:t>
      </w:r>
      <w:proofErr w:type="gramEnd"/>
      <w:r w:rsidRPr="00157018">
        <w:rPr>
          <w:rFonts w:ascii="Arial" w:hAnsi="Arial" w:cs="Arial"/>
          <w:sz w:val="24"/>
          <w:szCs w:val="24"/>
        </w:rPr>
        <w:t>, направляясь к уху, соединяется со скуловой дугой, а на передней поверхности – с верхнечелюстной костью.  Скуловая кость участвует в формировании наружной стенки глазницы. Лицевая часть состоит из 6 частей: Лоб, носовое отверстие</w:t>
      </w:r>
      <w:proofErr w:type="gramStart"/>
      <w:r w:rsidRPr="00157018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157018">
        <w:rPr>
          <w:rFonts w:ascii="Arial" w:hAnsi="Arial" w:cs="Arial"/>
          <w:sz w:val="24"/>
          <w:szCs w:val="24"/>
        </w:rPr>
        <w:t xml:space="preserve"> две глазницы, альвеолярные дуги и поверхности тел </w:t>
      </w:r>
      <w:r w:rsidR="0066717E" w:rsidRPr="00157018">
        <w:rPr>
          <w:rFonts w:ascii="Arial" w:hAnsi="Arial" w:cs="Arial"/>
          <w:sz w:val="24"/>
          <w:szCs w:val="24"/>
        </w:rPr>
        <w:t>верхней</w:t>
      </w:r>
      <w:r w:rsidRPr="00157018">
        <w:rPr>
          <w:rFonts w:ascii="Arial" w:hAnsi="Arial" w:cs="Arial"/>
          <w:sz w:val="24"/>
          <w:szCs w:val="24"/>
        </w:rPr>
        <w:t xml:space="preserve"> </w:t>
      </w:r>
      <w:r w:rsidR="0066717E" w:rsidRPr="00157018">
        <w:rPr>
          <w:rFonts w:ascii="Arial" w:hAnsi="Arial" w:cs="Arial"/>
          <w:sz w:val="24"/>
          <w:szCs w:val="24"/>
        </w:rPr>
        <w:t>нижней</w:t>
      </w:r>
      <w:r w:rsidRPr="00157018">
        <w:rPr>
          <w:rFonts w:ascii="Arial" w:hAnsi="Arial" w:cs="Arial"/>
          <w:sz w:val="24"/>
          <w:szCs w:val="24"/>
        </w:rPr>
        <w:t xml:space="preserve"> челюстей</w:t>
      </w:r>
      <w:r w:rsidR="0066717E" w:rsidRPr="00157018">
        <w:rPr>
          <w:rFonts w:ascii="Arial" w:hAnsi="Arial" w:cs="Arial"/>
          <w:sz w:val="24"/>
          <w:szCs w:val="24"/>
        </w:rPr>
        <w:t xml:space="preserve">. «Глазницы представляют собой ямы, симметрично расположенные по обе стороны от вертикальной оси черепа при виде спереди. Каждая из глазниц напоминает форму неправильной четырехугольной пирамиды, вершина которой устремлена назад несколько </w:t>
      </w:r>
      <w:proofErr w:type="spellStart"/>
      <w:r w:rsidR="0066717E" w:rsidRPr="00157018">
        <w:rPr>
          <w:rFonts w:ascii="Arial" w:hAnsi="Arial" w:cs="Arial"/>
          <w:sz w:val="24"/>
          <w:szCs w:val="24"/>
        </w:rPr>
        <w:t>медиально</w:t>
      </w:r>
      <w:proofErr w:type="spellEnd"/>
      <w:r w:rsidR="0066717E" w:rsidRPr="00157018">
        <w:rPr>
          <w:rFonts w:ascii="Arial" w:hAnsi="Arial" w:cs="Arial"/>
          <w:sz w:val="24"/>
          <w:szCs w:val="24"/>
        </w:rPr>
        <w:t xml:space="preserve"> (внутри), а основание обращено вперед. На костных стенках глазной впадины имеются рваные отверстия для пучков зрительного нерва. Формы глазницы бывают более округлыми и менее округлыми. Точно так же в отношении глазных впадин. Расположение глазниц относительно своих поперечных осей. Поперечные оси глазниц располагаются либо под некоторым наклоном, либо почти горизонтально, но чаще всего имеют большой наклон – под тупым углом по отношению друг другу.</w:t>
      </w:r>
    </w:p>
    <w:p w:rsidR="00FB1FF6" w:rsidRPr="00157018" w:rsidRDefault="0066717E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 Носовое отверстие грушевидной формы разделено перегородкой, которая образованна сошником снизу и вертикальной пластинкой решетчатой кости сверху. </w:t>
      </w:r>
      <w:r w:rsidR="00FB1FF6" w:rsidRPr="00157018">
        <w:rPr>
          <w:rFonts w:ascii="Arial" w:hAnsi="Arial" w:cs="Arial"/>
          <w:sz w:val="24"/>
          <w:szCs w:val="24"/>
        </w:rPr>
        <w:t xml:space="preserve">На нижнем краю носового отверстия выступает вперед передняя носовая кость. Она соединена с костной перегородкой носа. Ниже носовой полости находиться ротовая полость, костная часть, которой ограничена нижней челюстью, небными костями и костями верхней челюсти. Лицевая поверхность верхней челюсти имеет не глубокую впадину, которая носит название «собачья ямка». Передняя поверхность нижней челюсти представлена подбородочным возвышением, имеющим два бугорка, </w:t>
      </w:r>
      <w:proofErr w:type="gramStart"/>
      <w:r w:rsidR="00FB1FF6" w:rsidRPr="00157018">
        <w:rPr>
          <w:rFonts w:ascii="Arial" w:hAnsi="Arial" w:cs="Arial"/>
          <w:sz w:val="24"/>
          <w:szCs w:val="24"/>
        </w:rPr>
        <w:t>направленный</w:t>
      </w:r>
      <w:proofErr w:type="gramEnd"/>
      <w:r w:rsidR="00FB1FF6" w:rsidRPr="00157018">
        <w:rPr>
          <w:rFonts w:ascii="Arial" w:hAnsi="Arial" w:cs="Arial"/>
          <w:sz w:val="24"/>
          <w:szCs w:val="24"/>
        </w:rPr>
        <w:t xml:space="preserve"> вниз и разделенных бороздой. При изучении нижней челюсти художнику следует обратить внимание на челюстной угол, челюстную вырезку, бугорок к которому крепиться жевательная мышца.</w:t>
      </w:r>
    </w:p>
    <w:p w:rsidR="0066717E" w:rsidRPr="00157018" w:rsidRDefault="00157018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 Кости черепа соедине</w:t>
      </w:r>
      <w:r w:rsidR="00FB1FF6" w:rsidRPr="00157018">
        <w:rPr>
          <w:rFonts w:ascii="Arial" w:hAnsi="Arial" w:cs="Arial"/>
          <w:sz w:val="24"/>
          <w:szCs w:val="24"/>
        </w:rPr>
        <w:t xml:space="preserve">ны между собой швами различной формы. Наиболее часто встречающиеся швы зубчатые. Это три крупных шва: Сагиттальный, </w:t>
      </w:r>
      <w:r w:rsidR="00FB1FF6" w:rsidRPr="00157018">
        <w:rPr>
          <w:rFonts w:ascii="Arial" w:hAnsi="Arial" w:cs="Arial"/>
          <w:sz w:val="24"/>
          <w:szCs w:val="24"/>
        </w:rPr>
        <w:lastRenderedPageBreak/>
        <w:t xml:space="preserve">венечный, </w:t>
      </w:r>
      <w:proofErr w:type="spellStart"/>
      <w:r w:rsidR="00FB1FF6" w:rsidRPr="00157018">
        <w:rPr>
          <w:rFonts w:ascii="Arial" w:hAnsi="Arial" w:cs="Arial"/>
          <w:sz w:val="24"/>
          <w:szCs w:val="24"/>
        </w:rPr>
        <w:t>лямбовидный</w:t>
      </w:r>
      <w:proofErr w:type="spellEnd"/>
      <w:r w:rsidR="007938F5" w:rsidRPr="0015701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7938F5" w:rsidRPr="00157018">
        <w:rPr>
          <w:rFonts w:ascii="Arial" w:hAnsi="Arial" w:cs="Arial"/>
          <w:sz w:val="24"/>
          <w:szCs w:val="24"/>
        </w:rPr>
        <w:t>Сагиттальный</w:t>
      </w:r>
      <w:proofErr w:type="gramEnd"/>
      <w:r w:rsidR="007938F5" w:rsidRPr="00157018">
        <w:rPr>
          <w:rFonts w:ascii="Arial" w:hAnsi="Arial" w:cs="Arial"/>
          <w:sz w:val="24"/>
          <w:szCs w:val="24"/>
        </w:rPr>
        <w:t xml:space="preserve"> расположен между теменными костями, венечный между лобной и теменными, а </w:t>
      </w:r>
      <w:proofErr w:type="spellStart"/>
      <w:r w:rsidR="007938F5" w:rsidRPr="00157018">
        <w:rPr>
          <w:rFonts w:ascii="Arial" w:hAnsi="Arial" w:cs="Arial"/>
          <w:sz w:val="24"/>
          <w:szCs w:val="24"/>
        </w:rPr>
        <w:t>лямбовидный</w:t>
      </w:r>
      <w:proofErr w:type="spellEnd"/>
      <w:r w:rsidR="007938F5" w:rsidRPr="00157018">
        <w:rPr>
          <w:rFonts w:ascii="Arial" w:hAnsi="Arial" w:cs="Arial"/>
          <w:sz w:val="24"/>
          <w:szCs w:val="24"/>
        </w:rPr>
        <w:t xml:space="preserve"> </w:t>
      </w:r>
      <w:r w:rsidR="00FB1FF6" w:rsidRPr="00157018">
        <w:rPr>
          <w:rFonts w:ascii="Arial" w:hAnsi="Arial" w:cs="Arial"/>
          <w:sz w:val="24"/>
          <w:szCs w:val="24"/>
        </w:rPr>
        <w:t xml:space="preserve">  </w:t>
      </w:r>
      <w:r w:rsidR="007938F5" w:rsidRPr="00157018">
        <w:rPr>
          <w:rFonts w:ascii="Arial" w:hAnsi="Arial" w:cs="Arial"/>
          <w:sz w:val="24"/>
          <w:szCs w:val="24"/>
        </w:rPr>
        <w:t xml:space="preserve">- между теменными и затылочной костями. Еще одной формой соединения костей черепа является </w:t>
      </w:r>
      <w:r w:rsidRPr="00157018">
        <w:rPr>
          <w:rFonts w:ascii="Arial" w:hAnsi="Arial" w:cs="Arial"/>
          <w:sz w:val="24"/>
          <w:szCs w:val="24"/>
        </w:rPr>
        <w:t>чешуйчатый</w:t>
      </w:r>
      <w:r w:rsidR="007938F5" w:rsidRPr="00157018">
        <w:rPr>
          <w:rFonts w:ascii="Arial" w:hAnsi="Arial" w:cs="Arial"/>
          <w:sz w:val="24"/>
          <w:szCs w:val="24"/>
        </w:rPr>
        <w:t xml:space="preserve"> шов (например, соединение теменной кости </w:t>
      </w:r>
      <w:proofErr w:type="gramStart"/>
      <w:r w:rsidR="007938F5" w:rsidRPr="00157018">
        <w:rPr>
          <w:rFonts w:ascii="Arial" w:hAnsi="Arial" w:cs="Arial"/>
          <w:sz w:val="24"/>
          <w:szCs w:val="24"/>
        </w:rPr>
        <w:t>с</w:t>
      </w:r>
      <w:proofErr w:type="gramEnd"/>
      <w:r w:rsidR="007938F5" w:rsidRPr="00157018">
        <w:rPr>
          <w:rFonts w:ascii="Arial" w:hAnsi="Arial" w:cs="Arial"/>
          <w:sz w:val="24"/>
          <w:szCs w:val="24"/>
        </w:rPr>
        <w:t xml:space="preserve"> височной). Все вышеуказанные соединения костей черепа – неподвижные. Единственным подвижным соединением среди костей черепа является нижнечелюстной сустав».</w:t>
      </w:r>
    </w:p>
    <w:p w:rsidR="007938F5" w:rsidRPr="00157018" w:rsidRDefault="007938F5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     При рассмотрении анатомии костей черепа важно учитывать возрастные особенности костей. Как правило, череп младенца отличается от черепа взрослого человека. Череп младенца более округлый, а мозговая часть больше лицевой части черепа. Череп пожилого человека так же имеет свои отличия. </w:t>
      </w:r>
      <w:proofErr w:type="gramStart"/>
      <w:r w:rsidRPr="00157018">
        <w:rPr>
          <w:rFonts w:ascii="Arial" w:hAnsi="Arial" w:cs="Arial"/>
          <w:sz w:val="24"/>
          <w:szCs w:val="24"/>
        </w:rPr>
        <w:t>Швы</w:t>
      </w:r>
      <w:proofErr w:type="gramEnd"/>
      <w:r w:rsidRPr="00157018">
        <w:rPr>
          <w:rFonts w:ascii="Arial" w:hAnsi="Arial" w:cs="Arial"/>
          <w:sz w:val="24"/>
          <w:szCs w:val="24"/>
        </w:rPr>
        <w:t xml:space="preserve"> связывающие кости черепа зарастают, высота лицевого черепа уменьшается.</w:t>
      </w:r>
    </w:p>
    <w:p w:rsidR="007938F5" w:rsidRPr="00157018" w:rsidRDefault="007938F5">
      <w:pPr>
        <w:rPr>
          <w:rFonts w:ascii="Arial" w:hAnsi="Arial" w:cs="Arial"/>
          <w:sz w:val="24"/>
          <w:szCs w:val="24"/>
        </w:rPr>
      </w:pPr>
      <w:r w:rsidRPr="00157018">
        <w:rPr>
          <w:rFonts w:ascii="Arial" w:hAnsi="Arial" w:cs="Arial"/>
          <w:sz w:val="24"/>
          <w:szCs w:val="24"/>
        </w:rPr>
        <w:t xml:space="preserve">    Таким образом, в изучении </w:t>
      </w:r>
      <w:r w:rsidR="003310AE" w:rsidRPr="00157018">
        <w:rPr>
          <w:rFonts w:ascii="Arial" w:hAnsi="Arial" w:cs="Arial"/>
          <w:sz w:val="24"/>
          <w:szCs w:val="24"/>
        </w:rPr>
        <w:t xml:space="preserve">строения костей черепа, нужно учитывать формы костей, очертания, угол, пол, возрастные особенности человека. На первый взгляд тяжело определить разность и особенность строения костей черепа, </w:t>
      </w:r>
      <w:proofErr w:type="gramStart"/>
      <w:r w:rsidR="00157018" w:rsidRPr="00157018">
        <w:rPr>
          <w:rFonts w:ascii="Arial" w:hAnsi="Arial" w:cs="Arial"/>
          <w:sz w:val="24"/>
          <w:szCs w:val="24"/>
        </w:rPr>
        <w:t>кажется</w:t>
      </w:r>
      <w:proofErr w:type="gramEnd"/>
      <w:r w:rsidR="003310AE" w:rsidRPr="00157018">
        <w:rPr>
          <w:rFonts w:ascii="Arial" w:hAnsi="Arial" w:cs="Arial"/>
          <w:sz w:val="24"/>
          <w:szCs w:val="24"/>
        </w:rPr>
        <w:t xml:space="preserve"> что в голове кроме нижней подвижной челюсти ничего не наблюдается, но все это лишь видимое восприятие. Художнику важно и необходимо понимать и разделять плоскостные особенности пластики костей черепа для создания выразительных и характерных портретов, не просто копируя ее внешнюю только видимую сторону без постижения внутренней формы богатого и уникального по своей сложности формы черепа. По </w:t>
      </w:r>
      <w:proofErr w:type="gramStart"/>
      <w:r w:rsidR="003310AE" w:rsidRPr="00157018">
        <w:rPr>
          <w:rFonts w:ascii="Arial" w:hAnsi="Arial" w:cs="Arial"/>
          <w:sz w:val="24"/>
          <w:szCs w:val="24"/>
        </w:rPr>
        <w:t>сути</w:t>
      </w:r>
      <w:proofErr w:type="gramEnd"/>
      <w:r w:rsidR="003310AE" w:rsidRPr="00157018">
        <w:rPr>
          <w:rFonts w:ascii="Arial" w:hAnsi="Arial" w:cs="Arial"/>
          <w:sz w:val="24"/>
          <w:szCs w:val="24"/>
        </w:rPr>
        <w:t xml:space="preserve"> портрет является одним из важных изображаемых форм из всего изобразительного цикла и овладение знаниями анатомической основы строения костной структуры черепа для художника является самым важным разделом в развитии художественных навыков профессионального рисовальщика.</w:t>
      </w:r>
    </w:p>
    <w:p w:rsidR="00616388" w:rsidRPr="00157018" w:rsidRDefault="00616388">
      <w:pPr>
        <w:rPr>
          <w:b/>
          <w:i/>
        </w:rPr>
      </w:pPr>
      <w:r>
        <w:t xml:space="preserve">   </w:t>
      </w:r>
      <w:r w:rsidRPr="00157018">
        <w:rPr>
          <w:b/>
          <w:i/>
        </w:rPr>
        <w:t>Список литературы:</w:t>
      </w:r>
    </w:p>
    <w:p w:rsidR="00616388" w:rsidRPr="005A0595" w:rsidRDefault="00616388" w:rsidP="00616388">
      <w:pPr>
        <w:pStyle w:val="a3"/>
        <w:numPr>
          <w:ilvl w:val="0"/>
          <w:numId w:val="1"/>
        </w:numPr>
        <w:rPr>
          <w:i/>
        </w:rPr>
      </w:pPr>
      <w:r w:rsidRPr="005A0595">
        <w:rPr>
          <w:i/>
        </w:rPr>
        <w:t xml:space="preserve">Кузнецов А.Ю. Атлас  анатомии человека для художников. Серия «Школа изобразительных искусств» Ростов </w:t>
      </w:r>
      <w:proofErr w:type="spellStart"/>
      <w:r w:rsidRPr="005A0595">
        <w:rPr>
          <w:i/>
        </w:rPr>
        <w:t>н</w:t>
      </w:r>
      <w:proofErr w:type="spellEnd"/>
      <w:proofErr w:type="gramStart"/>
      <w:r w:rsidRPr="005A0595">
        <w:rPr>
          <w:i/>
        </w:rPr>
        <w:t>/Д</w:t>
      </w:r>
      <w:proofErr w:type="gramEnd"/>
      <w:r w:rsidRPr="005A0595">
        <w:rPr>
          <w:i/>
        </w:rPr>
        <w:t>: издательство «Феникс», 2002.-160с.</w:t>
      </w:r>
    </w:p>
    <w:p w:rsidR="00616388" w:rsidRPr="005A0595" w:rsidRDefault="00616388" w:rsidP="00616388">
      <w:pPr>
        <w:pStyle w:val="a3"/>
        <w:numPr>
          <w:ilvl w:val="0"/>
          <w:numId w:val="1"/>
        </w:numPr>
        <w:rPr>
          <w:i/>
        </w:rPr>
      </w:pPr>
      <w:r w:rsidRPr="005A0595">
        <w:rPr>
          <w:i/>
          <w:lang w:val="en-US"/>
        </w:rPr>
        <w:t>http</w:t>
      </w:r>
      <w:r w:rsidRPr="005A0595">
        <w:rPr>
          <w:i/>
        </w:rPr>
        <w:t xml:space="preserve">:// </w:t>
      </w:r>
      <w:hyperlink r:id="rId5" w:history="1">
        <w:r w:rsidR="005A0595" w:rsidRPr="006F3DF3">
          <w:rPr>
            <w:rStyle w:val="a4"/>
            <w:i/>
            <w:lang w:val="en-US"/>
          </w:rPr>
          <w:t>www</w:t>
        </w:r>
        <w:r w:rsidR="005A0595" w:rsidRPr="006F3DF3">
          <w:rPr>
            <w:rStyle w:val="a4"/>
            <w:i/>
          </w:rPr>
          <w:t>.</w:t>
        </w:r>
        <w:r w:rsidR="005A0595" w:rsidRPr="006F3DF3">
          <w:rPr>
            <w:rStyle w:val="a4"/>
            <w:i/>
            <w:lang w:val="en-US"/>
          </w:rPr>
          <w:t>anatomy</w:t>
        </w:r>
        <w:r w:rsidR="005A0595" w:rsidRPr="006F3DF3">
          <w:rPr>
            <w:rStyle w:val="a4"/>
            <w:i/>
          </w:rPr>
          <w:t>.</w:t>
        </w:r>
        <w:proofErr w:type="spellStart"/>
        <w:r w:rsidR="005A0595" w:rsidRPr="006F3DF3">
          <w:rPr>
            <w:rStyle w:val="a4"/>
            <w:i/>
            <w:lang w:val="en-US"/>
          </w:rPr>
          <w:t>tj</w:t>
        </w:r>
        <w:proofErr w:type="spellEnd"/>
        <w:r w:rsidR="005A0595" w:rsidRPr="006F3DF3">
          <w:rPr>
            <w:rStyle w:val="a4"/>
            <w:i/>
          </w:rPr>
          <w:t>/</w:t>
        </w:r>
        <w:r w:rsidR="005A0595" w:rsidRPr="006F3DF3">
          <w:rPr>
            <w:rStyle w:val="a4"/>
            <w:i/>
            <w:lang w:val="en-US"/>
          </w:rPr>
          <w:t>bones</w:t>
        </w:r>
        <w:r w:rsidR="005A0595" w:rsidRPr="006F3DF3">
          <w:rPr>
            <w:rStyle w:val="a4"/>
            <w:i/>
          </w:rPr>
          <w:t>_</w:t>
        </w:r>
        <w:r w:rsidR="005A0595" w:rsidRPr="006F3DF3">
          <w:rPr>
            <w:rStyle w:val="a4"/>
            <w:i/>
            <w:lang w:val="en-US"/>
          </w:rPr>
          <w:t>head</w:t>
        </w:r>
        <w:r w:rsidR="005A0595" w:rsidRPr="006F3DF3">
          <w:rPr>
            <w:rStyle w:val="a4"/>
            <w:i/>
          </w:rPr>
          <w:t>.</w:t>
        </w:r>
        <w:proofErr w:type="spellStart"/>
        <w:r w:rsidR="005A0595" w:rsidRPr="006F3DF3">
          <w:rPr>
            <w:rStyle w:val="a4"/>
            <w:i/>
            <w:lang w:val="en-US"/>
          </w:rPr>
          <w:t>php</w:t>
        </w:r>
        <w:proofErr w:type="spellEnd"/>
      </w:hyperlink>
    </w:p>
    <w:p w:rsidR="00616388" w:rsidRPr="005A0595" w:rsidRDefault="00616388" w:rsidP="00616388">
      <w:pPr>
        <w:pStyle w:val="a3"/>
        <w:numPr>
          <w:ilvl w:val="0"/>
          <w:numId w:val="1"/>
        </w:numPr>
        <w:rPr>
          <w:i/>
        </w:rPr>
      </w:pPr>
      <w:r w:rsidRPr="005A0595">
        <w:rPr>
          <w:i/>
          <w:lang w:val="en-US"/>
        </w:rPr>
        <w:t>http</w:t>
      </w:r>
      <w:r w:rsidRPr="005A0595">
        <w:rPr>
          <w:i/>
        </w:rPr>
        <w:t xml:space="preserve">:// </w:t>
      </w:r>
      <w:hyperlink r:id="rId6" w:history="1">
        <w:r w:rsidR="005A0595" w:rsidRPr="006F3DF3">
          <w:rPr>
            <w:rStyle w:val="a4"/>
            <w:i/>
            <w:lang w:val="en-US"/>
          </w:rPr>
          <w:t>www</w:t>
        </w:r>
        <w:r w:rsidR="005A0595" w:rsidRPr="006F3DF3">
          <w:rPr>
            <w:rStyle w:val="a4"/>
            <w:i/>
          </w:rPr>
          <w:t>.</w:t>
        </w:r>
        <w:r w:rsidR="005A0595" w:rsidRPr="006F3DF3">
          <w:rPr>
            <w:rStyle w:val="a4"/>
            <w:i/>
            <w:lang w:val="en-US"/>
          </w:rPr>
          <w:t>sportmedicine</w:t>
        </w:r>
        <w:r w:rsidR="005A0595" w:rsidRPr="006F3DF3">
          <w:rPr>
            <w:rStyle w:val="a4"/>
            <w:i/>
          </w:rPr>
          <w:t>.</w:t>
        </w:r>
        <w:r w:rsidR="005A0595" w:rsidRPr="006F3DF3">
          <w:rPr>
            <w:rStyle w:val="a4"/>
            <w:i/>
            <w:lang w:val="en-US"/>
          </w:rPr>
          <w:t>ru</w:t>
        </w:r>
        <w:r w:rsidR="005A0595" w:rsidRPr="006F3DF3">
          <w:rPr>
            <w:rStyle w:val="a4"/>
            <w:i/>
          </w:rPr>
          <w:t>/</w:t>
        </w:r>
        <w:r w:rsidR="005A0595" w:rsidRPr="006F3DF3">
          <w:rPr>
            <w:rStyle w:val="a4"/>
            <w:i/>
            <w:lang w:val="en-US"/>
          </w:rPr>
          <w:t>skull</w:t>
        </w:r>
        <w:r w:rsidR="005A0595" w:rsidRPr="006F3DF3">
          <w:rPr>
            <w:rStyle w:val="a4"/>
            <w:i/>
          </w:rPr>
          <w:t>.</w:t>
        </w:r>
        <w:r w:rsidR="005A0595" w:rsidRPr="006F3DF3">
          <w:rPr>
            <w:rStyle w:val="a4"/>
            <w:i/>
            <w:lang w:val="en-US"/>
          </w:rPr>
          <w:t>php</w:t>
        </w:r>
      </w:hyperlink>
      <w:r w:rsidR="00157018">
        <w:rPr>
          <w:i/>
        </w:rPr>
        <w:t xml:space="preserve"> </w:t>
      </w:r>
    </w:p>
    <w:p w:rsidR="00616388" w:rsidRPr="005A0595" w:rsidRDefault="005A0595" w:rsidP="00616388">
      <w:pPr>
        <w:pStyle w:val="a3"/>
        <w:numPr>
          <w:ilvl w:val="0"/>
          <w:numId w:val="1"/>
        </w:numPr>
        <w:rPr>
          <w:i/>
        </w:rPr>
      </w:pPr>
      <w:hyperlink r:id="rId7" w:history="1">
        <w:r w:rsidRPr="006F3DF3">
          <w:rPr>
            <w:rStyle w:val="a4"/>
            <w:i/>
            <w:lang w:val="en-US"/>
          </w:rPr>
          <w:t>http</w:t>
        </w:r>
        <w:r w:rsidRPr="006F3DF3">
          <w:rPr>
            <w:rStyle w:val="a4"/>
            <w:i/>
          </w:rPr>
          <w:t>://</w:t>
        </w:r>
        <w:r w:rsidRPr="006F3DF3">
          <w:rPr>
            <w:rStyle w:val="a4"/>
            <w:i/>
            <w:lang w:val="en-US"/>
          </w:rPr>
          <w:t>www</w:t>
        </w:r>
        <w:r w:rsidRPr="006F3DF3">
          <w:rPr>
            <w:rStyle w:val="a4"/>
            <w:i/>
          </w:rPr>
          <w:t>.</w:t>
        </w:r>
        <w:r w:rsidRPr="006F3DF3">
          <w:rPr>
            <w:rStyle w:val="a4"/>
            <w:i/>
            <w:lang w:val="en-US"/>
          </w:rPr>
          <w:t>xray</w:t>
        </w:r>
        <w:r w:rsidRPr="006F3DF3">
          <w:rPr>
            <w:rStyle w:val="a4"/>
            <w:i/>
          </w:rPr>
          <w:t>.</w:t>
        </w:r>
        <w:r w:rsidRPr="006F3DF3">
          <w:rPr>
            <w:rStyle w:val="a4"/>
            <w:i/>
            <w:lang w:val="en-US"/>
          </w:rPr>
          <w:t>rusmedserv</w:t>
        </w:r>
        <w:r w:rsidRPr="006F3DF3">
          <w:rPr>
            <w:rStyle w:val="a4"/>
            <w:i/>
          </w:rPr>
          <w:t>.</w:t>
        </w:r>
        <w:r w:rsidRPr="006F3DF3">
          <w:rPr>
            <w:rStyle w:val="a4"/>
            <w:i/>
            <w:lang w:val="en-US"/>
          </w:rPr>
          <w:t>com</w:t>
        </w:r>
        <w:r w:rsidRPr="006F3DF3">
          <w:rPr>
            <w:rStyle w:val="a4"/>
            <w:i/>
          </w:rPr>
          <w:t>/</w:t>
        </w:r>
        <w:r w:rsidRPr="006F3DF3">
          <w:rPr>
            <w:rStyle w:val="a4"/>
            <w:i/>
            <w:lang w:val="en-US"/>
          </w:rPr>
          <w:t>skelet</w:t>
        </w:r>
        <w:r w:rsidRPr="006F3DF3">
          <w:rPr>
            <w:rStyle w:val="a4"/>
            <w:i/>
          </w:rPr>
          <w:t>/</w:t>
        </w:r>
        <w:r w:rsidRPr="006F3DF3">
          <w:rPr>
            <w:rStyle w:val="a4"/>
            <w:i/>
            <w:lang w:val="en-US"/>
          </w:rPr>
          <w:t>cherep</w:t>
        </w:r>
        <w:r w:rsidRPr="006F3DF3">
          <w:rPr>
            <w:rStyle w:val="a4"/>
            <w:i/>
          </w:rPr>
          <w:t>/</w:t>
        </w:r>
      </w:hyperlink>
      <w:r>
        <w:rPr>
          <w:i/>
        </w:rPr>
        <w:t xml:space="preserve"> </w:t>
      </w:r>
    </w:p>
    <w:p w:rsidR="00C94646" w:rsidRPr="005A0595" w:rsidRDefault="00C94646" w:rsidP="00616388">
      <w:pPr>
        <w:pStyle w:val="a3"/>
        <w:numPr>
          <w:ilvl w:val="0"/>
          <w:numId w:val="1"/>
        </w:numPr>
        <w:rPr>
          <w:i/>
        </w:rPr>
      </w:pPr>
      <w:r w:rsidRPr="005A0595">
        <w:rPr>
          <w:i/>
          <w:lang w:val="ba-RU"/>
        </w:rPr>
        <w:t>Анатомия человека</w:t>
      </w:r>
      <w:r w:rsidRPr="005A0595">
        <w:rPr>
          <w:i/>
        </w:rPr>
        <w:t xml:space="preserve">: учеб. Для студ. </w:t>
      </w:r>
      <w:proofErr w:type="spellStart"/>
      <w:r w:rsidRPr="005A0595">
        <w:rPr>
          <w:i/>
        </w:rPr>
        <w:t>Инст</w:t>
      </w:r>
      <w:proofErr w:type="spellEnd"/>
      <w:r w:rsidRPr="005A0595">
        <w:rPr>
          <w:i/>
        </w:rPr>
        <w:t>. Физ. Культ</w:t>
      </w:r>
      <w:proofErr w:type="gramStart"/>
      <w:r w:rsidRPr="005A0595">
        <w:rPr>
          <w:i/>
        </w:rPr>
        <w:t>/ П</w:t>
      </w:r>
      <w:proofErr w:type="gramEnd"/>
      <w:r w:rsidRPr="005A0595">
        <w:rPr>
          <w:i/>
        </w:rPr>
        <w:t>од ред. Козлова В.И. – М., «Физкультура и спорт», 1978</w:t>
      </w:r>
    </w:p>
    <w:p w:rsidR="00C94646" w:rsidRPr="005A0595" w:rsidRDefault="00C94646" w:rsidP="00616388">
      <w:pPr>
        <w:pStyle w:val="a3"/>
        <w:numPr>
          <w:ilvl w:val="0"/>
          <w:numId w:val="1"/>
        </w:numPr>
        <w:rPr>
          <w:i/>
        </w:rPr>
      </w:pPr>
      <w:proofErr w:type="spellStart"/>
      <w:r w:rsidRPr="005A0595">
        <w:rPr>
          <w:i/>
        </w:rPr>
        <w:t>Сапин</w:t>
      </w:r>
      <w:proofErr w:type="spellEnd"/>
      <w:r w:rsidRPr="005A0595">
        <w:rPr>
          <w:i/>
        </w:rPr>
        <w:t xml:space="preserve"> М.Р., Никитюк Д.К. Карманный атлас анатомии человека. М., Элиста: АПП «</w:t>
      </w:r>
      <w:proofErr w:type="spellStart"/>
      <w:r w:rsidRPr="005A0595">
        <w:rPr>
          <w:i/>
        </w:rPr>
        <w:t>Джангар</w:t>
      </w:r>
      <w:proofErr w:type="spellEnd"/>
      <w:r w:rsidRPr="005A0595">
        <w:rPr>
          <w:i/>
        </w:rPr>
        <w:t>», 1999</w:t>
      </w:r>
    </w:p>
    <w:p w:rsidR="00C94646" w:rsidRPr="005A0595" w:rsidRDefault="00C94646" w:rsidP="00616388">
      <w:pPr>
        <w:pStyle w:val="a3"/>
        <w:numPr>
          <w:ilvl w:val="0"/>
          <w:numId w:val="1"/>
        </w:numPr>
        <w:rPr>
          <w:i/>
        </w:rPr>
      </w:pPr>
      <w:r w:rsidRPr="005A0595">
        <w:rPr>
          <w:i/>
        </w:rPr>
        <w:t>Николай</w:t>
      </w:r>
      <w:proofErr w:type="gramStart"/>
      <w:r w:rsidRPr="005A0595">
        <w:rPr>
          <w:i/>
        </w:rPr>
        <w:t xml:space="preserve"> Л</w:t>
      </w:r>
      <w:proofErr w:type="gramEnd"/>
      <w:r w:rsidRPr="005A0595">
        <w:rPr>
          <w:i/>
        </w:rPr>
        <w:t>и. «Основа учебного академического рисунка».</w:t>
      </w:r>
    </w:p>
    <w:p w:rsidR="007938F5" w:rsidRPr="005A0595" w:rsidRDefault="007938F5">
      <w:pPr>
        <w:rPr>
          <w:i/>
        </w:rPr>
      </w:pPr>
      <w:r w:rsidRPr="005A0595">
        <w:rPr>
          <w:i/>
        </w:rPr>
        <w:t xml:space="preserve">      </w:t>
      </w:r>
    </w:p>
    <w:sectPr w:rsidR="007938F5" w:rsidRPr="005A0595" w:rsidSect="00661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A1A5C"/>
    <w:multiLevelType w:val="hybridMultilevel"/>
    <w:tmpl w:val="8C8A2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2BA"/>
    <w:rsid w:val="00157018"/>
    <w:rsid w:val="00280D87"/>
    <w:rsid w:val="003310AE"/>
    <w:rsid w:val="004B038F"/>
    <w:rsid w:val="005126D1"/>
    <w:rsid w:val="00532FFD"/>
    <w:rsid w:val="005A0595"/>
    <w:rsid w:val="005E2268"/>
    <w:rsid w:val="00616388"/>
    <w:rsid w:val="00625656"/>
    <w:rsid w:val="00661217"/>
    <w:rsid w:val="0066717E"/>
    <w:rsid w:val="00671DBC"/>
    <w:rsid w:val="006952BA"/>
    <w:rsid w:val="007938F5"/>
    <w:rsid w:val="007E15F9"/>
    <w:rsid w:val="0098657B"/>
    <w:rsid w:val="00C94646"/>
    <w:rsid w:val="00D350A6"/>
    <w:rsid w:val="00E149F8"/>
    <w:rsid w:val="00EB38ED"/>
    <w:rsid w:val="00FB1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3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63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ray.rusmedserv.com/skelet/chere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ortmedicine.ru/skull.php" TargetMode="External"/><Relationship Id="rId5" Type="http://schemas.openxmlformats.org/officeDocument/2006/relationships/hyperlink" Target="http://www.anatomy.tj/bones_head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3</cp:revision>
  <dcterms:created xsi:type="dcterms:W3CDTF">2018-04-29T07:31:00Z</dcterms:created>
  <dcterms:modified xsi:type="dcterms:W3CDTF">2018-04-30T14:23:00Z</dcterms:modified>
</cp:coreProperties>
</file>