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1F" w:rsidRPr="00B3551F" w:rsidRDefault="00B3551F" w:rsidP="00B3551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Агитбригада по экологии «Юные экологи»</w:t>
      </w:r>
    </w:p>
    <w:p w:rsidR="00B3551F" w:rsidRPr="00B3551F" w:rsidRDefault="00B3551F" w:rsidP="00B355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(Подготовлена детьми старшей группы для детей первого класса)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экологического мировоззрения и активной жизненной позиции подрастающего поколения; привлечение внимания к проблемам окружающей среды; вовлечение детей в активную природоохранную деятельность; совершенствование форм и повышение эффективности работы по экологическому воспитанию; развитие творческих способностей детей.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Материал: 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шапочка муравья, шапочка бабочки, игрушка – магнитофон, плакаты на экологическую тему, </w:t>
      </w:r>
      <w:proofErr w:type="spellStart"/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минусовка</w:t>
      </w:r>
      <w:proofErr w:type="spellEnd"/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песне «Вместе весело шагать».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агитбригады.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Дети входят под </w:t>
      </w:r>
      <w:proofErr w:type="spellStart"/>
      <w:r w:rsidRPr="00B3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речевку</w:t>
      </w:r>
      <w:proofErr w:type="spellEnd"/>
      <w:r w:rsidRPr="00B3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выстраиваются полукругом лицом к зрителям.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 – два,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 – четыре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 – четыре,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Дети. 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– два!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шагает дружно в ряд?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Экологии отряд.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 приветствует агитбригада: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Дети. 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Юные экологи.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 девиз: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не хотим стоять в стороне,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за порядок на нашей земле!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экология – модное слово, раньше природа не знала такого.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Банки, бутылки в кусты не бросали, в реку отходы и нефть не сливали.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планета пока что жива, но без защиты погибнет она!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хотите, чтоб мир был зеленым, не вырубайте березы и клены!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1-й ребенок.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любим лес в любое время года,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слышим речек медленную речь …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это называется природа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же всегда ее беречь!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2-й ребенок. 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лугах ромашки солнечного цвета,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Такие, что светлей на свете жить…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Природой называется все это,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же с природою дружить!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сейчас наши дети покажут экологическую сказку</w:t>
      </w: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«Дикарь в лесу»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Появляется плачущий муравей.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случилось, </w:t>
      </w:r>
      <w:proofErr w:type="spellStart"/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муравьишка</w:t>
      </w:r>
      <w:proofErr w:type="spellEnd"/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Муравей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Меня обидел злой мальчишка.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мне лапки отдавил. Муравейник разорил.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Появляется плачущая бабочка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Бабочка, что с тобой случилось?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Бабочка.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Мальчик злой меня поймал, крылышко мое сломал.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могу теперь летать, как же мне не горевать.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где найти этого мальчика?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Муравей.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идет, музыку слушает. </w:t>
      </w:r>
      <w:r w:rsidRPr="00B3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Идет мальчик с магнитофоном, бросает мусор.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Подойди сюда.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бед ты натворил: муравейник разорил,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Бабочке крыло сломал, а ведь ты уже не мал!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не пустим тебя в лес, уходи из наших мест!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Мальчик. 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гоните меня! Я не знаю, как правильно вести себя в лесу.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давайте научим этого мальчика правилам поведения в лесу.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Дети выстраиваются полукругом с плакатами в руках и говорят слова.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ломайте, детки, у деревьев ветки!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веточка для дерева – деточка.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запомнить должны и понять: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Гнезда у птичек нельзя разорять!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лесу красиво и светло…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Грибов там много наросло.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грибник обязан знать: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их с корнем вырывать.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огнем развлекаться очень опасно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-Закончиться может забава ужасно.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Погибнут деревья и звери и птицы…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Костры разжигать – никому не годиться!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Цветы украшают леса и луга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это не только природы краса-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них пчелы находят целительный дар,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бабочки пьют из них сладкий нектар.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Чтобы лес красив был и здоров,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личинок вредных и жуков,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Муравьи на страже день и ночь: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Гонят разных короедов прочь!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ты им, друг мой, не мешай!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Муравейники не разоряй!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Мальчик.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простите, простите меня,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не буду природу губить!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только в лес, как в гости,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Буду к зверятам ходить.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Ведущий. 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будем беречь планету –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всей Вселенной похожей нету,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всей Вселенной только одна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жизни и дружбы она нам дана.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 – наш мир, Земля – наш дом,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Кораблик в океане звездном.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Возьмемся за руки, друзья!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Все.</w:t>
      </w: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Спасем наш мир! Пока не поздно!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Исполняется песня «Вместе весело шагать» на новый лад. Музыка В. </w:t>
      </w:r>
      <w:proofErr w:type="spellStart"/>
      <w:r w:rsidRPr="00B3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Шаинского</w:t>
      </w:r>
      <w:proofErr w:type="spellEnd"/>
      <w:r w:rsidRPr="00B3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весело шагать по планете, по планете, по планете.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всем её беречь, знают дети, даже дети, даже дети.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Сохранить свою планету людям надобно,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чистым будет воздух – видно радугу,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не горит тайга – продолжает жить,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чистая вода – можно будет пить.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весело шагать по планете, по планете, по планете.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всем её беречь, знают дети, даже дети, даже дети.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Литература: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Бондаренко, Т.М. Экологические занятия с детьми 5-6 лет [Текст] / Т.М. Бондаренко. – Воронеж: Учитель, 2007. 159 с. ISBN: 5-87807-222-8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Горькова</w:t>
      </w:r>
      <w:proofErr w:type="spellEnd"/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Л.Г., Кочергина, А.В., Обухова, Л.А. Сценарии занятий по экологическому воспитанию: средняя, старшая, подготовительная группы [Текст] / Л.Г. </w:t>
      </w:r>
      <w:proofErr w:type="spellStart"/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Горькова</w:t>
      </w:r>
      <w:proofErr w:type="spellEnd"/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А.В. Кочергина, Л. А. Обухова. - М.: . </w:t>
      </w:r>
      <w:proofErr w:type="spellStart"/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 – 238 с. ISBN: 978-5-408-00341-9.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 ресурсы: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1. http://www.maam.ru/detskijsad/scenarii-vystuplenija-yekologicheskoi-agitbrigady-v-mbdou-stedne-starshii-doshkolnyi-vozrast.html</w:t>
      </w:r>
    </w:p>
    <w:p w:rsidR="00B3551F" w:rsidRPr="00B3551F" w:rsidRDefault="00B3551F" w:rsidP="00B35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51F">
        <w:rPr>
          <w:rFonts w:ascii="Times New Roman" w:eastAsia="Times New Roman" w:hAnsi="Times New Roman" w:cs="Times New Roman"/>
          <w:sz w:val="24"/>
          <w:szCs w:val="24"/>
          <w:lang w:eastAsia="ru-RU"/>
        </w:rPr>
        <w:t>2. https://nsportal.ru/detskii-sad/vospitatelnaya-rabota/2017/02/27/stsenariy-agitbrigady-na-ekologicheskuyu-tematiku</w:t>
      </w:r>
    </w:p>
    <w:p w:rsidR="002E51E6" w:rsidRDefault="002E51E6"/>
    <w:sectPr w:rsidR="002E51E6" w:rsidSect="002E5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551F"/>
    <w:rsid w:val="002E51E6"/>
    <w:rsid w:val="00B3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E6"/>
  </w:style>
  <w:style w:type="paragraph" w:styleId="1">
    <w:name w:val="heading 1"/>
    <w:basedOn w:val="a"/>
    <w:link w:val="10"/>
    <w:uiPriority w:val="9"/>
    <w:qFormat/>
    <w:rsid w:val="00B355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55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35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551F"/>
    <w:rPr>
      <w:b/>
      <w:bCs/>
    </w:rPr>
  </w:style>
  <w:style w:type="character" w:styleId="a5">
    <w:name w:val="Emphasis"/>
    <w:basedOn w:val="a0"/>
    <w:uiPriority w:val="20"/>
    <w:qFormat/>
    <w:rsid w:val="00B3551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681</Words>
  <Characters>3885</Characters>
  <Application>Microsoft Office Word</Application>
  <DocSecurity>0</DocSecurity>
  <Lines>32</Lines>
  <Paragraphs>9</Paragraphs>
  <ScaleCrop>false</ScaleCrop>
  <Company>Microsoft</Company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2018-04-18T16:26:00Z</dcterms:created>
  <dcterms:modified xsi:type="dcterms:W3CDTF">2018-04-18T16:26:00Z</dcterms:modified>
</cp:coreProperties>
</file>