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BE2" w:rsidRPr="000F1A62" w:rsidRDefault="000F1A62" w:rsidP="000F1A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ИССЛЕДОВАНИЕ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B91A36" w:rsidRPr="000F1A62">
        <w:rPr>
          <w:rFonts w:ascii="Times New Roman" w:hAnsi="Times New Roman" w:cs="Times New Roman"/>
          <w:sz w:val="24"/>
          <w:szCs w:val="24"/>
        </w:rPr>
        <w:t>Теоретические основы ФГОС как информационная парадигма образования. Инновационные изменения современного образовательного стандарта</w:t>
      </w:r>
    </w:p>
    <w:p w:rsidR="00421BE2" w:rsidRPr="000F1A62" w:rsidRDefault="00421BE2" w:rsidP="000F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21BE2" w:rsidRPr="000F1A62" w:rsidRDefault="000F1A62" w:rsidP="000F1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Выполнила</w:t>
      </w:r>
      <w:r w:rsidR="00421BE2" w:rsidRPr="000F1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Ашуркова Н.А.</w:t>
      </w:r>
      <w:r w:rsidRPr="000F1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учитель информатики и ИКТ ГБОУ школа № 518 Выборгского района Санкт-Петербурга</w:t>
      </w:r>
    </w:p>
    <w:p w:rsidR="000F1A62" w:rsidRDefault="000F1A62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1A62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задаёт высокую планку к требованиям качества школьного образования. Этот стандарт ориентирован на личностные, метапредметные и предметные результаты учащихся.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1A62">
        <w:rPr>
          <w:rFonts w:ascii="Times New Roman" w:hAnsi="Times New Roman" w:cs="Times New Roman"/>
          <w:sz w:val="24"/>
          <w:szCs w:val="24"/>
        </w:rPr>
        <w:t>В свете концепции гуманизации образования, вопрос активизации познавательной деятельности на уроках информатики, становится чрезвычайно актуал</w:t>
      </w:r>
      <w:r w:rsidR="000D2B8E">
        <w:rPr>
          <w:rFonts w:ascii="Times New Roman" w:hAnsi="Times New Roman" w:cs="Times New Roman"/>
          <w:sz w:val="24"/>
          <w:szCs w:val="24"/>
        </w:rPr>
        <w:t>ь</w:t>
      </w:r>
      <w:bookmarkStart w:id="0" w:name="_GoBack"/>
      <w:bookmarkEnd w:id="0"/>
      <w:r w:rsidR="00374ED4" w:rsidRPr="000F1A62">
        <w:rPr>
          <w:rFonts w:ascii="Times New Roman" w:hAnsi="Times New Roman" w:cs="Times New Roman"/>
          <w:sz w:val="24"/>
          <w:szCs w:val="24"/>
        </w:rPr>
        <w:t>ным</w:t>
      </w:r>
      <w:r w:rsidRPr="000F1A62">
        <w:rPr>
          <w:rFonts w:ascii="Times New Roman" w:hAnsi="Times New Roman" w:cs="Times New Roman"/>
          <w:sz w:val="24"/>
          <w:szCs w:val="24"/>
        </w:rPr>
        <w:t xml:space="preserve">. 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Этой теме посвящено множество исследований в педагогике и психологии. </w:t>
      </w:r>
      <w:r w:rsidRPr="000F1A62">
        <w:rPr>
          <w:rFonts w:ascii="Times New Roman" w:hAnsi="Times New Roman" w:cs="Times New Roman"/>
          <w:sz w:val="24"/>
          <w:szCs w:val="24"/>
        </w:rPr>
        <w:t>Особое место в решении поставленной задачи приобретает реализация познавательных, творческих заданий, а, следовательно, и развитие познавательной деятельности ученика через реализацию таких заданий.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Проблема организации познавательной деятельности учащихся разработана в трудах известных учёных, педагогов и методистов: Е.В. Бондаревская, Л.С. Выготский, О.С. Газман, Т.К. Жикалкина, А.К. Макарова, А.Б. Орлова, Л.М. Фридман, </w:t>
      </w:r>
      <w:r w:rsidR="00CA3608" w:rsidRPr="000F1A62">
        <w:rPr>
          <w:rFonts w:ascii="Times New Roman" w:hAnsi="Times New Roman" w:cs="Times New Roman"/>
          <w:sz w:val="24"/>
          <w:szCs w:val="24"/>
          <w:lang w:eastAsia="ru-RU"/>
        </w:rPr>
        <w:t>С.В. Кутасова, Т.Б. Иванова, Н.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И. Пирогов, Д. И. Писарев, Н. Г. Чернышевский, Н. А. Добролюбов, К. Д. Ушинский и др.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F1A62">
        <w:rPr>
          <w:rFonts w:ascii="Times New Roman" w:hAnsi="Times New Roman" w:cs="Times New Roman"/>
          <w:sz w:val="24"/>
          <w:szCs w:val="24"/>
        </w:rPr>
        <w:t>В настоящее время проблема активизации познавательной деятельности учащихся имеет огромный общественный резонанс. Выпускникам необходимы более сложные приемы деятельности, умения получать информацию из различных источников, осмысливать ее в реальных жизненных ситуациях.</w:t>
      </w:r>
    </w:p>
    <w:p w:rsidR="003036BB" w:rsidRPr="000F1A62" w:rsidRDefault="003036BB" w:rsidP="000F1A6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0F1A62">
        <w:rPr>
          <w:color w:val="000000"/>
        </w:rPr>
        <w:t>Переход от традиционного информационного преподавания к современному развивающему обучению требует поиска новых методов и средств обучения, обеспечивающих развитие саморегуляции учебной деятельности школьников в процессе обучения. Ученик становится подлинным субъектом учения, если он самостоятельно регулирует свою учебную деятельность, управляет ею. Успех в учебе во многом зависит от способности школьника осуществлять обратную связь в учении через самоанализ и самоконтроль за ходом усвоения учебного материала. Эти умения неразрывно связаны с рефлексией, которая выступает одним из важнейших компонентов учебной деятельности и обеспечивает успешное решение творческих задач, способствует становлению саморазвивающейся личности.</w:t>
      </w:r>
    </w:p>
    <w:p w:rsidR="003036BB" w:rsidRPr="000F1A62" w:rsidRDefault="003036BB" w:rsidP="000F1A6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0F1A62">
        <w:rPr>
          <w:color w:val="000000"/>
        </w:rPr>
        <w:t>Необходимость обращения к проблеме формирования саморегуляции учебной деятельности школьников вызывается противоречием между потребностью развития саморегулятивного поведения учащихся и существующей организацией процесса обучения, в котором, как правило, происходит «утечка» рефлексии, контроля, оценки и коррекции учебной деятельности на «полюс» учителя.</w:t>
      </w:r>
    </w:p>
    <w:p w:rsidR="00CA3608" w:rsidRPr="000F1A62" w:rsidRDefault="003036BB" w:rsidP="000F1A6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0F1A62">
        <w:rPr>
          <w:color w:val="000000"/>
        </w:rPr>
        <w:t xml:space="preserve">Саморегуляция учебной деятельности лежит в основе общей способности к учению (Л.С. Выготский, З.И. Калмыкова, Н.А. Менчинская, С.Л. Рубинштейн), и является необходимым условием формирования этой способности. Регулятивный компонент общей способности к учению в определенной мере являлся объектом специальных </w:t>
      </w:r>
      <w:r w:rsidR="00CA3608" w:rsidRPr="000F1A62">
        <w:rPr>
          <w:color w:val="000000"/>
        </w:rPr>
        <w:t xml:space="preserve">научных </w:t>
      </w:r>
      <w:r w:rsidRPr="000F1A62">
        <w:rPr>
          <w:color w:val="000000"/>
        </w:rPr>
        <w:t>исследований</w:t>
      </w:r>
      <w:r w:rsidR="00CA3608" w:rsidRPr="000F1A62">
        <w:rPr>
          <w:color w:val="000000"/>
        </w:rPr>
        <w:t>. Например, Н.Л. </w:t>
      </w:r>
      <w:r w:rsidRPr="000F1A62">
        <w:rPr>
          <w:color w:val="000000"/>
        </w:rPr>
        <w:t xml:space="preserve">Росина (1997) </w:t>
      </w:r>
      <w:r w:rsidR="00CA3608" w:rsidRPr="000F1A62">
        <w:rPr>
          <w:color w:val="000000"/>
        </w:rPr>
        <w:noBreakHyphen/>
        <w:t xml:space="preserve"> </w:t>
      </w:r>
      <w:r w:rsidRPr="000F1A62">
        <w:rPr>
          <w:color w:val="000000"/>
        </w:rPr>
        <w:t>особенности саморегуляции в учебной деятельности первоклассников; В.И. Моросанова (1998)</w:t>
      </w:r>
      <w:r w:rsidR="00CA3608" w:rsidRPr="000F1A62">
        <w:rPr>
          <w:color w:val="000000"/>
        </w:rPr>
        <w:t xml:space="preserve"> </w:t>
      </w:r>
      <w:r w:rsidR="00CA3608" w:rsidRPr="000F1A62">
        <w:rPr>
          <w:color w:val="000000"/>
        </w:rPr>
        <w:noBreakHyphen/>
      </w:r>
      <w:r w:rsidRPr="000F1A62">
        <w:rPr>
          <w:color w:val="000000"/>
        </w:rPr>
        <w:t xml:space="preserve"> индивидуальные стили саморегуляции школьников; Н.Ф. Круглова (2002) </w:t>
      </w:r>
      <w:r w:rsidR="00CA3608" w:rsidRPr="000F1A62">
        <w:rPr>
          <w:color w:val="000000"/>
        </w:rPr>
        <w:noBreakHyphen/>
      </w:r>
      <w:r w:rsidRPr="000F1A62">
        <w:rPr>
          <w:color w:val="000000"/>
        </w:rPr>
        <w:t xml:space="preserve"> структуры саморегуляции в учебной деятель</w:t>
      </w:r>
      <w:r w:rsidR="00CA3608" w:rsidRPr="000F1A62">
        <w:rPr>
          <w:color w:val="000000"/>
        </w:rPr>
        <w:t>ности учащихся разного возраста и др.</w:t>
      </w:r>
      <w:r w:rsidRPr="000F1A62">
        <w:rPr>
          <w:color w:val="000000"/>
        </w:rPr>
        <w:t xml:space="preserve"> </w:t>
      </w:r>
    </w:p>
    <w:p w:rsidR="003036BB" w:rsidRPr="000F1A62" w:rsidRDefault="003036BB" w:rsidP="000F1A62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</w:rPr>
      </w:pPr>
      <w:r w:rsidRPr="000F1A62">
        <w:rPr>
          <w:color w:val="000000"/>
        </w:rPr>
        <w:t>Нередко именно низкий уровень саморегуляции, ее конкретные дефекты лежат в основе неуспеваемости, различных трудностей, возникающих в учебно-познавательной деятельности. В традиционной системе обучения ограничивается именно та внутренняя активность, которая необходима для формирования общей способности к учению. Вместе с тем именно субъектное развитие ребёнка является одной из главных «сквозных» задач воспитания и образования на всех возрастных этапах.</w:t>
      </w:r>
    </w:p>
    <w:p w:rsidR="000A2BAE" w:rsidRPr="00E31387" w:rsidRDefault="00CD3EFD" w:rsidP="00E31387">
      <w:pPr>
        <w:pStyle w:val="ab"/>
        <w:shd w:val="clear" w:color="auto" w:fill="FFFFFF"/>
        <w:spacing w:before="0" w:beforeAutospacing="0" w:after="0" w:afterAutospacing="0"/>
        <w:ind w:firstLine="851"/>
        <w:jc w:val="both"/>
        <w:rPr>
          <w:bCs/>
        </w:rPr>
      </w:pPr>
      <w:r w:rsidRPr="000F1A62">
        <w:rPr>
          <w:bCs/>
        </w:rPr>
        <w:lastRenderedPageBreak/>
        <w:t>Рассмотрим отличия действующих от вступающих в силу образовательных стандартов:</w:t>
      </w:r>
    </w:p>
    <w:p w:rsidR="00CD3EFD" w:rsidRPr="000F1A62" w:rsidRDefault="00CD3EFD" w:rsidP="000F1A62">
      <w:pPr>
        <w:pStyle w:val="ab"/>
        <w:shd w:val="clear" w:color="auto" w:fill="FFFFFF"/>
        <w:spacing w:before="30" w:beforeAutospacing="0" w:after="30" w:afterAutospacing="0"/>
        <w:ind w:firstLine="851"/>
        <w:jc w:val="both"/>
      </w:pPr>
      <w:r w:rsidRPr="000F1A62">
        <w:t>Принципиальное отличие новых стандартов заключается в том, что основной целью является не предметный, а личностный результат. Во главу ставится личность ребенка, а не просто набор информации, обязательной для изучения.</w:t>
      </w:r>
    </w:p>
    <w:p w:rsidR="00CD3EFD" w:rsidRPr="000F1A62" w:rsidRDefault="00CD3EFD" w:rsidP="000F1A62">
      <w:pPr>
        <w:pStyle w:val="ab"/>
        <w:shd w:val="clear" w:color="auto" w:fill="FFFFFF"/>
        <w:spacing w:before="30" w:beforeAutospacing="0" w:after="30" w:afterAutospacing="0"/>
        <w:ind w:firstLine="851"/>
      </w:pPr>
      <w:r w:rsidRPr="000F1A62">
        <w:rPr>
          <w:bCs/>
        </w:rPr>
        <w:t>Федеральный государственный образовательный стандарт – это</w:t>
      </w:r>
      <w:r w:rsidRPr="000F1A62">
        <w:t xml:space="preserve"> </w:t>
      </w:r>
      <w:r w:rsidRPr="000F1A62">
        <w:rPr>
          <w:bCs/>
        </w:rPr>
        <w:t>совокупность трех систем требований:</w:t>
      </w:r>
    </w:p>
    <w:p w:rsidR="00CD3EFD" w:rsidRPr="000F1A62" w:rsidRDefault="00357438" w:rsidP="000F1A62">
      <w:pPr>
        <w:pStyle w:val="ab"/>
        <w:shd w:val="clear" w:color="auto" w:fill="FFFFFF"/>
        <w:spacing w:before="30" w:beforeAutospacing="0" w:after="30" w:afterAutospacing="0"/>
        <w:jc w:val="both"/>
      </w:pPr>
      <w:r w:rsidRPr="000F1A62">
        <w:noBreakHyphen/>
        <w:t xml:space="preserve"> </w:t>
      </w:r>
      <w:r w:rsidR="00CD3EFD" w:rsidRPr="000F1A62">
        <w:t>к результату освоения основной образовательной программы основного общего образования,</w:t>
      </w:r>
    </w:p>
    <w:p w:rsidR="00CD3EFD" w:rsidRPr="000F1A62" w:rsidRDefault="00357438" w:rsidP="000F1A62">
      <w:pPr>
        <w:pStyle w:val="ab"/>
        <w:shd w:val="clear" w:color="auto" w:fill="FFFFFF"/>
        <w:spacing w:before="30" w:beforeAutospacing="0" w:after="30" w:afterAutospacing="0"/>
        <w:jc w:val="both"/>
      </w:pPr>
      <w:r w:rsidRPr="000F1A62">
        <w:noBreakHyphen/>
        <w:t xml:space="preserve"> </w:t>
      </w:r>
      <w:r w:rsidR="00CD3EFD" w:rsidRPr="000F1A62">
        <w:t>к структуре основных образовательных программ (то, как школа выстраивает свою образовательную деятельность),</w:t>
      </w:r>
    </w:p>
    <w:p w:rsidR="00CD3EFD" w:rsidRPr="000F1A62" w:rsidRDefault="00357438" w:rsidP="000F1A62">
      <w:pPr>
        <w:pStyle w:val="ab"/>
        <w:shd w:val="clear" w:color="auto" w:fill="FFFFFF"/>
        <w:spacing w:before="30" w:beforeAutospacing="0" w:after="30" w:afterAutospacing="0"/>
        <w:jc w:val="both"/>
      </w:pPr>
      <w:r w:rsidRPr="000F1A62">
        <w:noBreakHyphen/>
        <w:t xml:space="preserve"> </w:t>
      </w:r>
      <w:r w:rsidR="00CD3EFD" w:rsidRPr="000F1A62">
        <w:t>к условиям реализации стандарта (кадры, финансы, материально-техническая база, информационное сопровождение и пр.).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consplusnormal005f005fchar1char1"/>
          <w:rFonts w:ascii="Times New Roman" w:hAnsi="Times New Roman" w:cs="Times New Roman"/>
          <w:sz w:val="24"/>
          <w:szCs w:val="24"/>
        </w:rPr>
      </w:pPr>
      <w:r w:rsidRPr="000F1A62">
        <w:rPr>
          <w:rStyle w:val="consplusnormal005f005fchar1char1"/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является основой для разработки системы объективной оценки уровня образования обучающихся на ступени основного общего образования.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t>В основе Стандарта лежит системно-деятельностный подход, который обеспечивает:</w:t>
      </w:r>
    </w:p>
    <w:p w:rsidR="00716E6A" w:rsidRPr="000F1A62" w:rsidRDefault="00716E6A" w:rsidP="000F1A62">
      <w:pPr>
        <w:pStyle w:val="dash041e005f0431005f044b005f0447005f043d005f044b005f0439"/>
        <w:numPr>
          <w:ilvl w:val="0"/>
          <w:numId w:val="9"/>
        </w:numPr>
        <w:tabs>
          <w:tab w:val="clear" w:pos="1571"/>
          <w:tab w:val="num" w:pos="-2700"/>
          <w:tab w:val="left" w:pos="1260"/>
        </w:tabs>
        <w:ind w:left="0" w:firstLine="851"/>
        <w:jc w:val="both"/>
        <w:rPr>
          <w:rStyle w:val="dash041e005f0431005f044b005f0447005f043d005f044b005f0439005f005fchar1char1"/>
        </w:rPr>
      </w:pPr>
      <w:r w:rsidRPr="000F1A62">
        <w:rPr>
          <w:rStyle w:val="dash041e005f0431005f044b005f0447005f043d005f044b005f0439005f005fchar1char1"/>
        </w:rPr>
        <w:t xml:space="preserve">формирование готовности к саморазвитию и непрерывному образованию; </w:t>
      </w:r>
    </w:p>
    <w:p w:rsidR="00716E6A" w:rsidRPr="000F1A62" w:rsidRDefault="00716E6A" w:rsidP="000F1A62">
      <w:pPr>
        <w:numPr>
          <w:ilvl w:val="0"/>
          <w:numId w:val="9"/>
        </w:numPr>
        <w:tabs>
          <w:tab w:val="clear" w:pos="1571"/>
          <w:tab w:val="num" w:pos="-2700"/>
          <w:tab w:val="left" w:pos="1260"/>
        </w:tabs>
        <w:spacing w:after="0" w:line="240" w:lineRule="auto"/>
        <w:ind w:left="0"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t>проектирование и конструирование социальной среды развития обучающихся в системе образования;</w:t>
      </w:r>
    </w:p>
    <w:p w:rsidR="00716E6A" w:rsidRPr="000F1A62" w:rsidRDefault="00716E6A" w:rsidP="000F1A62">
      <w:pPr>
        <w:pStyle w:val="dash041e005f0431005f044b005f0447005f043d005f044b005f0439"/>
        <w:numPr>
          <w:ilvl w:val="0"/>
          <w:numId w:val="9"/>
        </w:numPr>
        <w:tabs>
          <w:tab w:val="clear" w:pos="1571"/>
          <w:tab w:val="num" w:pos="-2700"/>
          <w:tab w:val="left" w:pos="1260"/>
        </w:tabs>
        <w:ind w:left="0" w:firstLine="851"/>
        <w:jc w:val="both"/>
      </w:pPr>
      <w:r w:rsidRPr="000F1A62">
        <w:rPr>
          <w:rStyle w:val="dash041e005f0431005f044b005f0447005f043d005f044b005f0439005f005fchar1char1"/>
        </w:rPr>
        <w:t xml:space="preserve">активную учебно-познавательную деятельность обучающихся; </w:t>
      </w:r>
    </w:p>
    <w:p w:rsidR="00716E6A" w:rsidRPr="000F1A62" w:rsidRDefault="00716E6A" w:rsidP="000F1A62">
      <w:pPr>
        <w:numPr>
          <w:ilvl w:val="0"/>
          <w:numId w:val="9"/>
        </w:numPr>
        <w:tabs>
          <w:tab w:val="clear" w:pos="1571"/>
          <w:tab w:val="num" w:pos="-2700"/>
          <w:tab w:val="left" w:pos="1260"/>
        </w:tabs>
        <w:spacing w:after="0" w:line="240" w:lineRule="auto"/>
        <w:ind w:left="0"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t>Стандарт ориентирован на становление личностных характеристик</w:t>
      </w:r>
      <w:r w:rsidRPr="000F1A62">
        <w:rPr>
          <w:rStyle w:val="dash041e005f0431005f044b005f0447005f043d005f044b005f0439005f005fchar1char1"/>
          <w:rFonts w:cs="Times New Roman"/>
          <w:b/>
          <w:bCs/>
          <w:i/>
          <w:iCs/>
          <w:szCs w:val="24"/>
        </w:rPr>
        <w:t xml:space="preserve"> </w:t>
      </w:r>
      <w:r w:rsidRPr="000F1A62">
        <w:rPr>
          <w:rStyle w:val="dash041e005f0431005f044b005f0447005f043d005f044b005f0439005f005fchar1char1"/>
          <w:rFonts w:cs="Times New Roman"/>
          <w:szCs w:val="24"/>
        </w:rPr>
        <w:t>выпускника («портрет выпускника основной школы»), из которых можно выделить наиболее актуальные, в которых говорится о важности развития познавательной деятельности учащихся:</w:t>
      </w:r>
    </w:p>
    <w:p w:rsidR="00716E6A" w:rsidRPr="000F1A62" w:rsidRDefault="00357438" w:rsidP="000F1A62">
      <w:pPr>
        <w:pStyle w:val="dash041e005f0431005f044b005f0447005f043d005f044b005f0439"/>
        <w:ind w:firstLine="851"/>
        <w:jc w:val="both"/>
      </w:pPr>
      <w:r w:rsidRPr="000F1A62">
        <w:rPr>
          <w:rStyle w:val="dash041e005f0431005f044b005f0447005f043d005f044b005f0439005f005fchar1char1"/>
        </w:rPr>
        <w:noBreakHyphen/>
        <w:t xml:space="preserve"> о</w:t>
      </w:r>
      <w:r w:rsidR="00716E6A" w:rsidRPr="000F1A62">
        <w:rPr>
          <w:rStyle w:val="dash041e005f0431005f044b005f0447005f043d005f044b005f0439005f005fchar1char1"/>
        </w:rPr>
        <w:t>бучающийся, активно и заинтересованно познающий мир, осознающий ценность труда, науки и творчества;</w:t>
      </w:r>
    </w:p>
    <w:p w:rsidR="00716E6A" w:rsidRPr="000F1A62" w:rsidRDefault="00357438" w:rsidP="000F1A62">
      <w:pPr>
        <w:spacing w:after="0" w:line="240" w:lineRule="auto"/>
        <w:ind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noBreakHyphen/>
      </w:r>
      <w:r w:rsidR="00716E6A" w:rsidRPr="000F1A62">
        <w:rPr>
          <w:rStyle w:val="dash041e005f0431005f044b005f0447005f043d005f044b005f0439005f005fchar1char1"/>
          <w:rFonts w:cs="Times New Roman"/>
          <w:szCs w:val="24"/>
        </w:rPr>
        <w:t xml:space="preserve"> умеющий учиться, осознающий важность образования и самообразования для жизни и деятельности, способный применять полученные знания на практике.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dash041704300433043e043b043e0432043e043a00201char1"/>
          <w:rFonts w:cs="Times New Roman"/>
          <w:b w:val="0"/>
          <w:smallCaps/>
          <w:color w:val="auto"/>
          <w:sz w:val="24"/>
          <w:szCs w:val="24"/>
        </w:rPr>
      </w:pPr>
      <w:r w:rsidRPr="000F1A62">
        <w:rPr>
          <w:rFonts w:ascii="Times New Roman" w:hAnsi="Times New Roman" w:cs="Times New Roman"/>
          <w:sz w:val="24"/>
          <w:szCs w:val="24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716E6A" w:rsidRPr="000F1A62" w:rsidRDefault="00716E6A" w:rsidP="000F1A62">
      <w:pPr>
        <w:pStyle w:val="dash041e005f0431005f044b005f0447005f043d005f044b005f0439"/>
        <w:numPr>
          <w:ilvl w:val="0"/>
          <w:numId w:val="9"/>
        </w:numPr>
        <w:tabs>
          <w:tab w:val="clear" w:pos="1571"/>
          <w:tab w:val="num" w:pos="-2835"/>
        </w:tabs>
        <w:ind w:left="0" w:firstLine="1211"/>
        <w:jc w:val="both"/>
      </w:pPr>
      <w:r w:rsidRPr="000F1A62">
        <w:rPr>
          <w:rStyle w:val="dash041e005f0431005f044b005f0447005f043d005f044b005f0439005f005fchar1char1"/>
          <w:b/>
          <w:bCs/>
        </w:rPr>
        <w:t>личностным</w:t>
      </w:r>
      <w:r w:rsidRPr="000F1A62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</w:t>
      </w:r>
      <w:r w:rsidRPr="000F1A62">
        <w:t>способность к осознанию российской идентичности в поликультурном социуме</w:t>
      </w:r>
      <w:r w:rsidRPr="000F1A62">
        <w:rPr>
          <w:rStyle w:val="dash041e005f0431005f044b005f0447005f043d005f044b005f0439005f005fchar1char1"/>
        </w:rPr>
        <w:t>;</w:t>
      </w:r>
    </w:p>
    <w:p w:rsidR="00716E6A" w:rsidRPr="000F1A62" w:rsidRDefault="00716E6A" w:rsidP="000F1A62">
      <w:pPr>
        <w:pStyle w:val="dash041e005f0431005f044b005f0447005f043d005f044b005f04391"/>
        <w:numPr>
          <w:ilvl w:val="0"/>
          <w:numId w:val="9"/>
        </w:numPr>
        <w:tabs>
          <w:tab w:val="clear" w:pos="1571"/>
          <w:tab w:val="num" w:pos="-2835"/>
        </w:tabs>
        <w:ind w:left="0" w:firstLine="1211"/>
        <w:rPr>
          <w:sz w:val="24"/>
          <w:szCs w:val="24"/>
        </w:rPr>
      </w:pPr>
      <w:r w:rsidRPr="000F1A62">
        <w:rPr>
          <w:rStyle w:val="dash041e005f0431005f044b005f0447005f043d005f044b005f04391005f005fchar1char1"/>
          <w:b/>
          <w:bCs/>
          <w:sz w:val="24"/>
          <w:szCs w:val="24"/>
        </w:rPr>
        <w:t>метапредметным</w:t>
      </w:r>
      <w:r w:rsidRPr="000F1A62">
        <w:rPr>
          <w:rStyle w:val="dash041e005f0431005f044b005f0447005f043d005f044b005f04391005f005fchar1char1"/>
          <w:sz w:val="24"/>
          <w:szCs w:val="24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716E6A" w:rsidRPr="000F1A62" w:rsidRDefault="00716E6A" w:rsidP="000F1A62">
      <w:pPr>
        <w:pStyle w:val="a3"/>
        <w:numPr>
          <w:ilvl w:val="0"/>
          <w:numId w:val="9"/>
        </w:numPr>
        <w:tabs>
          <w:tab w:val="clear" w:pos="1571"/>
          <w:tab w:val="num" w:pos="-2835"/>
        </w:tabs>
        <w:spacing w:after="0" w:line="240" w:lineRule="auto"/>
        <w:ind w:left="0" w:firstLine="1211"/>
        <w:jc w:val="both"/>
        <w:rPr>
          <w:rStyle w:val="dash041e005f0431005f044b005f0447005f043d005f044b005f04391005f005fchar1char1"/>
          <w:rFonts w:cs="Times New Roman"/>
          <w:sz w:val="24"/>
          <w:szCs w:val="24"/>
        </w:rPr>
      </w:pPr>
      <w:r w:rsidRPr="000F1A62">
        <w:rPr>
          <w:rStyle w:val="dash041e005f0431005f044b005f0447005f043d005f044b005f04391005f005fchar1char1"/>
          <w:rFonts w:cs="Times New Roman"/>
          <w:b/>
          <w:bCs/>
          <w:sz w:val="24"/>
          <w:szCs w:val="24"/>
        </w:rPr>
        <w:t xml:space="preserve">предметным, </w:t>
      </w:r>
      <w:r w:rsidRPr="000F1A62">
        <w:rPr>
          <w:rStyle w:val="dash041e005f0431005f044b005f0447005f043d005f044b005f04391005f005fchar1char1"/>
          <w:rFonts w:cs="Times New Roman"/>
          <w:sz w:val="24"/>
          <w:szCs w:val="24"/>
        </w:rPr>
        <w:t xml:space="preserve"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0F1A62">
        <w:rPr>
          <w:rStyle w:val="dash041e005f0431005f044b005f0447005f043d005f044b005f04391char1"/>
          <w:rFonts w:cs="Times New Roman"/>
          <w:sz w:val="24"/>
          <w:szCs w:val="24"/>
        </w:rPr>
        <w:t>в учебных, учебно-проектных и социально-проектных ситуациях</w:t>
      </w:r>
      <w:r w:rsidRPr="000F1A62">
        <w:rPr>
          <w:rStyle w:val="dash041e005f0431005f044b005f0447005f043d005f044b005f04391005f005fchar1char1"/>
          <w:rFonts w:cs="Times New Roman"/>
          <w:sz w:val="24"/>
          <w:szCs w:val="24"/>
        </w:rPr>
        <w:t>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dash041e005f0431005f044b005f0447005f043d005f044b005f04391005f005fchar1char1"/>
          <w:rFonts w:cs="Times New Roman"/>
          <w:sz w:val="24"/>
          <w:szCs w:val="24"/>
        </w:rPr>
      </w:pPr>
      <w:r w:rsidRPr="000F1A6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Согласно ФГОС ООО, предметные результаты освоения основной образовательной программы основного общего образования </w:t>
      </w:r>
      <w:r w:rsidRPr="000F1A62">
        <w:rPr>
          <w:rFonts w:ascii="Times New Roman" w:hAnsi="Times New Roman" w:cs="Times New Roman"/>
          <w:sz w:val="24"/>
          <w:szCs w:val="24"/>
        </w:rPr>
        <w:t>с учётом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Изучение предметной области «Математика и информатика» должно обеспечить:</w:t>
      </w:r>
    </w:p>
    <w:p w:rsidR="00716E6A" w:rsidRPr="000F1A62" w:rsidRDefault="00716E6A" w:rsidP="000F1A62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осознание значения математики и информатики в повседневной жизни человека;</w:t>
      </w:r>
    </w:p>
    <w:p w:rsidR="00716E6A" w:rsidRPr="000F1A62" w:rsidRDefault="00716E6A" w:rsidP="000F1A62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социальных, культурных и исторических факторах становления математической науки;</w:t>
      </w:r>
    </w:p>
    <w:p w:rsidR="00716E6A" w:rsidRPr="000F1A62" w:rsidRDefault="00716E6A" w:rsidP="000F1A62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:rsidR="00716E6A" w:rsidRPr="000F1A62" w:rsidRDefault="00716E6A" w:rsidP="000F1A62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формирование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предметной области «Математика и информатика» обучающиеся развивают логическое и математическое мышление, получают представление о математических моделях; овладевают математическими рассуждениями; учатся применять математические знания при решении различных задач и оценивать полученные результаты; овладевают умениями решения учебных задач; развивают математическую интуицию; получают представление об основных информационных процессах в реальных ситуациях.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 изучения информатики должны отражать: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1) 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2) 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расчётах;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3)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4) формирование представления об основных изучаемых понятиях: информация, алгоритм, модель – и их свойствах;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5)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6)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7)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  <w:b/>
          <w:bCs/>
        </w:rPr>
        <w:t xml:space="preserve">Метапредметные результаты освоения основной образовательной программы основного общего образования </w:t>
      </w:r>
      <w:r w:rsidRPr="000F1A62">
        <w:rPr>
          <w:rStyle w:val="dash041e005f0431005f044b005f0447005f043d005f044b005f0439005f005fchar1char1"/>
        </w:rPr>
        <w:t>должны отражать: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 xml:space="preserve"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lastRenderedPageBreak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>4) умение оценивать правильность выполнения учебной задачи, собственные возможности её решения;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 xml:space="preserve">8) смысловое чтение;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>9) у</w:t>
      </w:r>
      <w:r w:rsidRPr="000F1A62">
        <w:rPr>
          <w:rStyle w:val="dash0421005f0442005f0440005f043e005f0433005f0438005f0439005f005fchar1char1"/>
          <w:bCs/>
        </w:rPr>
        <w:t xml:space="preserve">мение </w:t>
      </w:r>
      <w:r w:rsidRPr="000F1A62">
        <w:rPr>
          <w:rStyle w:val="dash041e005f0431005f044b005f0447005f043d005f044b005f0439005f005fchar1char1"/>
        </w:rPr>
        <w:t>организовывать учебное сотрудничество и совместную деятельность с учителем и сверстниками; работать</w:t>
      </w:r>
      <w:r w:rsidRPr="000F1A62">
        <w:rPr>
          <w:rStyle w:val="dash0421005f0442005f0440005f043e005f0433005f0438005f0439005f005fchar1char1"/>
          <w:bCs/>
        </w:rPr>
        <w:t xml:space="preserve"> индивидуально и в группе: </w:t>
      </w:r>
      <w:r w:rsidRPr="000F1A62">
        <w:rPr>
          <w:rStyle w:val="dash041e005f0431005f044b005f0447005f043d005f044b005f0439005f005fchar1char1"/>
        </w:rPr>
        <w:t xml:space="preserve">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highlight w:val="yellow"/>
        </w:rPr>
      </w:pPr>
      <w:r w:rsidRPr="000F1A62">
        <w:rPr>
          <w:rStyle w:val="dash041e005f0431005f044b005f0447005f043d005f044b005f0439005f005fchar1char1"/>
        </w:rPr>
        <w:t xml:space="preserve"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</w:r>
    </w:p>
    <w:p w:rsidR="00716E6A" w:rsidRPr="000F1A62" w:rsidRDefault="00716E6A" w:rsidP="000F1A62">
      <w:pPr>
        <w:pStyle w:val="dash041e005f0431005f044b005f0447005f043d005f044b005f0439"/>
        <w:ind w:firstLine="851"/>
        <w:jc w:val="both"/>
        <w:rPr>
          <w:rStyle w:val="dash041e005f0431005f044b005f0447005f043d005f044b005f0439005f005fchar1char1"/>
        </w:rPr>
      </w:pPr>
      <w:r w:rsidRPr="000F1A62">
        <w:rPr>
          <w:rStyle w:val="dash041e005f0431005f044b005f0447005f043d005f044b005f0439005f005fchar1char1"/>
        </w:rPr>
        <w:t>11) 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Style w:val="dash041e005f0431005f044b005f0447005f043d005f044b005f0439005f005fchar1char1"/>
          <w:rFonts w:cs="Times New Roman"/>
          <w:szCs w:val="24"/>
        </w:rPr>
      </w:pPr>
      <w:r w:rsidRPr="000F1A62">
        <w:rPr>
          <w:rStyle w:val="dash041e005f0431005f044b005f0447005f043d005f044b005f0439005f005fchar1char1"/>
          <w:rFonts w:cs="Times New Roman"/>
          <w:szCs w:val="24"/>
        </w:rPr>
        <w:t>12)</w:t>
      </w:r>
      <w:r w:rsidRPr="000F1A62">
        <w:rPr>
          <w:rFonts w:ascii="Times New Roman" w:hAnsi="Times New Roman" w:cs="Times New Roman"/>
          <w:sz w:val="24"/>
          <w:szCs w:val="24"/>
        </w:rPr>
        <w:t xml:space="preserve">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r w:rsidRPr="000F1A62">
        <w:rPr>
          <w:rStyle w:val="dash041e005f0431005f044b005f0447005f043d005f044b005f0439005f005fchar1char1"/>
          <w:rFonts w:cs="Times New Roman"/>
          <w:szCs w:val="24"/>
        </w:rPr>
        <w:t>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Виды универсальных учебных действий</w:t>
      </w:r>
      <w:r w:rsidR="00357438"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(УУД)</w:t>
      </w:r>
      <w:r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16E6A" w:rsidRPr="000F1A62" w:rsidRDefault="00357438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noBreakHyphen/>
        <w:t xml:space="preserve"> </w:t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>регулятивны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(включающий также действия саморегуляции);</w:t>
      </w:r>
    </w:p>
    <w:p w:rsidR="00716E6A" w:rsidRPr="000F1A62" w:rsidRDefault="00357438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noBreakHyphen/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познавательны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6E6A" w:rsidRPr="000F1A62" w:rsidRDefault="00357438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noBreakHyphen/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коммуникативны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716E6A" w:rsidRPr="000F1A6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Рассмотрим регулятивные УУД. Для успешного существования в современном обществе человек должен обладать регулятивными действиями, т.е. уметь ставить себе конкретную цель, планировать свою жизнь, прогнозировать возможные ситуации. В школе учеников учат решать сложные математические примеры и задачи, но не помогают в освоении способов преодоления жизненных проблем. Умение учиться необходимо для каждого человека. Это залог его нормальной адаптации в обществе, а также профессионального роста.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Основная задача регулятивных УУД - организация учащимся своей учебной деятельности.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0F1A62">
        <w:rPr>
          <w:rFonts w:ascii="Times New Roman" w:hAnsi="Times New Roman" w:cs="Times New Roman"/>
          <w:spacing w:val="-7"/>
          <w:sz w:val="24"/>
          <w:szCs w:val="24"/>
          <w:lang w:eastAsia="ru-RU"/>
        </w:rPr>
        <w:t xml:space="preserve">регулятивным УУД 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относятся: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Целеполагание</w:t>
      </w:r>
      <w:r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как постановка учебной задачи на основе соотнесения того, что уже известно и усвоено учащимся, и того, что еще неизвестно;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ланирование</w:t>
      </w:r>
      <w:r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Прогнозирование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– предвосхищение результата и уровня усвоения, его временных характеристик;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Контроль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в форме сличения способа действия и его результата с заданным эталоном с целью обнаружения отклонений и отличий от эталона;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>Коррекция</w:t>
      </w:r>
      <w:r w:rsidRPr="000F1A6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>– внесение необходимых дополнений и корректив в план и способ действия в случае расхождения эталона, реального действия и его продукта;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- выделение и осознание учащимся того, что уже усвоено и что еще подлежит усвоению, осознание качества и уровня усвоения;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Волевая </w:t>
      </w:r>
      <w:r w:rsidRPr="000F1A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саморегуляция</w:t>
      </w: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 как способно</w:t>
      </w:r>
      <w:r w:rsidR="00044131" w:rsidRPr="000F1A62">
        <w:rPr>
          <w:rFonts w:ascii="Times New Roman" w:hAnsi="Times New Roman" w:cs="Times New Roman"/>
          <w:sz w:val="24"/>
          <w:szCs w:val="24"/>
          <w:lang w:eastAsia="ru-RU"/>
        </w:rPr>
        <w:t>сть к мобилизации сил и энергии.</w:t>
      </w:r>
    </w:p>
    <w:p w:rsidR="00357438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</w:t>
      </w: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действия обеспечивают учащемуся организацию его учебной деятельности. Важнейшая задача общего образования – развитие способности учащегося к саморегуляции и принятия ответственности за свои поступки. Как известно, ведущей учебной деятельностью среднего школьного возраста является учебная деятельность. Регулятивные учебные действия отражают содержание именно этой деятельности.</w:t>
      </w:r>
    </w:p>
    <w:p w:rsidR="00874913" w:rsidRPr="000F1A62" w:rsidRDefault="00874913" w:rsidP="000F1A6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Критериями сформированности у учащегося регуляции своей деятельности может стать способность: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выбирать средства для организации своего поведения;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запоминать и удерживать правило, инструкцию во времени;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планировать, контролировать и выполнять действие по заданному образцу, правилу, с использованием норм;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предвосхищать промежуточные и конечные результаты своих действий, а также возможные ошибки;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начинать и заканчивать действие в нужный момент;</w:t>
      </w:r>
    </w:p>
    <w:p w:rsidR="00874913" w:rsidRPr="000F1A62" w:rsidRDefault="00874913" w:rsidP="000F1A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тормозить ненужные реакции.</w:t>
      </w:r>
    </w:p>
    <w:p w:rsidR="00357438" w:rsidRPr="00E31387" w:rsidRDefault="00357438" w:rsidP="00E31387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bookmarkStart w:id="1" w:name="_Toc477614047"/>
      <w:r w:rsidRPr="000F1A62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1.3. </w:t>
      </w:r>
      <w:r w:rsidR="00716E6A" w:rsidRPr="000F1A62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Особенности познавательной деятельности учащихся</w:t>
      </w:r>
      <w:r w:rsidRPr="000F1A62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16E6A" w:rsidRPr="000F1A62">
        <w:rPr>
          <w:rFonts w:ascii="Times New Roman" w:hAnsi="Times New Roman" w:cs="Times New Roman"/>
          <w:color w:val="auto"/>
          <w:sz w:val="24"/>
          <w:szCs w:val="24"/>
          <w:lang w:eastAsia="ru-RU"/>
        </w:rPr>
        <w:t>в условиях реализации ФГОС</w:t>
      </w:r>
      <w:bookmarkEnd w:id="1"/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trike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 xml:space="preserve">Сегодня внедрение ФГОС ООО – широкомасштабная инновация, направленная на то, чтобы все школы сделать развивающими и развивающимися, а это требует высокой профессиональной культуры учителей, администрации и соответствующей подготовки родителей. Существует очень большой риск, что многие требования нового стандарта воспринимаются педагогами формально, и это утверждают современные мониторинги качества преподавания. </w:t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Как писал Э.В. Ильенков в 1968 году «…всё искусство педагога должно быть с самого начала направлено не на внушение готовых правил, рассматриваемых как орудие, как предмет действия, а на организацию внешних, объективных условий деятельности, внутри которых эта деятельность должна совершаться…»</w:t>
      </w:r>
      <w:r w:rsidRPr="000F1A62">
        <w:rPr>
          <w:rStyle w:val="a9"/>
          <w:rFonts w:ascii="Times New Roman" w:hAnsi="Times New Roman" w:cs="Times New Roman"/>
          <w:sz w:val="24"/>
          <w:szCs w:val="24"/>
          <w:lang w:eastAsia="ru-RU"/>
        </w:rPr>
        <w:footnoteReference w:id="1"/>
      </w:r>
    </w:p>
    <w:p w:rsidR="00716E6A" w:rsidRPr="000F1A62" w:rsidRDefault="00716E6A" w:rsidP="000F1A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hAnsi="Times New Roman" w:cs="Times New Roman"/>
          <w:sz w:val="24"/>
          <w:szCs w:val="24"/>
          <w:lang w:eastAsia="ru-RU"/>
        </w:rPr>
        <w:t>Содержание учебно-познавательной деятельности определяется учителем; контроль выстраивается педагогом, чаще всего на заключительном этапе урока; основным архитектурным модулем урока выступает предметное знание.</w:t>
      </w:r>
    </w:p>
    <w:p w:rsidR="00226A78" w:rsidRPr="000F1A62" w:rsidRDefault="00226A78" w:rsidP="000F1A6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успешного существования в современном обществе человек должен обладать регулятивными действиями, т.е. уметь ставить себе конкретную цель, планировать свою жизнь, прогнозировать возможные ситуации. </w:t>
      </w:r>
    </w:p>
    <w:p w:rsidR="00226A78" w:rsidRPr="000F1A62" w:rsidRDefault="00226A78" w:rsidP="000F1A6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учеников учат решать сложные математические примеры и задачи, но не помогают в освоении способов преодоления жизненных проблем.</w:t>
      </w:r>
    </w:p>
    <w:p w:rsidR="00951826" w:rsidRPr="000F1A62" w:rsidRDefault="00226A78" w:rsidP="000F1A6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того, чтобы это произошло у него должны быть сформированы регулятивные УУД, а именно: школьник должен уметь правильно поставить перед собой задачу, адекватно оценить уровень своих знаний и умений, найти наиболее простой способ решения задачи и прочее. </w:t>
      </w:r>
    </w:p>
    <w:p w:rsidR="00226A78" w:rsidRPr="000F1A62" w:rsidRDefault="00226A78" w:rsidP="000F1A6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ребенок не растерялся в такой ситуации, ему необходимо овладеть УУД — универсальными учебными действиями. Умение учиться необходимо для каждого человека. Это залог его нормальной адаптации в обществе, а также профессионального роста.</w:t>
      </w:r>
    </w:p>
    <w:p w:rsidR="00226A78" w:rsidRPr="000F1A62" w:rsidRDefault="00226A78" w:rsidP="000F1A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6E6A" w:rsidRPr="000F1A62" w:rsidRDefault="00716E6A" w:rsidP="00B26A52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477614052"/>
      <w:r w:rsidRPr="000F1A62">
        <w:rPr>
          <w:rFonts w:ascii="Times New Roman" w:hAnsi="Times New Roman" w:cs="Times New Roman"/>
          <w:color w:val="auto"/>
          <w:sz w:val="24"/>
          <w:szCs w:val="24"/>
        </w:rPr>
        <w:lastRenderedPageBreak/>
        <w:t>Используемая литература</w:t>
      </w:r>
      <w:bookmarkEnd w:id="2"/>
    </w:p>
    <w:p w:rsidR="00716E6A" w:rsidRPr="000F1A62" w:rsidRDefault="00716E6A" w:rsidP="000F1A6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16E6A" w:rsidRPr="000F1A62" w:rsidRDefault="00716E6A" w:rsidP="000F1A62">
      <w:pPr>
        <w:pStyle w:val="a3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1A62">
        <w:rPr>
          <w:rStyle w:val="dash041e005f0441005f043d005f043e005f0432005f043d005f043e005f0439005f0020005f0442005f0435005f043a005f0441005f0442005f00202005f005fchar1char1"/>
          <w:bCs/>
        </w:rPr>
        <w:t xml:space="preserve">ФГОС ООО, утверждённый </w:t>
      </w:r>
      <w:r w:rsidRPr="000F1A62">
        <w:rPr>
          <w:rFonts w:ascii="Times New Roman" w:hAnsi="Times New Roman" w:cs="Times New Roman"/>
          <w:sz w:val="24"/>
          <w:szCs w:val="24"/>
        </w:rPr>
        <w:t xml:space="preserve">приказом Министерства образования и науки Российской Федерации от «17»  </w:t>
      </w:r>
      <w:r w:rsidRPr="000F1A62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Pr="000F1A62">
        <w:rPr>
          <w:rFonts w:ascii="Times New Roman" w:hAnsi="Times New Roman" w:cs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0 г"/>
        </w:smartTagPr>
        <w:r w:rsidRPr="000F1A62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F1A62">
        <w:rPr>
          <w:rFonts w:ascii="Times New Roman" w:hAnsi="Times New Roman" w:cs="Times New Roman"/>
          <w:sz w:val="24"/>
          <w:szCs w:val="24"/>
        </w:rPr>
        <w:t xml:space="preserve">. № </w:t>
      </w:r>
      <w:r w:rsidRPr="000F1A62">
        <w:rPr>
          <w:rFonts w:ascii="Times New Roman" w:hAnsi="Times New Roman" w:cs="Times New Roman"/>
          <w:sz w:val="24"/>
          <w:szCs w:val="24"/>
          <w:u w:val="single"/>
        </w:rPr>
        <w:t>1897</w:t>
      </w:r>
    </w:p>
    <w:p w:rsidR="00716E6A" w:rsidRPr="000F1A62" w:rsidRDefault="00716E6A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Малев В.В. Практикум «Теория и методика обучения информатике», «Методика преподавания информатики»/ В.В.Малев – Воронеж.: ВГПУ, 2003. – 152с.</w:t>
      </w:r>
    </w:p>
    <w:p w:rsidR="00716E6A" w:rsidRPr="000F1A62" w:rsidRDefault="00716E6A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Пташкина В.Н., Виноградова К.Е., Амбушева Т.М. Игровые технологии/  В.Н.Пташкина, К.Е. Виноградова, Т.М. Амбушева–Волгоград., Издательство «Учитель», 2009.</w:t>
      </w:r>
    </w:p>
    <w:p w:rsidR="00716E6A" w:rsidRPr="000F1A62" w:rsidRDefault="00716E6A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 Д.  Учебник Информатика: учебник для 11 класса/ Н. Д. Угринович - 5-е изд. – М.:БИНОМ. Лаборатория знаний, 2011. – 187с.;</w:t>
      </w:r>
    </w:p>
    <w:p w:rsidR="00716E6A" w:rsidRPr="000F1A62" w:rsidRDefault="00716E6A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Угринович Н. Д., Босова Л.Л., Михайлова Н.И. Информатика и ИКТ: практикум/ Н. Д. Угринович, Л.Л. Босова, Н.И. Михайлова -  М.:БИНОМ. Лаборатория знаний, 2010. – 394с.</w:t>
      </w:r>
    </w:p>
    <w:p w:rsidR="00716E6A" w:rsidRPr="000F1A62" w:rsidRDefault="00716E6A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 Единой коллекции цифровых образовательных ресурсов. http://school-collection.edu.ru. </w:t>
      </w:r>
    </w:p>
    <w:p w:rsidR="001A3C3C" w:rsidRPr="000F1A62" w:rsidRDefault="00F45127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Style w:val="a4"/>
          <w:rFonts w:ascii="Times New Roman" w:eastAsia="Times New Roman" w:hAnsi="Times New Roman"/>
          <w:color w:val="auto"/>
          <w:sz w:val="24"/>
          <w:szCs w:val="24"/>
          <w:u w:val="none"/>
          <w:lang w:eastAsia="ru-RU"/>
        </w:rPr>
      </w:pPr>
      <w:hyperlink r:id="rId8" w:history="1">
        <w:r w:rsidR="001A3C3C" w:rsidRPr="000F1A62">
          <w:rPr>
            <w:rStyle w:val="a4"/>
            <w:rFonts w:ascii="Times New Roman" w:hAnsi="Times New Roman"/>
            <w:color w:val="auto"/>
            <w:sz w:val="24"/>
            <w:szCs w:val="24"/>
          </w:rPr>
          <w:t>http://nsportal.ru/shkola/informatika-i-ikt/library/2012/05/05/aktivizatsiya-poznavatelnoy-deyatelnosti-uchashchikhsya</w:t>
        </w:r>
      </w:hyperlink>
    </w:p>
    <w:p w:rsidR="001A3C3C" w:rsidRPr="000F1A62" w:rsidRDefault="00F45127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716E6A" w:rsidRPr="000F1A62">
          <w:rPr>
            <w:rStyle w:val="a4"/>
            <w:rFonts w:ascii="Times New Roman" w:hAnsi="Times New Roman"/>
            <w:color w:val="auto"/>
            <w:sz w:val="24"/>
            <w:szCs w:val="24"/>
          </w:rPr>
          <w:t>http://nsportal.ru/shkola/informatika-i-ikt/library/2012/05/05/aktivizatsiya-poznavatelnoy-deyatelnosti-uchashchikhsya</w:t>
        </w:r>
      </w:hyperlink>
      <w:r w:rsidR="00716E6A" w:rsidRPr="000F1A62">
        <w:rPr>
          <w:rFonts w:ascii="Times New Roman" w:hAnsi="Times New Roman" w:cs="Times New Roman"/>
          <w:sz w:val="24"/>
          <w:szCs w:val="24"/>
        </w:rPr>
        <w:t xml:space="preserve"> «</w:t>
      </w:r>
      <w:r w:rsidR="00716E6A" w:rsidRPr="000F1A6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Активизация познавательной деятельности учащихся на уроках информатики.» Машанова С.Н. </w:t>
      </w:r>
      <w:r w:rsidR="00716E6A" w:rsidRPr="000F1A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E6A" w:rsidRPr="000F1A62" w:rsidRDefault="00F45127" w:rsidP="000F1A62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716E6A" w:rsidRPr="000F1A62">
          <w:rPr>
            <w:rStyle w:val="a4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http://ruzaschool2.ucoz.ru/publ/reguljativnye_universalnye_uchebnye_dejstvija/1-1-0-3</w:t>
        </w:r>
      </w:hyperlink>
      <w:r w:rsidR="00716E6A" w:rsidRPr="000F1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6E6A" w:rsidRPr="000F1A62" w:rsidRDefault="00716E6A" w:rsidP="000F1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6E6A" w:rsidRPr="000F1A62" w:rsidSect="006F42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27" w:rsidRDefault="00F45127" w:rsidP="00716E6A">
      <w:pPr>
        <w:spacing w:after="0" w:line="240" w:lineRule="auto"/>
      </w:pPr>
      <w:r>
        <w:separator/>
      </w:r>
    </w:p>
  </w:endnote>
  <w:endnote w:type="continuationSeparator" w:id="0">
    <w:p w:rsidR="00F45127" w:rsidRDefault="00F45127" w:rsidP="0071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27" w:rsidRDefault="00F45127" w:rsidP="00716E6A">
      <w:pPr>
        <w:spacing w:after="0" w:line="240" w:lineRule="auto"/>
      </w:pPr>
      <w:r>
        <w:separator/>
      </w:r>
    </w:p>
  </w:footnote>
  <w:footnote w:type="continuationSeparator" w:id="0">
    <w:p w:rsidR="00F45127" w:rsidRDefault="00F45127" w:rsidP="00716E6A">
      <w:pPr>
        <w:spacing w:after="0" w:line="240" w:lineRule="auto"/>
      </w:pPr>
      <w:r>
        <w:continuationSeparator/>
      </w:r>
    </w:p>
  </w:footnote>
  <w:footnote w:id="1">
    <w:p w:rsidR="00FC2E22" w:rsidRDefault="00FC2E22" w:rsidP="00716E6A">
      <w:pPr>
        <w:pStyle w:val="a7"/>
      </w:pPr>
      <w:r>
        <w:rPr>
          <w:rStyle w:val="a9"/>
        </w:rPr>
        <w:footnoteRef/>
      </w:r>
      <w:r>
        <w:t xml:space="preserve"> Ильенков Э.В. Школа должна учить мыслить.- М.: Изд-во Московского психолого-социального института, 2002. С. 82.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5780F17"/>
    <w:multiLevelType w:val="hybridMultilevel"/>
    <w:tmpl w:val="1F2A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30D6"/>
    <w:multiLevelType w:val="hybridMultilevel"/>
    <w:tmpl w:val="62B4F7DA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DEF0733"/>
    <w:multiLevelType w:val="hybridMultilevel"/>
    <w:tmpl w:val="9C74B1E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7450F0"/>
    <w:multiLevelType w:val="hybridMultilevel"/>
    <w:tmpl w:val="9BB62F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F8E1E59"/>
    <w:multiLevelType w:val="hybridMultilevel"/>
    <w:tmpl w:val="DFD215F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47C453F"/>
    <w:multiLevelType w:val="hybridMultilevel"/>
    <w:tmpl w:val="9D38F274"/>
    <w:lvl w:ilvl="0" w:tplc="E8325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58C8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C088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7F02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0560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D88B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5588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5F60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0F63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 w15:restartNumberingAfterBreak="0">
    <w:nsid w:val="376979EA"/>
    <w:multiLevelType w:val="hybridMultilevel"/>
    <w:tmpl w:val="EEB4357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55A4DF8"/>
    <w:multiLevelType w:val="hybridMultilevel"/>
    <w:tmpl w:val="DEF4D6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5AA3C8C"/>
    <w:multiLevelType w:val="hybridMultilevel"/>
    <w:tmpl w:val="32EA81F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8D43DD1"/>
    <w:multiLevelType w:val="hybridMultilevel"/>
    <w:tmpl w:val="6026F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8D08F0"/>
    <w:multiLevelType w:val="multilevel"/>
    <w:tmpl w:val="1CFC3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1E1EF7"/>
    <w:multiLevelType w:val="hybridMultilevel"/>
    <w:tmpl w:val="E6D0401A"/>
    <w:lvl w:ilvl="0" w:tplc="507E59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E1C250D"/>
    <w:multiLevelType w:val="hybridMultilevel"/>
    <w:tmpl w:val="326E1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53A62"/>
    <w:multiLevelType w:val="multilevel"/>
    <w:tmpl w:val="11FC5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F915BC"/>
    <w:multiLevelType w:val="hybridMultilevel"/>
    <w:tmpl w:val="E18C6D9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6377183C"/>
    <w:multiLevelType w:val="hybridMultilevel"/>
    <w:tmpl w:val="D9DA23B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8153CF7"/>
    <w:multiLevelType w:val="hybridMultilevel"/>
    <w:tmpl w:val="E4A64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B0A35"/>
    <w:multiLevelType w:val="hybridMultilevel"/>
    <w:tmpl w:val="92AC7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70551"/>
    <w:multiLevelType w:val="hybridMultilevel"/>
    <w:tmpl w:val="39945E0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 w15:restartNumberingAfterBreak="0">
    <w:nsid w:val="72EB70DC"/>
    <w:multiLevelType w:val="hybridMultilevel"/>
    <w:tmpl w:val="F9388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8"/>
  </w:num>
  <w:num w:numId="6">
    <w:abstractNumId w:val="5"/>
  </w:num>
  <w:num w:numId="7">
    <w:abstractNumId w:val="18"/>
  </w:num>
  <w:num w:numId="8">
    <w:abstractNumId w:val="7"/>
  </w:num>
  <w:num w:numId="9">
    <w:abstractNumId w:val="9"/>
  </w:num>
  <w:num w:numId="10">
    <w:abstractNumId w:val="21"/>
  </w:num>
  <w:num w:numId="11">
    <w:abstractNumId w:val="11"/>
  </w:num>
  <w:num w:numId="12">
    <w:abstractNumId w:val="17"/>
  </w:num>
  <w:num w:numId="13">
    <w:abstractNumId w:val="3"/>
  </w:num>
  <w:num w:numId="14">
    <w:abstractNumId w:val="13"/>
  </w:num>
  <w:num w:numId="15">
    <w:abstractNumId w:val="16"/>
  </w:num>
  <w:num w:numId="16">
    <w:abstractNumId w:val="12"/>
  </w:num>
  <w:num w:numId="17">
    <w:abstractNumId w:val="19"/>
  </w:num>
  <w:num w:numId="18">
    <w:abstractNumId w:val="20"/>
  </w:num>
  <w:num w:numId="19">
    <w:abstractNumId w:val="15"/>
  </w:num>
  <w:num w:numId="20">
    <w:abstractNumId w:val="14"/>
  </w:num>
  <w:num w:numId="21">
    <w:abstractNumId w:val="10"/>
  </w:num>
  <w:num w:numId="22">
    <w:abstractNumId w:val="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3E"/>
    <w:rsid w:val="00044131"/>
    <w:rsid w:val="000510A5"/>
    <w:rsid w:val="000A1C5E"/>
    <w:rsid w:val="000A2BAE"/>
    <w:rsid w:val="000D2B8E"/>
    <w:rsid w:val="000F1A62"/>
    <w:rsid w:val="00101DFC"/>
    <w:rsid w:val="001029AB"/>
    <w:rsid w:val="00111328"/>
    <w:rsid w:val="00176717"/>
    <w:rsid w:val="001A3C3C"/>
    <w:rsid w:val="00226A78"/>
    <w:rsid w:val="00253307"/>
    <w:rsid w:val="002D7394"/>
    <w:rsid w:val="002E6724"/>
    <w:rsid w:val="003036BB"/>
    <w:rsid w:val="00314DCF"/>
    <w:rsid w:val="00346DCD"/>
    <w:rsid w:val="00357438"/>
    <w:rsid w:val="00374ED4"/>
    <w:rsid w:val="00382B34"/>
    <w:rsid w:val="00391ED1"/>
    <w:rsid w:val="003A5BED"/>
    <w:rsid w:val="003C4B08"/>
    <w:rsid w:val="003F0BC7"/>
    <w:rsid w:val="00406051"/>
    <w:rsid w:val="00421BE2"/>
    <w:rsid w:val="0045422F"/>
    <w:rsid w:val="004D74D5"/>
    <w:rsid w:val="004E0858"/>
    <w:rsid w:val="004E62A7"/>
    <w:rsid w:val="00540BFE"/>
    <w:rsid w:val="00557E9A"/>
    <w:rsid w:val="00585A67"/>
    <w:rsid w:val="005B76A4"/>
    <w:rsid w:val="005D5670"/>
    <w:rsid w:val="00630C3D"/>
    <w:rsid w:val="0068333A"/>
    <w:rsid w:val="00692848"/>
    <w:rsid w:val="006B2E52"/>
    <w:rsid w:val="006F427F"/>
    <w:rsid w:val="00716E6A"/>
    <w:rsid w:val="0072683E"/>
    <w:rsid w:val="00737B49"/>
    <w:rsid w:val="00755561"/>
    <w:rsid w:val="00761F48"/>
    <w:rsid w:val="007715D1"/>
    <w:rsid w:val="007751BC"/>
    <w:rsid w:val="007E6C12"/>
    <w:rsid w:val="007F5078"/>
    <w:rsid w:val="0081136C"/>
    <w:rsid w:val="00817504"/>
    <w:rsid w:val="008327FA"/>
    <w:rsid w:val="008361DB"/>
    <w:rsid w:val="00851A83"/>
    <w:rsid w:val="00874913"/>
    <w:rsid w:val="008C695C"/>
    <w:rsid w:val="008F6167"/>
    <w:rsid w:val="009050C2"/>
    <w:rsid w:val="00926B28"/>
    <w:rsid w:val="00951826"/>
    <w:rsid w:val="00971BB6"/>
    <w:rsid w:val="00995F07"/>
    <w:rsid w:val="00A04A10"/>
    <w:rsid w:val="00A149B5"/>
    <w:rsid w:val="00A46F1E"/>
    <w:rsid w:val="00A54FF1"/>
    <w:rsid w:val="00A62F47"/>
    <w:rsid w:val="00A7625D"/>
    <w:rsid w:val="00A954D0"/>
    <w:rsid w:val="00AC1E27"/>
    <w:rsid w:val="00B26A52"/>
    <w:rsid w:val="00B432E8"/>
    <w:rsid w:val="00B439B0"/>
    <w:rsid w:val="00B621A6"/>
    <w:rsid w:val="00B630A3"/>
    <w:rsid w:val="00B842A1"/>
    <w:rsid w:val="00B91A36"/>
    <w:rsid w:val="00CA3608"/>
    <w:rsid w:val="00CD3EFD"/>
    <w:rsid w:val="00D06F7C"/>
    <w:rsid w:val="00D60E4D"/>
    <w:rsid w:val="00DC0157"/>
    <w:rsid w:val="00E31387"/>
    <w:rsid w:val="00E31CF8"/>
    <w:rsid w:val="00E67127"/>
    <w:rsid w:val="00EA12C4"/>
    <w:rsid w:val="00EC17A8"/>
    <w:rsid w:val="00EC60B6"/>
    <w:rsid w:val="00EE62B4"/>
    <w:rsid w:val="00F200CE"/>
    <w:rsid w:val="00F37C41"/>
    <w:rsid w:val="00F45127"/>
    <w:rsid w:val="00FC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DDE8D03-15DE-4D59-8233-0302E745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BE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C2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91E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27F"/>
    <w:pPr>
      <w:ind w:left="720"/>
      <w:contextualSpacing/>
    </w:pPr>
  </w:style>
  <w:style w:type="paragraph" w:customStyle="1" w:styleId="c3">
    <w:name w:val="c3"/>
    <w:basedOn w:val="a"/>
    <w:uiPriority w:val="99"/>
    <w:rsid w:val="00716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716E6A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716E6A"/>
    <w:rPr>
      <w:rFonts w:cs="Times New Roman"/>
    </w:rPr>
  </w:style>
  <w:style w:type="character" w:customStyle="1" w:styleId="consplusnormal005f005fchar1char1">
    <w:name w:val="consplusnormal_005f_005fchar1__char1"/>
    <w:uiPriority w:val="99"/>
    <w:rsid w:val="00716E6A"/>
    <w:rPr>
      <w:rFonts w:ascii="Arial" w:hAnsi="Arial"/>
      <w:sz w:val="20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16E6A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16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704300433043e043b043e0432043e043a00201char1">
    <w:name w:val="dash0417_0430_0433_043e_043b_043e_0432_043e_043a_00201__char1"/>
    <w:uiPriority w:val="99"/>
    <w:rsid w:val="00716E6A"/>
    <w:rPr>
      <w:rFonts w:ascii="Times New Roman" w:hAnsi="Times New Roman"/>
      <w:b/>
      <w:color w:val="000000"/>
      <w:sz w:val="48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16E6A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16E6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16E6A"/>
    <w:rPr>
      <w:rFonts w:ascii="Times New Roman" w:hAnsi="Times New Roman"/>
      <w:sz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716E6A"/>
    <w:rPr>
      <w:b/>
    </w:rPr>
  </w:style>
  <w:style w:type="character" w:styleId="a4">
    <w:name w:val="Hyperlink"/>
    <w:uiPriority w:val="99"/>
    <w:rsid w:val="00716E6A"/>
    <w:rPr>
      <w:rFonts w:cs="Times New Roman"/>
      <w:color w:val="0000FF"/>
      <w:u w:val="single"/>
    </w:rPr>
  </w:style>
  <w:style w:type="character" w:styleId="a5">
    <w:name w:val="Strong"/>
    <w:uiPriority w:val="99"/>
    <w:qFormat/>
    <w:rsid w:val="00716E6A"/>
    <w:rPr>
      <w:rFonts w:cs="Times New Roman"/>
      <w:b/>
      <w:bCs/>
    </w:rPr>
  </w:style>
  <w:style w:type="character" w:styleId="a6">
    <w:name w:val="Emphasis"/>
    <w:uiPriority w:val="99"/>
    <w:qFormat/>
    <w:rsid w:val="00716E6A"/>
    <w:rPr>
      <w:rFonts w:cs="Times New Roman"/>
      <w:i/>
      <w:iCs/>
    </w:rPr>
  </w:style>
  <w:style w:type="paragraph" w:styleId="a7">
    <w:name w:val="footnote text"/>
    <w:basedOn w:val="a"/>
    <w:link w:val="a8"/>
    <w:uiPriority w:val="99"/>
    <w:semiHidden/>
    <w:unhideWhenUsed/>
    <w:rsid w:val="00716E6A"/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16E6A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716E6A"/>
    <w:rPr>
      <w:vertAlign w:val="superscript"/>
    </w:rPr>
  </w:style>
  <w:style w:type="paragraph" w:styleId="21">
    <w:name w:val="Body Text Indent 2"/>
    <w:basedOn w:val="a"/>
    <w:link w:val="22"/>
    <w:uiPriority w:val="99"/>
    <w:semiHidden/>
    <w:unhideWhenUsed/>
    <w:rsid w:val="00716E6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16E6A"/>
    <w:rPr>
      <w:rFonts w:eastAsia="Times New Roman" w:cs="Times New Roman"/>
      <w:szCs w:val="24"/>
      <w:lang w:eastAsia="ru-RU"/>
    </w:rPr>
  </w:style>
  <w:style w:type="table" w:styleId="aa">
    <w:name w:val="Table Grid"/>
    <w:basedOn w:val="a1"/>
    <w:uiPriority w:val="59"/>
    <w:rsid w:val="00716E6A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rsid w:val="00716E6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Normal (Web)"/>
    <w:basedOn w:val="a"/>
    <w:uiPriority w:val="99"/>
    <w:unhideWhenUsed/>
    <w:rsid w:val="00303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374ED4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37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74E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C2E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FC2E22"/>
    <w:pPr>
      <w:outlineLvl w:val="9"/>
    </w:pPr>
    <w:rPr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391ED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91ED1"/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20">
    <w:name w:val="Заголовок 2 Знак"/>
    <w:basedOn w:val="a0"/>
    <w:link w:val="2"/>
    <w:uiPriority w:val="9"/>
    <w:rsid w:val="00391ED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11">
    <w:name w:val="toc 1"/>
    <w:basedOn w:val="a"/>
    <w:next w:val="a"/>
    <w:autoRedefine/>
    <w:uiPriority w:val="39"/>
    <w:unhideWhenUsed/>
    <w:rsid w:val="00391ED1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D60E4D"/>
    <w:pPr>
      <w:tabs>
        <w:tab w:val="right" w:leader="dot" w:pos="9628"/>
      </w:tabs>
      <w:spacing w:after="100"/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8985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29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30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310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463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5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21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shkola/informatika-i-ikt/library/2012/05/05/aktivizatsiya-poznavatelnoy-deyatelnosti-uchashchikhsy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zaschool2.ucoz.ru/publ/reguljativnye_universalnye_uchebnye_dejstvija/1-1-0-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shkola/informatika-i-ikt/library/2012/05/05/aktivizatsiya-poznavatelnoy-deyatelnosti-uchashchikhs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Вве</b:Tag>
    <b:SourceType>BookSection</b:SourceType>
    <b:Guid>{EAECCEF4-13A6-426D-8FE8-E83060C466D1}</b:Guid>
    <b:Title>Введение</b:Title>
    <b:Pages>3</b:Pages>
    <b:RefOrder>1</b:RefOrder>
  </b:Source>
  <b:Source>
    <b:Tag>Заполнитель1</b:Tag>
    <b:SourceType>BookSection</b:SourceType>
    <b:Guid>{FCD4BCA4-984D-4F34-AD26-2EFB7CE980D3}</b:Guid>
    <b:RefOrder>2</b:RefOrder>
  </b:Source>
</b:Sources>
</file>

<file path=customXml/itemProps1.xml><?xml version="1.0" encoding="utf-8"?>
<ds:datastoreItem xmlns:ds="http://schemas.openxmlformats.org/officeDocument/2006/customXml" ds:itemID="{BB404B15-9DEA-4E06-8C4D-4324443F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2769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Class238</dc:creator>
  <cp:lastModifiedBy>RePack by Diakov</cp:lastModifiedBy>
  <cp:revision>2</cp:revision>
  <dcterms:created xsi:type="dcterms:W3CDTF">2018-03-23T19:48:00Z</dcterms:created>
  <dcterms:modified xsi:type="dcterms:W3CDTF">2018-03-23T19:48:00Z</dcterms:modified>
</cp:coreProperties>
</file>