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B9" w:rsidRPr="00503EBC" w:rsidRDefault="00503EBC" w:rsidP="00F90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EB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Koнвeргeнтныe пoдxoды в экoлoгичecкoм oбрaзoвaнии уcтoйчивoгo рaзвития в нaчaльнoй шкoлe</w:t>
      </w:r>
    </w:p>
    <w:p w:rsidR="00D25253" w:rsidRPr="00E474C8" w:rsidRDefault="00D25253" w:rsidP="0069501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Рио-92 экологическое образование в России получило новый толчок к развитию. До саммита оно, тесно связанное с охраной природы, было уделом энтузиастов. Подъем природоохранного движения в обществе в конце 80-х годов повлек за собой повышение интереса к экологическим знаниям. Когда последние глобальные проекты Советского Союза, такие, как поворот стока великих рек Волги и Оби, строительство ГЭС на реке Катунь на Алтае, встретили сопротивление общества, энтузиасты поверили: всеобщее изучение законов экологии подкрепит стихийный социальный протест и спасет природу страны от необдуманных и разрушительных действий. </w:t>
      </w:r>
    </w:p>
    <w:p w:rsidR="00D25253" w:rsidRPr="00D25253" w:rsidRDefault="00D25253" w:rsidP="00D252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Оказалось, эта идея была популярна не только в бывшем СССР. Мировая поддержка была обеспечена приверженцам широкого экологического просвещения на саммите в Рио-де-Жанейро: объявленный принцип устойчивого развития сделал экологическое образование приоритетным. Правительство России включило экологию в школьное обучение. Это потребовало не только создать учебные программы и пособия, подготовить учителей, но и существенно откорректировать саму идеологию экологического образования.</w:t>
      </w:r>
    </w:p>
    <w:p w:rsidR="00D25253" w:rsidRPr="00D25253" w:rsidRDefault="00D25253" w:rsidP="00D252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253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Идеи устойчивого развития требуют не только знания экологических законов, но, даже в большей степени, понимания того, что и в какой мере губительно для существования человечества. Кроме того, необходимо каждому члену общества показать пути минимизации ущерба природным системам и окружающей среде человека. Необходимо знать, что у каждого человека есть право на здоровую окружающую среду и что следует предпринимать, когда эти права нарушаются. Иными словами, для реализации идеи устойчивого развития необходимо не только экологическое образование, как таковое, но и развитие структур гражданского общества, и понимание связи между действиями человека и состоянием окружающей среды.</w:t>
      </w:r>
    </w:p>
    <w:p w:rsidR="00FC669D" w:rsidRDefault="00671F98" w:rsidP="00695010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D25253">
        <w:t>В настоящее время невозможно игнорировать и отрицать такие проблемы, вызванные глобализацией общества, как нехватка природных ресурсов, изменение климата, загрязнения среды. Хотя возникли они раньше, нежели стали так заметны. Экологические катастрофы происходят не сразу</w:t>
      </w:r>
      <w:r w:rsidR="00E474C8">
        <w:t>: проблемы накапливаются посте</w:t>
      </w:r>
      <w:r w:rsidRPr="00D25253">
        <w:t xml:space="preserve">пенно. И, как правило, становятся очевидны тогда, когда возникает явная угроза человечеству: деградация и вымирание. </w:t>
      </w:r>
    </w:p>
    <w:p w:rsidR="00FC669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В связи с этими изменениями возник термин «устойчивое развитие» (УР), который стал активно использоваться с 1987 г. (в России – с 1989 г.) после публикации доклада «Наше общее будущее» Комиссии по окружающей среде и развитию ООН [8]. Позже, в </w:t>
      </w:r>
      <w:r w:rsidRPr="00D25253">
        <w:lastRenderedPageBreak/>
        <w:t xml:space="preserve">1992 г. на Конференции ООН была одобрена Концепция устойчивого развития общества, на основе которой разработана и принята 01.04.1996 г. Концепция перехода Российской Федерации к устойчивому развитию. </w:t>
      </w:r>
    </w:p>
    <w:p w:rsidR="00FC669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Ориентация на устойчивый тип развития не только способна решить глобальные проблемы экологии, но и обеспечить безопасное, благополучное развитие страны, будущего ее граждан. Так в Стратегии национальной безопасности Российской Федерации до 2020 года принципы обеспечения безопасности базируются на приоритетах устойчивого развития. В настоящее время активно реализуется политика, направленная на переход к УР. До 17.08.2017 г. в федеральных государственных образовательных стандартах появятся требования к освоению базовых знаний в области охраны окружающей среды и УР, в том числе с учётом современных приоритетов мирового сообщества [1]. </w:t>
      </w:r>
    </w:p>
    <w:p w:rsidR="00EE54C4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Главное условие УР – системность и комплексность. Добиться успеха можно лишь в том случае, если рассматривать картину миру (его процессы, связи, закономерности, явления) целостно, т.е. через конвергентный подход, который предполагает устранение междисциплинарных границ в науках и объединение их воедино. Цель такого подхода – создание природоподобных объектов. </w:t>
      </w:r>
    </w:p>
    <w:p w:rsidR="00EE54C4" w:rsidRPr="00695010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Для современного этапа развития науки и самого уклада жизни характерны некоторые особенности: развитие нанотехнологий; пересечение и тесное взаимодействие органического и неорганического мира; междисциплинарный подход. Т.е. в основе любого учения и деятельности лежит принцип ориентации на целостную картину мира. Конвергентный подход пришел на смену предметоцентрированному (дифференцированное изучение конкретного явления с позиции разных наук). По определению М. В. Ковальчука, под ним подразумевается «методология преодоления междисциплинарных границ научного и технологического знания, направленная на разработку способов и технологий создания «природоподобных объектов» [3]. Реализуется через три уровня: развитие современных интерфейсов; активное использование наноустройств в преобразовании человеческой жизни; включение человека в глобальные информационные сети.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Образование для УР в условиях конвергентного подхода предполагает четыре взаимосвязанных компонента: «учиться, чтобы знать»; «учиться делать»; «учиться быть»; «учиться жить вместе». К этим компонентам соответственно относятся: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1) понимание вызовов, с которыми сталкивается общество на местном и на глобальном уровне, потенциальной роли преподавателей и учащихся;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2) развитие практических навыков и деятельностной компетенции в интересах УР;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lastRenderedPageBreak/>
        <w:t xml:space="preserve">3) развитие личностных характеристик и способности действовать самостоятельно, иметь свои суждения по поводу УР и нести личную ответственность в связи с ним;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4) развитие партнёрства и позитивного восприятия явлений взаимозависимости, плюрализма, взаимопонимания и мира [2].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Рассмотрим каким образом конвергентный подход отражается в системе образования и что предполагает. Прежде всего, меняются главные задачи обучения и воспитания. Цель современного образования научить учиться. На всех уровнях образования к детям предъявляется целый комплекс взаимосвязанных требований: к личностным результатам, предметным и метапредметным. В федеральных государственных образовательных стандартах начального, основного, среднего образования обозначены соответствующие портреты выпускников образовательных учреждений.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Образование признано общенациональным приоритетом. Отмечается необходимость его непрерывности. Обусловлено это быстрым темпом жизни, нестабильными рынками, постоянно растущей конкуренцией, неопределенностью будущего. Потому современному человеку важно постоянно обучаться, начиная с первых лет жизни. В настоящее время происходит ряд социальных (глобализация, изменение моделей управления бизнеса и государства, рост среднего класса и изменение потребительских предпочтений, экологизация образа жизни и производственных процессов) и технологических (внедрение информационно-коммуникационных технологий, автоматизация, возникновение новых технологий) процессов, обусловливающих будущее, профессии, которые застанут нынешние дети; иные условия жизни и задачи.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>В связи с этим происходят глобальные изменения рынка профессий и отраслей: многие профессии «умирают», человека заменяют роботы и машины. Вместе с тем возникают новые профессии – например, сити-фермер, эколог-урбанист, энергоаудитор, электрозаправщик, эковожатый, парковый эколог и другие. Всё это позволило составить примерные требования к человеку будущего – компетентному и конкурентоспособному. Надпрофессиональные навыки и умения человека будущего: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 - внутри одной отрасли: мультиязычность и мультикультурность, работа в режиме высокой неопределённости, способность к художественному творчеству, экологическое мышление, клиентоориентированность;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- между отраслями: системное мышление, межотраслевая коммуникация, умение управлять объектами и процессами, работа со сложными автоматизированными комплексами, умение работать с группами и отдельными людьми.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lastRenderedPageBreak/>
        <w:t>Как видим, обладать этими качествами может только гармоничная всесторонне развитая личность, что определяет необходимость совершенно нового подхода в образовании, особенно на первых его ступенях (дошкольное). Кроме того, сами педагоги современности должны соответствовать этим требованиям и обладать соответствующими умения и знаниями, т.е. постоянно обучаться, проходить курсы повышения квалификации и переподготовки.</w:t>
      </w:r>
      <w:r w:rsidR="0068034D">
        <w:t xml:space="preserve"> С. М. Платонова выделила обязательные характеристики современного педагога:</w:t>
      </w:r>
    </w:p>
    <w:p w:rsidR="0068034D" w:rsidRDefault="0068034D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1) владеет основами экологической культуры с приоритетом качественных характеристик жизни, духовности, разума; принимает экологический императив;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 2) развитие системного мышления (метапредметные результаты);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3) формирование умений и навыков работы со сложными автоматизированными комплексами (предметные результаты).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Реализация конвергентного подхода в образовании предполагает, прежде всего, предоставление семьям и их детям права выбора: в какое дошкольное учреждение отдать ребенка; на какие занятия и конкретные формы сделать акцент. Таким образом, конвергентный подход предполагает системность образовательного процесса и помогает достичь УР, которое в свою очередь предполагает когнитивное, физическое, коммуникативное, социальное развитие население и постоянное раскрытие его потенциала.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Результат конвергентного подхода – развитие инноваций, ответственности и управления. Из чего следует, что главная задача ДОО на современном этапе – создание абсолютно новой образовательной среды, доступной и эффективной. Работа по развитию общества, согласно концепции УР, должна непрерывно вестись по трем направлениям: экономическому, социальному и экологическому. Здесь мы рассмотрим подробно третий компонент – экологический. Он предполагает «обеспечение целостности и жизнеспособности биологических и физических природных систем, прежде всего тех, от которых зависит глобальная стабильность всей биосферы. Понятие природных систем и ареалов обитания можно понимать достаточно широко, включая в них созданную человеком среду – например, города. Основное внимание уделяется сохранению их способностей к изменениям и самовосстановлению».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УР – сложный и полный противоречий процесс. Можно выделить три главных противоречия и проблемы [8].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>1) Невозможность полнейшего отказа от использования не возобновляемых ресурсов на данном моменте развития общества. Для получения альтернативных способов необходимо применение нефти, газа металлов и т.д., строительство объектов энергетики.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lastRenderedPageBreak/>
        <w:t xml:space="preserve"> 2) Повышение численности населения и, как следствие, рост потребления ресурсов. Однако контроль над численностью населения нарушает принципы нравственности, прав и свобод человека. </w:t>
      </w:r>
    </w:p>
    <w:p w:rsidR="0068034D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3) Экономическое неравенство и постоянно растущее стремление к потребительству. Нередко термин «устойчивое развитие» в отношении учреждения отождествляют с понятием «корпоративной социальной ответственности». </w:t>
      </w:r>
    </w:p>
    <w:p w:rsidR="00C7482C" w:rsidRPr="00D25253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Главная задача экологического образования в рамках конвергентного подхода и устойчивого развития в ДОО – формирование новой системы ценностей и совершенно иного подхода к пониманию взаимоотношений «человек-природа». До последнего момента в сознании масс преобладал (и по-прежнему остается ведущим) антропоцентрический подход. В рамках которого человек считается наивысшим исключительным существом. А природа – сплошным ресурсом для удовлетворения его потребностей. В рамках этого подхода морально-этические нормы и ценностные ориентации не распространяются на отношения с природой. Постепенно с ухудшением экологии и уклада человеческой жизни стал формироваться экоцентрический подход, в основе которо- го лежит идея гармонии человека и природы (таблица 1). </w:t>
      </w:r>
    </w:p>
    <w:p w:rsidR="00C7482C" w:rsidRPr="00D25253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Таблица 1 – Сравнительная характеристика антропоцентрического и экоцентрического подходов </w:t>
      </w:r>
    </w:p>
    <w:p w:rsidR="00C7482C" w:rsidRPr="00D25253" w:rsidRDefault="00C7482C" w:rsidP="00C7482C">
      <w:pPr>
        <w:pStyle w:val="a6"/>
        <w:shd w:val="clear" w:color="auto" w:fill="FFFFFF"/>
        <w:spacing w:before="0" w:beforeAutospacing="0" w:after="0" w:afterAutospacing="0" w:line="360" w:lineRule="auto"/>
        <w:jc w:val="both"/>
      </w:pPr>
      <w:r w:rsidRPr="00D25253">
        <w:rPr>
          <w:noProof/>
          <w:sz w:val="22"/>
        </w:rPr>
        <w:drawing>
          <wp:inline distT="0" distB="0" distL="0" distR="0">
            <wp:extent cx="5936532" cy="306705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t="1829"/>
                    <a:stretch/>
                  </pic:blipFill>
                  <pic:spPr bwMode="auto">
                    <a:xfrm>
                      <a:off x="0" y="0"/>
                      <a:ext cx="5941060" cy="30693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5D88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Таким образом, антропоцентрический подход предполагает воздействие на природу, экоцентрический – взаимодействие с природой. Цель экологического образования в ДОО – осуществление экоцентрического подхода в рамках деятельности всего учреждения, пропаганда смены подхода на экоцентрический среди взрослого населения (семей воспитанников), формирование данного подхода у детей. Нынешние </w:t>
      </w:r>
      <w:r w:rsidRPr="00D25253">
        <w:lastRenderedPageBreak/>
        <w:t>воспитанники дошкольных учреждений будут создавать будущее страны, вести ее, развивать. Именно поэтому от основ, заложенных в данном возрасте зависит будущее страны. Важно и то, что воспитывать проще, чем перевоспитывать. Именно поэтому в реализации устойчивого развития большое значение занимает дошкольное образование.</w:t>
      </w:r>
    </w:p>
    <w:p w:rsidR="00315D88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 В основе экологического образования в рамках устойчивого развития лежит формирование ответственности: за себя, за других, за настоящее, за будущее, за природу. В связи с этим стоит обратить внимание на развитие таких качеств и характеристик личности как самоконтроль, ориентация на будущее, учет средств и возможных перспектив, а также последствий), критичность (в том числе самокритичность); добровольность и свобода в поведении вместе с применением социально одобряемых норм [4]. </w:t>
      </w:r>
    </w:p>
    <w:p w:rsidR="00315D88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Экологическое образование тесно связано с понятием «экологизация образовательного процесса», которое предполагает наличие экологических идей, принципов и приоритетов во всех видах деятельности, дисциплинах; а также повышение экологической грамотности педагогов любого профиля. Обусловлено это междисциплинарной спецификой конвергентного подхода. Экологическое образование в данном случае выступает связующим звеном между всеми науками и сферами жизни человека для перехода на уровень устойчивого развития. </w:t>
      </w:r>
    </w:p>
    <w:p w:rsidR="00315D88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>В рамках дошкольного образования главная задача экологического развития – формирование первичных понятий и представлений природы (экосистема, экологическое противоречие, экологическое взаимодействие и другие), первичных элементов экологической культуры (любовь и бережное отношение к природе, труду)</w:t>
      </w:r>
      <w:r w:rsidR="000A3583" w:rsidRPr="000A3583">
        <w:t xml:space="preserve"> </w:t>
      </w:r>
      <w:r w:rsidRPr="00D25253">
        <w:t>[</w:t>
      </w:r>
      <w:r w:rsidR="000A3583" w:rsidRPr="000A3583">
        <w:t>5</w:t>
      </w:r>
      <w:r w:rsidRPr="00D25253">
        <w:t>]. В данном возрасте педагогическое влияние целесообразно оказывать на эмоции и чувства ребенка, в связи с чем будут эффективны такие методы и средства как длительные прогулки; знакомство с народным творчеством, искусством, литературой, архитектурой; реальная экологическая деятельность (очистка воды, лесов, постройка кормушек, посадка деревьев и т.д.); занятия по «возрождению» старых вещей. Осуществлять это следует в условиях системного взаимодействия педагогов, родителей, местных служб и властей, других учреждениями микрорайона, общественных движениями и т.д.</w:t>
      </w:r>
    </w:p>
    <w:p w:rsidR="00315D88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В рамках конвергентного подхода особенно актуален будет проектный метод (с участием педагогов и родителей). В настоящее время его использование признано уместным в данном возрасте. Проект – это самостоятельная и коллективная творческая завершенная работа, имеющая социально значимый результат. В основе всей работы в рамках проекта, как правило, лежит конкретная проблема, и вся деятельность направлена на её решение. Проектная деятельность предполагает исследовательский поиск. Это одна </w:t>
      </w:r>
      <w:r w:rsidRPr="00D25253">
        <w:lastRenderedPageBreak/>
        <w:t xml:space="preserve">из наиболее перспективных форм работы. При создании и реализации проекта формируется познавательный интерес и навыки сотрудничества. В совокупности с ненавязчивой педагогической позицией проектная деятельность способствует самоактуализации, творческому раскрытию ребенка, самостоятельности, активности, ответственности, способствует сплочению коллектива. Однако результат и успех такого метода в большей степени зависит от педагога, его профессиональных умений и тактики. В этом и состоит тесное взаимодействие экологизации образования и экологического образования [6]. </w:t>
      </w:r>
    </w:p>
    <w:p w:rsidR="00315D88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В ДОО обязательно должна быть сформирована экологически развивающая среда. Предполагающая соответствующие условия и деятельность самих детей. Например, живые уголки, экологические лаборатории, пришкольные участки. В стенах дошкольного учреждения и на прилегающей территории дети могут (и даже должны) осуществлять посильную трудовую деятельность. Важно помнить и о том, что ведущая деятельность дошкольного возраста – игровая. Потому иногда можно устраивать игры-эстафеты по прилегающей территории. Организовывать наблюдения, беседы, рассказы с наглядным материалом [4]. </w:t>
      </w:r>
    </w:p>
    <w:p w:rsidR="00315D88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Вместе с тем важно организовывать просветительскую работу для родителей и самих детей. Психологами доказано, что СМИ оказывают максимальное влияние на современных детей. Однако далеко не все программы (даже позиционирующие себя как детские) удовлетворяют естественные потребности детей и задачи воспитания. Потому одним из новых методов в рамках устойчивого развития в ДОО может стать совместное с местным радиоканалом или телеканалом создание шоу для дошкольников. Это может быть цикл передач экологической направленности. </w:t>
      </w:r>
    </w:p>
    <w:p w:rsidR="00315D88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Подробно идея применения такого метода и опыт описаны в работе С.М. Платоновой [7]. Кроме этого автор описала опыт создания фитобара, где воспитанники могли выпить чай или травяной завар, узнать об их пользе, свойствах. </w:t>
      </w:r>
    </w:p>
    <w:p w:rsidR="00315D88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Повышение экологической культуры родителей целесообразно начинать с вы- явления их потребностей. Так это могут оказаться не глобальные, а более мелкие проблемы: поведение в экстремальных ситуациях, закаливание, свойства растений и другое. После чего на выявленные темы можно устраивать собрания, кружки по интересам, практические занятия, семинара. На которые целесообразно приглашать специалистов других учреждений, городов. </w:t>
      </w:r>
    </w:p>
    <w:p w:rsidR="00EB0E14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 xml:space="preserve">Кроме этого среди средств современного экологического дошкольного воспитания можно назвать экологические спектакли, фотовыставки. </w:t>
      </w:r>
    </w:p>
    <w:p w:rsidR="00AA0E27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lastRenderedPageBreak/>
        <w:t xml:space="preserve">Итак, конвергентный подход в экологическом образовании для УР предполагает предоставление свободы и права выбора всем личностям, доступность образования, раскрытие творческого потенциала, постоянное самосовершенствование, замену материального потребительства более одухотворенными потребностями. Основная идея конвергентного подхода – контроль человека над своей эволюцией, основное средство реализации идеи УР – экологическое образование. </w:t>
      </w:r>
    </w:p>
    <w:p w:rsidR="00775615" w:rsidRDefault="00671F9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25253">
        <w:t>Таким образом, продуктом современного образования должна быть не просто гармоничная и всесторонне развитая личность, умеющая учиться; а универсальная личность, способная быстро реагировать на изменяющиеся условия, т.е. обладающая конвергентными способностями, среди которых уровневые (скорость восприятия, концентрация внимания, словарный запас, сенсорное различие), комбинаторные (умение сочетать имеющийся багаж знаний с элементами поставленной задачи, вы- являть взаимосвязи, закономерности и различные соотношения), процессуальные (стратегии трансформирования полученных сведений, способы интеллектуальной деятельности и её операции).</w:t>
      </w:r>
    </w:p>
    <w:p w:rsidR="00E474C8" w:rsidRDefault="00E474C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p w:rsidR="00C015FD" w:rsidRDefault="00C015FD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p w:rsidR="00E474C8" w:rsidRDefault="00E474C8" w:rsidP="00671F9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p w:rsidR="007E56CD" w:rsidRDefault="007E56CD" w:rsidP="007E56C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E474C8" w:rsidRPr="00E474C8" w:rsidRDefault="00E474C8" w:rsidP="00E474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bookmarkStart w:id="0" w:name="827"/>
      <w:r w:rsidRPr="00E474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Ученые ищут пути к образованию устойчивого развития, подтверждают, что создание целостной модели образование для устойчивого развития - задача серьезных исследований в ближайшем будущем. Уже сегодня они пытаются определить цель образования для устойчивого развития, видят ее в том, чтобы помочь учащимся развить такие знания, умения и ценности, которые позволят им принимать индивидуальные и коллективные решения локального и глобального характера для улучшения качества жизни без экологической угрозы для будущего планеты. В образовании для устойчивого развития школа должна формировать определенные личностные качества, способности и умения учащихся. По мнению ученых, таких как А.Д. Урсул, Н.Н. Моисеев, Н.В. Мамедов и др., ими являются:</w:t>
      </w:r>
    </w:p>
    <w:p w:rsidR="00E474C8" w:rsidRPr="000A3583" w:rsidRDefault="00E474C8" w:rsidP="000A3583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A35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принятие общечеловеческих ценностей;</w:t>
      </w:r>
    </w:p>
    <w:p w:rsidR="00E474C8" w:rsidRPr="000A3583" w:rsidRDefault="00E474C8" w:rsidP="000A3583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A35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понимание взаимосвязей в окружающей среде в глобальных масштабах;</w:t>
      </w:r>
    </w:p>
    <w:p w:rsidR="00E474C8" w:rsidRPr="000A3583" w:rsidRDefault="00E474C8" w:rsidP="000A3583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A35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умение анализировать изменения в окружающей среде и прогнозировать последствия этих изменений;</w:t>
      </w:r>
    </w:p>
    <w:p w:rsidR="00E474C8" w:rsidRPr="000A3583" w:rsidRDefault="00E474C8" w:rsidP="000A3583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A35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уважительное отношение к разнообразию в природе и в обществе.</w:t>
      </w:r>
    </w:p>
    <w:p w:rsidR="00E474C8" w:rsidRPr="00E474C8" w:rsidRDefault="00E474C8" w:rsidP="00E474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474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Эффективными на пути к образованию для устойчивого развития рассматриваются интерактивные технологии, методы и формы: межпредметные проекты, в ходе реализации которых рассматриваются различные аспекты какой-либо экологической проблемы; работа в малых группах, использование детского самоуправления, взаимодействие с местной общественностью и муниципальной властью. Это позволит переходить от экологизации содержания учебных предметов к экологизации образовательных технологий и методов обучения. В решении этой проблемы велика роль внеклассной работы по курсу «Окружающий мир», которая дополняет, расширяет, углубляет урочную работу.</w:t>
      </w:r>
    </w:p>
    <w:p w:rsidR="007E56CD" w:rsidRPr="00D25253" w:rsidRDefault="00820356" w:rsidP="0069501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bookmarkStart w:id="1" w:name="_GoBack"/>
      <w:bookmarkEnd w:id="0"/>
      <w:bookmarkEnd w:id="1"/>
      <w:r w:rsidRPr="00D2525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Список использованной литературы</w:t>
      </w:r>
    </w:p>
    <w:p w:rsidR="00671F98" w:rsidRPr="00D25253" w:rsidRDefault="00671F98" w:rsidP="00671F98">
      <w:pPr>
        <w:pStyle w:val="a5"/>
        <w:numPr>
          <w:ilvl w:val="0"/>
          <w:numId w:val="31"/>
        </w:numPr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25253">
        <w:rPr>
          <w:rFonts w:ascii="Times New Roman" w:hAnsi="Times New Roman" w:cs="Times New Roman"/>
          <w:sz w:val="24"/>
          <w:szCs w:val="28"/>
        </w:rPr>
        <w:t xml:space="preserve">Газина О. М., Фокина В. Г. Теория и методика экологического образования детей дошкольного возраста. –М.: Прометей, 2013. </w:t>
      </w:r>
    </w:p>
    <w:p w:rsidR="00671F98" w:rsidRPr="00D25253" w:rsidRDefault="00671F98" w:rsidP="00671F98">
      <w:pPr>
        <w:pStyle w:val="a5"/>
        <w:numPr>
          <w:ilvl w:val="0"/>
          <w:numId w:val="31"/>
        </w:numPr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25253">
        <w:rPr>
          <w:rFonts w:ascii="Times New Roman" w:hAnsi="Times New Roman" w:cs="Times New Roman"/>
          <w:sz w:val="24"/>
          <w:szCs w:val="28"/>
        </w:rPr>
        <w:t xml:space="preserve">Назаренко В. М. Экологическое образование в интересах устойчивого разви- тия: шаг в будущее // Экологическое образование в интересах устойчивого развития: шаг в будущее: материалы конференции. – М.: Изд-во МНЭПУ, 2014. </w:t>
      </w:r>
    </w:p>
    <w:p w:rsidR="00671F98" w:rsidRPr="00D25253" w:rsidRDefault="00671F98" w:rsidP="00671F98">
      <w:pPr>
        <w:pStyle w:val="a5"/>
        <w:numPr>
          <w:ilvl w:val="0"/>
          <w:numId w:val="31"/>
        </w:numPr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25253">
        <w:rPr>
          <w:rFonts w:ascii="Times New Roman" w:hAnsi="Times New Roman" w:cs="Times New Roman"/>
          <w:sz w:val="24"/>
          <w:szCs w:val="28"/>
        </w:rPr>
        <w:t xml:space="preserve">Николаева С. Н. Система экологического воспитания дошкольников. – М.: Мозаика-Синтез, 2011. </w:t>
      </w:r>
    </w:p>
    <w:p w:rsidR="00671F98" w:rsidRPr="00D25253" w:rsidRDefault="00671F98" w:rsidP="00671F98">
      <w:pPr>
        <w:pStyle w:val="a5"/>
        <w:numPr>
          <w:ilvl w:val="0"/>
          <w:numId w:val="31"/>
        </w:numPr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25253">
        <w:rPr>
          <w:rFonts w:ascii="Times New Roman" w:hAnsi="Times New Roman" w:cs="Times New Roman"/>
          <w:sz w:val="24"/>
          <w:szCs w:val="28"/>
        </w:rPr>
        <w:t xml:space="preserve">Платонова С. М. Подходы к экологическому воспитанию в детском саду // Вестник ЛГУ им. А.С. Пушкина. – 2016. – №2. </w:t>
      </w:r>
    </w:p>
    <w:p w:rsidR="00671F98" w:rsidRPr="00D25253" w:rsidRDefault="00671F98" w:rsidP="00671F98">
      <w:pPr>
        <w:pStyle w:val="a5"/>
        <w:numPr>
          <w:ilvl w:val="0"/>
          <w:numId w:val="31"/>
        </w:numPr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25253">
        <w:rPr>
          <w:rFonts w:ascii="Times New Roman" w:hAnsi="Times New Roman" w:cs="Times New Roman"/>
          <w:sz w:val="24"/>
          <w:szCs w:val="28"/>
        </w:rPr>
        <w:t xml:space="preserve">Синицына Е. Концепция устойчивого развития. – URL: http://www.cloudwatcher.ru/analytics/2/view/72. </w:t>
      </w:r>
    </w:p>
    <w:p w:rsidR="00671F98" w:rsidRPr="00D25253" w:rsidRDefault="00671F98" w:rsidP="00671F98">
      <w:pPr>
        <w:pStyle w:val="a5"/>
        <w:numPr>
          <w:ilvl w:val="0"/>
          <w:numId w:val="31"/>
        </w:numPr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25253">
        <w:rPr>
          <w:rFonts w:ascii="Times New Roman" w:hAnsi="Times New Roman" w:cs="Times New Roman"/>
          <w:sz w:val="24"/>
          <w:szCs w:val="28"/>
        </w:rPr>
        <w:t xml:space="preserve">Титаренко Л. Г. Экологически ориентированный образ жизни как состав- ляющая высокого качества жизни населения и устойчивого развития общества // Социологический альманах. – 2011. – №2. </w:t>
      </w:r>
    </w:p>
    <w:p w:rsidR="00671F98" w:rsidRPr="00D25253" w:rsidRDefault="00671F98" w:rsidP="00671F98">
      <w:pPr>
        <w:pStyle w:val="a5"/>
        <w:numPr>
          <w:ilvl w:val="0"/>
          <w:numId w:val="31"/>
        </w:numPr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25253">
        <w:rPr>
          <w:rFonts w:ascii="Times New Roman" w:hAnsi="Times New Roman" w:cs="Times New Roman"/>
          <w:sz w:val="24"/>
          <w:szCs w:val="28"/>
        </w:rPr>
        <w:t>Урсул А.Д., Урсул Т. А. Устойчивое развитие и безопасность. – М., 2013.</w:t>
      </w:r>
    </w:p>
    <w:p w:rsidR="00C7332E" w:rsidRPr="00D25253" w:rsidRDefault="00671F98" w:rsidP="00671F98">
      <w:pPr>
        <w:pStyle w:val="a5"/>
        <w:numPr>
          <w:ilvl w:val="0"/>
          <w:numId w:val="31"/>
        </w:numPr>
        <w:spacing w:after="0" w:line="360" w:lineRule="auto"/>
        <w:ind w:left="0" w:hanging="11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25253">
        <w:rPr>
          <w:rFonts w:ascii="Times New Roman" w:hAnsi="Times New Roman" w:cs="Times New Roman"/>
          <w:sz w:val="24"/>
          <w:szCs w:val="28"/>
        </w:rPr>
        <w:t>Фещенко Т. С. От синтеза в науке – к конвергенции в образовании. – URL: http://mducekt.mskobr.ru/files/attach_files/3__feshenko.pdf.</w:t>
      </w:r>
    </w:p>
    <w:sectPr w:rsidR="00C7332E" w:rsidRPr="00D25253" w:rsidSect="003E125D"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067" w:rsidRDefault="00F60067">
      <w:pPr>
        <w:spacing w:after="0" w:line="240" w:lineRule="auto"/>
      </w:pPr>
      <w:r>
        <w:separator/>
      </w:r>
    </w:p>
  </w:endnote>
  <w:endnote w:type="continuationSeparator" w:id="0">
    <w:p w:rsidR="00F60067" w:rsidRDefault="00F6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E37" w:rsidRDefault="001942BF">
    <w:pPr>
      <w:pStyle w:val="a3"/>
      <w:jc w:val="right"/>
    </w:pPr>
    <w:r>
      <w:fldChar w:fldCharType="begin"/>
    </w:r>
    <w:r w:rsidR="006D1E37">
      <w:instrText>PAGE   \* MERGEFORMAT</w:instrText>
    </w:r>
    <w:r>
      <w:fldChar w:fldCharType="separate"/>
    </w:r>
    <w:r w:rsidR="00695010">
      <w:rPr>
        <w:noProof/>
      </w:rPr>
      <w:t>9</w:t>
    </w:r>
    <w:r>
      <w:rPr>
        <w:noProof/>
      </w:rPr>
      <w:fldChar w:fldCharType="end"/>
    </w:r>
  </w:p>
  <w:p w:rsidR="006D1E37" w:rsidRDefault="006D1E3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067" w:rsidRDefault="00F60067">
      <w:pPr>
        <w:spacing w:after="0" w:line="240" w:lineRule="auto"/>
      </w:pPr>
      <w:r>
        <w:separator/>
      </w:r>
    </w:p>
  </w:footnote>
  <w:footnote w:type="continuationSeparator" w:id="0">
    <w:p w:rsidR="00F60067" w:rsidRDefault="00F60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75CE"/>
    <w:multiLevelType w:val="multilevel"/>
    <w:tmpl w:val="5B80A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AE371A"/>
    <w:multiLevelType w:val="hybridMultilevel"/>
    <w:tmpl w:val="40D463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36734"/>
    <w:multiLevelType w:val="multilevel"/>
    <w:tmpl w:val="2166CB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701B74"/>
    <w:multiLevelType w:val="hybridMultilevel"/>
    <w:tmpl w:val="07E6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F400CF"/>
    <w:multiLevelType w:val="hybridMultilevel"/>
    <w:tmpl w:val="CA909C3E"/>
    <w:lvl w:ilvl="0" w:tplc="E6D28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52525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214FC"/>
    <w:multiLevelType w:val="hybridMultilevel"/>
    <w:tmpl w:val="5C825D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4F0672"/>
    <w:multiLevelType w:val="multilevel"/>
    <w:tmpl w:val="C2003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D37D70"/>
    <w:multiLevelType w:val="multilevel"/>
    <w:tmpl w:val="000E78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CFB768E"/>
    <w:multiLevelType w:val="multilevel"/>
    <w:tmpl w:val="0324C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2CB6DEF"/>
    <w:multiLevelType w:val="multilevel"/>
    <w:tmpl w:val="8D04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36D4967"/>
    <w:multiLevelType w:val="hybridMultilevel"/>
    <w:tmpl w:val="8772B6C8"/>
    <w:lvl w:ilvl="0" w:tplc="595C6F6A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2BCC68A9"/>
    <w:multiLevelType w:val="hybridMultilevel"/>
    <w:tmpl w:val="C96EFECA"/>
    <w:lvl w:ilvl="0" w:tplc="C7989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590C20"/>
    <w:multiLevelType w:val="hybridMultilevel"/>
    <w:tmpl w:val="09C2C836"/>
    <w:lvl w:ilvl="0" w:tplc="8B4A2CCC">
      <w:start w:val="1"/>
      <w:numFmt w:val="decimal"/>
      <w:lvlText w:val="%1."/>
      <w:lvlJc w:val="left"/>
      <w:pPr>
        <w:ind w:left="720" w:hanging="360"/>
      </w:pPr>
      <w:rPr>
        <w:rFonts w:hint="default"/>
        <w:color w:val="52525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90FFB"/>
    <w:multiLevelType w:val="hybridMultilevel"/>
    <w:tmpl w:val="0B5664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3487E"/>
    <w:multiLevelType w:val="hybridMultilevel"/>
    <w:tmpl w:val="E154EB00"/>
    <w:lvl w:ilvl="0" w:tplc="279609EC">
      <w:start w:val="4"/>
      <w:numFmt w:val="bullet"/>
      <w:lvlText w:val="·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3B96AFF"/>
    <w:multiLevelType w:val="hybridMultilevel"/>
    <w:tmpl w:val="CF187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51839"/>
    <w:multiLevelType w:val="multilevel"/>
    <w:tmpl w:val="E042F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DB2E9C"/>
    <w:multiLevelType w:val="hybridMultilevel"/>
    <w:tmpl w:val="F3E4125A"/>
    <w:lvl w:ilvl="0" w:tplc="50DC8CE8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E4F272E"/>
    <w:multiLevelType w:val="hybridMultilevel"/>
    <w:tmpl w:val="E6B4083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E42443"/>
    <w:multiLevelType w:val="multilevel"/>
    <w:tmpl w:val="92429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DD5BCC"/>
    <w:multiLevelType w:val="multilevel"/>
    <w:tmpl w:val="DA965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E0003E"/>
    <w:multiLevelType w:val="hybridMultilevel"/>
    <w:tmpl w:val="9F3A133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E969BB"/>
    <w:multiLevelType w:val="multilevel"/>
    <w:tmpl w:val="F3C2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555D66"/>
    <w:multiLevelType w:val="hybridMultilevel"/>
    <w:tmpl w:val="C23C26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E1D0047"/>
    <w:multiLevelType w:val="hybridMultilevel"/>
    <w:tmpl w:val="AD24EBAA"/>
    <w:lvl w:ilvl="0" w:tplc="7D582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8B6643"/>
    <w:multiLevelType w:val="hybridMultilevel"/>
    <w:tmpl w:val="42563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373F4D"/>
    <w:multiLevelType w:val="multilevel"/>
    <w:tmpl w:val="5B44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5065ED"/>
    <w:multiLevelType w:val="hybridMultilevel"/>
    <w:tmpl w:val="2B70BF50"/>
    <w:lvl w:ilvl="0" w:tplc="1EC279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66E77"/>
    <w:multiLevelType w:val="hybridMultilevel"/>
    <w:tmpl w:val="ABA08E66"/>
    <w:lvl w:ilvl="0" w:tplc="E2185B3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62ED69E5"/>
    <w:multiLevelType w:val="multilevel"/>
    <w:tmpl w:val="7FCE9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236112"/>
    <w:multiLevelType w:val="multilevel"/>
    <w:tmpl w:val="68BED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A34807"/>
    <w:multiLevelType w:val="multilevel"/>
    <w:tmpl w:val="16DE9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28018B"/>
    <w:multiLevelType w:val="hybridMultilevel"/>
    <w:tmpl w:val="992A7B1C"/>
    <w:lvl w:ilvl="0" w:tplc="79C0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0"/>
  </w:num>
  <w:num w:numId="3">
    <w:abstractNumId w:val="21"/>
  </w:num>
  <w:num w:numId="4">
    <w:abstractNumId w:val="18"/>
  </w:num>
  <w:num w:numId="5">
    <w:abstractNumId w:val="8"/>
  </w:num>
  <w:num w:numId="6">
    <w:abstractNumId w:val="25"/>
  </w:num>
  <w:num w:numId="7">
    <w:abstractNumId w:val="3"/>
  </w:num>
  <w:num w:numId="8">
    <w:abstractNumId w:val="27"/>
  </w:num>
  <w:num w:numId="9">
    <w:abstractNumId w:val="13"/>
  </w:num>
  <w:num w:numId="10">
    <w:abstractNumId w:val="15"/>
  </w:num>
  <w:num w:numId="11">
    <w:abstractNumId w:val="9"/>
  </w:num>
  <w:num w:numId="12">
    <w:abstractNumId w:val="28"/>
  </w:num>
  <w:num w:numId="13">
    <w:abstractNumId w:val="12"/>
  </w:num>
  <w:num w:numId="14">
    <w:abstractNumId w:val="24"/>
  </w:num>
  <w:num w:numId="15">
    <w:abstractNumId w:val="4"/>
  </w:num>
  <w:num w:numId="16">
    <w:abstractNumId w:val="32"/>
  </w:num>
  <w:num w:numId="17">
    <w:abstractNumId w:val="11"/>
  </w:num>
  <w:num w:numId="18">
    <w:abstractNumId w:val="2"/>
  </w:num>
  <w:num w:numId="19">
    <w:abstractNumId w:val="6"/>
  </w:num>
  <w:num w:numId="20">
    <w:abstractNumId w:val="30"/>
  </w:num>
  <w:num w:numId="21">
    <w:abstractNumId w:val="31"/>
  </w:num>
  <w:num w:numId="22">
    <w:abstractNumId w:val="29"/>
  </w:num>
  <w:num w:numId="23">
    <w:abstractNumId w:val="26"/>
  </w:num>
  <w:num w:numId="24">
    <w:abstractNumId w:val="22"/>
  </w:num>
  <w:num w:numId="25">
    <w:abstractNumId w:val="0"/>
  </w:num>
  <w:num w:numId="26">
    <w:abstractNumId w:val="20"/>
  </w:num>
  <w:num w:numId="27">
    <w:abstractNumId w:val="23"/>
  </w:num>
  <w:num w:numId="28">
    <w:abstractNumId w:val="16"/>
  </w:num>
  <w:num w:numId="29">
    <w:abstractNumId w:val="1"/>
  </w:num>
  <w:num w:numId="30">
    <w:abstractNumId w:val="7"/>
  </w:num>
  <w:num w:numId="31">
    <w:abstractNumId w:val="17"/>
  </w:num>
  <w:num w:numId="32">
    <w:abstractNumId w:val="5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CD1"/>
    <w:rsid w:val="00000DD4"/>
    <w:rsid w:val="00004CD1"/>
    <w:rsid w:val="0001034F"/>
    <w:rsid w:val="00010638"/>
    <w:rsid w:val="00037231"/>
    <w:rsid w:val="00050DF3"/>
    <w:rsid w:val="000518E0"/>
    <w:rsid w:val="00054753"/>
    <w:rsid w:val="00054E64"/>
    <w:rsid w:val="00066F45"/>
    <w:rsid w:val="00072496"/>
    <w:rsid w:val="000737AF"/>
    <w:rsid w:val="0007473E"/>
    <w:rsid w:val="000768BC"/>
    <w:rsid w:val="00080D4A"/>
    <w:rsid w:val="00085F39"/>
    <w:rsid w:val="00092BE7"/>
    <w:rsid w:val="000A3583"/>
    <w:rsid w:val="000A77E9"/>
    <w:rsid w:val="000B13E0"/>
    <w:rsid w:val="000B7C73"/>
    <w:rsid w:val="000E309D"/>
    <w:rsid w:val="000F2EC6"/>
    <w:rsid w:val="0011426A"/>
    <w:rsid w:val="00127BD6"/>
    <w:rsid w:val="0014640E"/>
    <w:rsid w:val="00154407"/>
    <w:rsid w:val="001640FD"/>
    <w:rsid w:val="00183668"/>
    <w:rsid w:val="00185AF0"/>
    <w:rsid w:val="001860A3"/>
    <w:rsid w:val="001926AE"/>
    <w:rsid w:val="001942BF"/>
    <w:rsid w:val="00195AD3"/>
    <w:rsid w:val="001B09B7"/>
    <w:rsid w:val="001B1058"/>
    <w:rsid w:val="001D19DD"/>
    <w:rsid w:val="001D6E16"/>
    <w:rsid w:val="001D74B3"/>
    <w:rsid w:val="001E450B"/>
    <w:rsid w:val="001F02B9"/>
    <w:rsid w:val="001F5FBD"/>
    <w:rsid w:val="001F7A3D"/>
    <w:rsid w:val="00201826"/>
    <w:rsid w:val="002031A0"/>
    <w:rsid w:val="00203647"/>
    <w:rsid w:val="00213D4B"/>
    <w:rsid w:val="0023519A"/>
    <w:rsid w:val="00243D08"/>
    <w:rsid w:val="00253EFA"/>
    <w:rsid w:val="002600DD"/>
    <w:rsid w:val="0026337F"/>
    <w:rsid w:val="00264986"/>
    <w:rsid w:val="00267A37"/>
    <w:rsid w:val="00285528"/>
    <w:rsid w:val="0029177C"/>
    <w:rsid w:val="00295108"/>
    <w:rsid w:val="002971A0"/>
    <w:rsid w:val="002A7426"/>
    <w:rsid w:val="002B0BCE"/>
    <w:rsid w:val="002B1E9C"/>
    <w:rsid w:val="002E348B"/>
    <w:rsid w:val="002F1172"/>
    <w:rsid w:val="002F1FD0"/>
    <w:rsid w:val="003043E4"/>
    <w:rsid w:val="00315D88"/>
    <w:rsid w:val="00321F1A"/>
    <w:rsid w:val="00325425"/>
    <w:rsid w:val="00330B47"/>
    <w:rsid w:val="00354AFD"/>
    <w:rsid w:val="00354DCD"/>
    <w:rsid w:val="0035789B"/>
    <w:rsid w:val="00367256"/>
    <w:rsid w:val="003752FB"/>
    <w:rsid w:val="00381282"/>
    <w:rsid w:val="003825A5"/>
    <w:rsid w:val="00383F50"/>
    <w:rsid w:val="003A40C7"/>
    <w:rsid w:val="003A7D3D"/>
    <w:rsid w:val="003E125D"/>
    <w:rsid w:val="003E1938"/>
    <w:rsid w:val="003E1A87"/>
    <w:rsid w:val="003F0E65"/>
    <w:rsid w:val="003F6239"/>
    <w:rsid w:val="004158E8"/>
    <w:rsid w:val="004343D8"/>
    <w:rsid w:val="00434C60"/>
    <w:rsid w:val="00434DAC"/>
    <w:rsid w:val="004642EF"/>
    <w:rsid w:val="00484582"/>
    <w:rsid w:val="00484C44"/>
    <w:rsid w:val="00494FF6"/>
    <w:rsid w:val="004950C2"/>
    <w:rsid w:val="004A32D5"/>
    <w:rsid w:val="004A36B7"/>
    <w:rsid w:val="004B0904"/>
    <w:rsid w:val="004D0B4C"/>
    <w:rsid w:val="004E0CBB"/>
    <w:rsid w:val="004F15DB"/>
    <w:rsid w:val="004F2312"/>
    <w:rsid w:val="004F4ED5"/>
    <w:rsid w:val="004F71AC"/>
    <w:rsid w:val="00503CAD"/>
    <w:rsid w:val="00503EBC"/>
    <w:rsid w:val="0052013E"/>
    <w:rsid w:val="00536522"/>
    <w:rsid w:val="00540E31"/>
    <w:rsid w:val="00541198"/>
    <w:rsid w:val="00550CD3"/>
    <w:rsid w:val="00560C15"/>
    <w:rsid w:val="005743BE"/>
    <w:rsid w:val="00581E59"/>
    <w:rsid w:val="00582AA4"/>
    <w:rsid w:val="005867E8"/>
    <w:rsid w:val="005B34E7"/>
    <w:rsid w:val="005B7165"/>
    <w:rsid w:val="005C608F"/>
    <w:rsid w:val="005D0A44"/>
    <w:rsid w:val="005F0B37"/>
    <w:rsid w:val="005F356C"/>
    <w:rsid w:val="005F54A0"/>
    <w:rsid w:val="005F6656"/>
    <w:rsid w:val="00606308"/>
    <w:rsid w:val="00606AD9"/>
    <w:rsid w:val="00615850"/>
    <w:rsid w:val="00640837"/>
    <w:rsid w:val="006408A2"/>
    <w:rsid w:val="006459BB"/>
    <w:rsid w:val="00645EA2"/>
    <w:rsid w:val="0065728E"/>
    <w:rsid w:val="00664C5E"/>
    <w:rsid w:val="00671EB9"/>
    <w:rsid w:val="00671F98"/>
    <w:rsid w:val="0067434D"/>
    <w:rsid w:val="0068034D"/>
    <w:rsid w:val="00686819"/>
    <w:rsid w:val="00695010"/>
    <w:rsid w:val="006A22DE"/>
    <w:rsid w:val="006B105B"/>
    <w:rsid w:val="006C1FFA"/>
    <w:rsid w:val="006D1E37"/>
    <w:rsid w:val="006D2FA5"/>
    <w:rsid w:val="006D3012"/>
    <w:rsid w:val="006D3C0A"/>
    <w:rsid w:val="006E3463"/>
    <w:rsid w:val="006E7D00"/>
    <w:rsid w:val="00700B05"/>
    <w:rsid w:val="007043CC"/>
    <w:rsid w:val="00710BEC"/>
    <w:rsid w:val="00711D8B"/>
    <w:rsid w:val="007155C6"/>
    <w:rsid w:val="0072290A"/>
    <w:rsid w:val="00723191"/>
    <w:rsid w:val="00732DEC"/>
    <w:rsid w:val="007357BD"/>
    <w:rsid w:val="00743730"/>
    <w:rsid w:val="00743F02"/>
    <w:rsid w:val="007449B1"/>
    <w:rsid w:val="00772249"/>
    <w:rsid w:val="00775615"/>
    <w:rsid w:val="007812B0"/>
    <w:rsid w:val="007815B7"/>
    <w:rsid w:val="00787300"/>
    <w:rsid w:val="0079019F"/>
    <w:rsid w:val="00793D87"/>
    <w:rsid w:val="007949DE"/>
    <w:rsid w:val="00795485"/>
    <w:rsid w:val="007A0249"/>
    <w:rsid w:val="007A0E8C"/>
    <w:rsid w:val="007A4A63"/>
    <w:rsid w:val="007B04A3"/>
    <w:rsid w:val="007B085C"/>
    <w:rsid w:val="007B714A"/>
    <w:rsid w:val="007B7C3F"/>
    <w:rsid w:val="007B7FC5"/>
    <w:rsid w:val="007D16F1"/>
    <w:rsid w:val="007E56CD"/>
    <w:rsid w:val="007E58C9"/>
    <w:rsid w:val="007E6457"/>
    <w:rsid w:val="008020C4"/>
    <w:rsid w:val="00806C7E"/>
    <w:rsid w:val="008200E4"/>
    <w:rsid w:val="00820356"/>
    <w:rsid w:val="008240FD"/>
    <w:rsid w:val="00832229"/>
    <w:rsid w:val="0084046A"/>
    <w:rsid w:val="00843D40"/>
    <w:rsid w:val="008566E6"/>
    <w:rsid w:val="00867680"/>
    <w:rsid w:val="008A22FD"/>
    <w:rsid w:val="008C4ECE"/>
    <w:rsid w:val="008C5E9B"/>
    <w:rsid w:val="008E6C7F"/>
    <w:rsid w:val="008F1603"/>
    <w:rsid w:val="008F7493"/>
    <w:rsid w:val="009034A2"/>
    <w:rsid w:val="00905AE6"/>
    <w:rsid w:val="00913407"/>
    <w:rsid w:val="00914714"/>
    <w:rsid w:val="00937A99"/>
    <w:rsid w:val="0094064C"/>
    <w:rsid w:val="00960A5A"/>
    <w:rsid w:val="009877A1"/>
    <w:rsid w:val="00987841"/>
    <w:rsid w:val="00996C6F"/>
    <w:rsid w:val="009A2127"/>
    <w:rsid w:val="009A2F61"/>
    <w:rsid w:val="009C2F36"/>
    <w:rsid w:val="009C7115"/>
    <w:rsid w:val="009D203F"/>
    <w:rsid w:val="009E3481"/>
    <w:rsid w:val="009E612E"/>
    <w:rsid w:val="009F71C7"/>
    <w:rsid w:val="00A00DFC"/>
    <w:rsid w:val="00A01DBE"/>
    <w:rsid w:val="00A141E4"/>
    <w:rsid w:val="00A24209"/>
    <w:rsid w:val="00A36BD1"/>
    <w:rsid w:val="00A41618"/>
    <w:rsid w:val="00A44D2C"/>
    <w:rsid w:val="00A45FE4"/>
    <w:rsid w:val="00A531B1"/>
    <w:rsid w:val="00A56A7E"/>
    <w:rsid w:val="00A63265"/>
    <w:rsid w:val="00A7018E"/>
    <w:rsid w:val="00A76865"/>
    <w:rsid w:val="00AA0E27"/>
    <w:rsid w:val="00AA7D3A"/>
    <w:rsid w:val="00AB4E58"/>
    <w:rsid w:val="00AB6F63"/>
    <w:rsid w:val="00AC08E4"/>
    <w:rsid w:val="00AD54B4"/>
    <w:rsid w:val="00AD5D34"/>
    <w:rsid w:val="00AE5F19"/>
    <w:rsid w:val="00AF4A7C"/>
    <w:rsid w:val="00AF6038"/>
    <w:rsid w:val="00AF6D58"/>
    <w:rsid w:val="00B248FA"/>
    <w:rsid w:val="00B24C67"/>
    <w:rsid w:val="00B33695"/>
    <w:rsid w:val="00B50DF6"/>
    <w:rsid w:val="00B61063"/>
    <w:rsid w:val="00B76040"/>
    <w:rsid w:val="00B915DB"/>
    <w:rsid w:val="00B935C4"/>
    <w:rsid w:val="00BB48EC"/>
    <w:rsid w:val="00BC548B"/>
    <w:rsid w:val="00BF27C0"/>
    <w:rsid w:val="00BF4CAA"/>
    <w:rsid w:val="00BF59FB"/>
    <w:rsid w:val="00BF6962"/>
    <w:rsid w:val="00BF7F6F"/>
    <w:rsid w:val="00C015FD"/>
    <w:rsid w:val="00C0272B"/>
    <w:rsid w:val="00C074F1"/>
    <w:rsid w:val="00C16A1B"/>
    <w:rsid w:val="00C3113A"/>
    <w:rsid w:val="00C3134E"/>
    <w:rsid w:val="00C4236E"/>
    <w:rsid w:val="00C56B25"/>
    <w:rsid w:val="00C703E5"/>
    <w:rsid w:val="00C7332E"/>
    <w:rsid w:val="00C7482C"/>
    <w:rsid w:val="00C8351D"/>
    <w:rsid w:val="00C84D83"/>
    <w:rsid w:val="00C95713"/>
    <w:rsid w:val="00C97753"/>
    <w:rsid w:val="00CA7B3C"/>
    <w:rsid w:val="00CB2ABE"/>
    <w:rsid w:val="00CB6AA1"/>
    <w:rsid w:val="00CB7ECD"/>
    <w:rsid w:val="00CF6AEA"/>
    <w:rsid w:val="00CF6DC5"/>
    <w:rsid w:val="00D25253"/>
    <w:rsid w:val="00D25DDA"/>
    <w:rsid w:val="00D670BE"/>
    <w:rsid w:val="00D752D4"/>
    <w:rsid w:val="00D77AD3"/>
    <w:rsid w:val="00D90234"/>
    <w:rsid w:val="00D943F0"/>
    <w:rsid w:val="00D94409"/>
    <w:rsid w:val="00D95D9A"/>
    <w:rsid w:val="00DC0057"/>
    <w:rsid w:val="00DC57E4"/>
    <w:rsid w:val="00DE4D82"/>
    <w:rsid w:val="00DF1DE1"/>
    <w:rsid w:val="00DF3E49"/>
    <w:rsid w:val="00E01F9F"/>
    <w:rsid w:val="00E03B4A"/>
    <w:rsid w:val="00E219B3"/>
    <w:rsid w:val="00E27BBA"/>
    <w:rsid w:val="00E3395C"/>
    <w:rsid w:val="00E4548A"/>
    <w:rsid w:val="00E474C8"/>
    <w:rsid w:val="00E53FCA"/>
    <w:rsid w:val="00E54EF1"/>
    <w:rsid w:val="00E57251"/>
    <w:rsid w:val="00E75D21"/>
    <w:rsid w:val="00E778F0"/>
    <w:rsid w:val="00E84E2E"/>
    <w:rsid w:val="00E91EAA"/>
    <w:rsid w:val="00EA6FCA"/>
    <w:rsid w:val="00EB0526"/>
    <w:rsid w:val="00EB0E14"/>
    <w:rsid w:val="00EB5AD1"/>
    <w:rsid w:val="00EC6148"/>
    <w:rsid w:val="00EE3310"/>
    <w:rsid w:val="00EE54C4"/>
    <w:rsid w:val="00EF01BD"/>
    <w:rsid w:val="00F0464C"/>
    <w:rsid w:val="00F06CD3"/>
    <w:rsid w:val="00F16402"/>
    <w:rsid w:val="00F17C49"/>
    <w:rsid w:val="00F2158C"/>
    <w:rsid w:val="00F233EB"/>
    <w:rsid w:val="00F31CF8"/>
    <w:rsid w:val="00F34DDA"/>
    <w:rsid w:val="00F41E48"/>
    <w:rsid w:val="00F549B0"/>
    <w:rsid w:val="00F60067"/>
    <w:rsid w:val="00F71C27"/>
    <w:rsid w:val="00F778E1"/>
    <w:rsid w:val="00F86FD2"/>
    <w:rsid w:val="00F902F5"/>
    <w:rsid w:val="00F90D4D"/>
    <w:rsid w:val="00F96923"/>
    <w:rsid w:val="00FA1B2B"/>
    <w:rsid w:val="00FB2A3C"/>
    <w:rsid w:val="00FB2CAB"/>
    <w:rsid w:val="00FC669D"/>
    <w:rsid w:val="00FE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A3E03"/>
  <w15:docId w15:val="{041337B2-8A99-4028-AFA8-514287F9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2BF"/>
  </w:style>
  <w:style w:type="paragraph" w:styleId="1">
    <w:name w:val="heading 1"/>
    <w:basedOn w:val="a"/>
    <w:link w:val="10"/>
    <w:uiPriority w:val="9"/>
    <w:qFormat/>
    <w:rsid w:val="00354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1D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5A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B5A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EE331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C2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2F36"/>
  </w:style>
  <w:style w:type="character" w:styleId="a7">
    <w:name w:val="Hyperlink"/>
    <w:basedOn w:val="a0"/>
    <w:uiPriority w:val="99"/>
    <w:unhideWhenUsed/>
    <w:rsid w:val="009C2F36"/>
    <w:rPr>
      <w:color w:val="0000FF"/>
      <w:u w:val="single"/>
    </w:rPr>
  </w:style>
  <w:style w:type="character" w:customStyle="1" w:styleId="grame">
    <w:name w:val="grame"/>
    <w:basedOn w:val="a0"/>
    <w:rsid w:val="00085F39"/>
  </w:style>
  <w:style w:type="character" w:customStyle="1" w:styleId="spelle">
    <w:name w:val="spelle"/>
    <w:basedOn w:val="a0"/>
    <w:rsid w:val="00085F39"/>
  </w:style>
  <w:style w:type="paragraph" w:styleId="a8">
    <w:name w:val="header"/>
    <w:basedOn w:val="a"/>
    <w:link w:val="a9"/>
    <w:uiPriority w:val="99"/>
    <w:unhideWhenUsed/>
    <w:rsid w:val="00357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789B"/>
  </w:style>
  <w:style w:type="paragraph" w:customStyle="1" w:styleId="c5">
    <w:name w:val="c5"/>
    <w:basedOn w:val="a"/>
    <w:rsid w:val="00914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14714"/>
  </w:style>
  <w:style w:type="paragraph" w:customStyle="1" w:styleId="c7">
    <w:name w:val="c7"/>
    <w:basedOn w:val="a"/>
    <w:rsid w:val="00914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1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1172"/>
    <w:rPr>
      <w:rFonts w:ascii="Tahoma" w:hAnsi="Tahoma" w:cs="Tahoma"/>
      <w:sz w:val="16"/>
      <w:szCs w:val="16"/>
    </w:rPr>
  </w:style>
  <w:style w:type="character" w:customStyle="1" w:styleId="21">
    <w:name w:val="Основной текст (2)"/>
    <w:basedOn w:val="a0"/>
    <w:rsid w:val="00F90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D670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c">
    <w:name w:val="FollowedHyperlink"/>
    <w:basedOn w:val="a0"/>
    <w:uiPriority w:val="99"/>
    <w:semiHidden/>
    <w:unhideWhenUsed/>
    <w:rsid w:val="0084046A"/>
    <w:rPr>
      <w:color w:val="954F72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4046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4046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4046A"/>
    <w:rPr>
      <w:vertAlign w:val="superscript"/>
    </w:rPr>
  </w:style>
  <w:style w:type="character" w:customStyle="1" w:styleId="hl">
    <w:name w:val="hl"/>
    <w:basedOn w:val="a0"/>
    <w:rsid w:val="0072290A"/>
  </w:style>
  <w:style w:type="character" w:customStyle="1" w:styleId="10">
    <w:name w:val="Заголовок 1 Знак"/>
    <w:basedOn w:val="a0"/>
    <w:link w:val="1"/>
    <w:uiPriority w:val="9"/>
    <w:rsid w:val="00354D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f0">
    <w:name w:val="Table Grid"/>
    <w:basedOn w:val="a1"/>
    <w:uiPriority w:val="39"/>
    <w:rsid w:val="00354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DE4D8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01D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CC446-A143-4A72-B9B7-CCB1EBE43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3061</Words>
  <Characters>17451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Vitalik</dc:creator>
  <cp:lastModifiedBy>Пользователь</cp:lastModifiedBy>
  <cp:revision>4</cp:revision>
  <dcterms:created xsi:type="dcterms:W3CDTF">2018-02-15T06:12:00Z</dcterms:created>
  <dcterms:modified xsi:type="dcterms:W3CDTF">2018-02-22T10:42:00Z</dcterms:modified>
</cp:coreProperties>
</file>