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Пояснительная записка....................................................................................4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Общая характеристика учебной дисциплины «литература.»...........................................................................5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Место учебной дисциплины в учебном плане...................................................6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Результаты освоения учебной дисциплины.....................................................6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дисциплины..................................................................7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Русская литература XIX века........................................................................8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Литература XX века................................................................................... 18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Тематическое планирование............................................................................ 34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Примерные тематические планы................................................................. 34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Характеристика основных видов учебной деятельности студентов.................................................35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Учебно-методическое и материально-техническое обеспечение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программы учебной дисциплины «Русский язык и литература. Литература»....... 37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Рекомендуемая литература............................................................................. 38</w:t>
      </w:r>
    </w:p>
    <w:p w:rsidR="009A56B8" w:rsidRPr="009A56B8" w:rsidRDefault="009A56B8" w:rsidP="009A5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lastRenderedPageBreak/>
        <w:t>ПОЯСНИТЕЛЬНАЯ ЗАПИСКА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 Программа общеобразовательной учебной дисциплины «Литература» предназначена для изучения литературы в профессиональных образовательных 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служащих, специалистов среднего звена.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 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«Литература», 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Минобрнауки</w:t>
      </w:r>
      <w:proofErr w:type="spellEnd"/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России от 17.03.2015 № 06-259).</w:t>
      </w:r>
    </w:p>
    <w:p w:rsidR="009A56B8" w:rsidRPr="009A56B8" w:rsidRDefault="009A56B8" w:rsidP="00ED1E43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При получении профессии </w:t>
      </w: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«</w:t>
      </w:r>
      <w:r w:rsidR="00F37B8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 w:bidi="hi-IN"/>
        </w:rPr>
        <w:t>Официант, бармен</w:t>
      </w: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» </w:t>
      </w:r>
      <w:r w:rsidRPr="009A56B8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и специальностей </w:t>
      </w:r>
      <w:r w:rsidR="00ED1E43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социально-</w:t>
      </w:r>
      <w:proofErr w:type="gramStart"/>
      <w:r w:rsidR="00ED1E43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экономического</w:t>
      </w:r>
      <w:r w:rsidR="00F37B8C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9A56B8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профиля</w:t>
      </w:r>
      <w:proofErr w:type="gramEnd"/>
      <w:r w:rsidRPr="009A56B8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обучающиеся изучают литературу как базовый учебный предмет в объеме 171 часов, которые разделяются на два года. На первом курсе учебный предмет изучается в объёме </w:t>
      </w:r>
      <w:r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128</w:t>
      </w:r>
      <w:r w:rsidRPr="009A56B8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часов и на втором курсе </w:t>
      </w:r>
      <w:r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43 часа</w:t>
      </w:r>
      <w:r w:rsidRPr="009A56B8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. Распределение учебных часов произведено с учётом профиля получаемого профессионального образования.</w:t>
      </w:r>
    </w:p>
    <w:p w:rsidR="009A56B8" w:rsidRPr="009A56B8" w:rsidRDefault="009A56B8" w:rsidP="00ED1E43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Содержание программы учебной дисциплины направлено на достижение следующих </w:t>
      </w:r>
      <w:r w:rsidRPr="009A56B8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eastAsia="zh-CN" w:bidi="hi-IN"/>
        </w:rPr>
        <w:t>целей: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 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</w:t>
      </w:r>
      <w:bookmarkStart w:id="0" w:name="_GoBack"/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и уважения к литературе и ценностям отечественной культуры;</w:t>
      </w:r>
    </w:p>
    <w:bookmarkEnd w:id="0"/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 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Программа учебной дисциплины «Литература»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 виды самостоятельных работ, тематику творческих заданий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(рефератов, докладов, </w:t>
      </w:r>
      <w:proofErr w:type="gramStart"/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индивидуальных  проектов</w:t>
      </w:r>
      <w:proofErr w:type="gramEnd"/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и т. п.), учитывая специфику программ подготовки квалифицированных рабочих, служащих и специалистов среднего звена, осваиваемой профессии или специальности.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— программы подготовки квалифицированных рабочих, служащих; программы подготовки</w:t>
      </w:r>
    </w:p>
    <w:p w:rsidR="009A56B8" w:rsidRPr="009A56B8" w:rsidRDefault="009A56B8" w:rsidP="00ED1E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специалистов</w:t>
      </w:r>
      <w:r w:rsidR="00ED1E43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среднего звена (ППКРС, ППССЗ).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Содержание программы учебной дисциплины </w:t>
      </w:r>
      <w:r w:rsidRPr="009A56B8">
        <w:rPr>
          <w:rFonts w:ascii="Times New Roman" w:eastAsia="Calibri" w:hAnsi="Times New Roman" w:cs="Times New Roman"/>
          <w:b/>
          <w:sz w:val="24"/>
          <w:szCs w:val="24"/>
        </w:rPr>
        <w:t xml:space="preserve">«Литература» 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направлено на достижение следующих </w:t>
      </w: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>целей: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УЧЕБНОЙ ДИСЦИПЛИНЫ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«ЛИТЕРАТУРА»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Литературе принадлежит ведущее место в 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эмоциональном,  интеллектуальном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и эстетическом развитии человека, формировании его миро-понимания и национального самосознания. Литература как феномен культуры эстетически осваивает 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мир ,выражая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эстетческим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ценностям нации и человечества. Литература формирует духовный облик и нравственные ориентиры молодого поколения.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Основой содержания учебной дисциплины «Литература» являются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 ценностям. Обучающиеся постигают категории добра, справедливости, чести, патриотизма, любви к человеку, семье; понимают, что национальная самобытность раскрывается в широком культурном контексте. Целостное восприятие и понимание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художест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>-венного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произведения, формирование умения анализировать и интерпретировать художественный текст возможны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историко- и 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теоретико-литературных знаний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и умений, отвечающий возрастным особенностям учащегося.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Изучение  литературы в профессиональных  образовательных  организациях, реализующих образовательную  программу среднего общего образования в пределах освоения ОПОП СПО на базе основного общего образования, имеет свои особенности в зависимости от профиля профессионального образования. При освоении профессий СПО и специальностей СПО технического, естественно-научного и социально-экономического профилей профессионального образования литература изучается на базовом уровне ФГОС среднего общего образования, при освоении специальностей СПО гуманитарного профиля профессионального образования она изучается более углубленно.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занятий, видах внеаудиторной самостоятельной работы студентов.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Особенность углубленного изучения литературы заключается в проведении более глубокого анализа предложенных для освоения произведений, формировании представления о литературной эпохе, творчестве писателя, расширении тематики сочинений, увеличении различных форм и видов творческой деятельности. В содержании учебной дисциплины дополнительный материал для углубленного изучения выделен курсивом.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Изучение учебного материала по литературе предполагает дифференциацию уровней достижения обучающимися поставленных целей. Так, уровень 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функциональной  грамотности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литературы, так и в овладении способами грамотного выражения своих мыслей устно и письменно, освоении навыков общения с другими людьми. На уровне ознакомления осваиваются такие элементы содержания, как фундаментальные идеи и ценности, образующие основу человеческой культуры и обеспечивающие миропонимание и мировоззрение человека, включенного в современную общественную культуру.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В процессе изучения литературы предполагается проведение практических занятий по развитию речи, сочинений, контрольных работ, семинаров, заданий исследовательского характера и т. д. Тематика и форма их проведения зависят от поставленных  преподавателем целей и задач, от уровня подготовленности обучающихся. Все виды занятий тесно связаны с изучением литературного произведения, обеспечивают развитие воображения, образного и логического мышления, развивают 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общие  креативные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способности, способствуют формированию у обучающихся умений анализа  и оценки литературных произведений, активизируют позицию «студента-читателя».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литературы, предполагает ознакомление обучающихся с творчеством писателей, чьи произведения были созданы в этот период, включает произведения для чтения, изучения, обсуждения и повторения.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Перечень произведений для чтения и изучения содержит произведения, которые обязательны для изучения на конкретном этапе литературной эпохи.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Изучение литературных произведений для чтения и обсуждения может быть обзорным (тематика, место в творчестве писателя, жанр и т. д.).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Литературные произведения для повторения дают преподавателю возможность отобрать материал, который может быть актуализирован на занятиях, связать изучаемое произведение с тенденциями развития литературы, включить его в литературный контекст, а также выявить знания обучающихся, на которые необходимо опираться при изучении нового материала.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Содержание учебной дисциплины дополнено краткой теорией литературы — изучением теоретико-литературных сведений, которые особенно актуальны при освоении учебного материала, а также демонстрациями и творческими заданиями, связанными с анализом литературных произведений, творчеством писателей, поэтов, литературных критиков и т. п.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Изучение литературы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(ППКРС, ППССЗ).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  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Учебная дисциплина </w:t>
      </w:r>
      <w:r w:rsidRPr="009A56B8">
        <w:rPr>
          <w:rFonts w:ascii="Times New Roman" w:eastAsia="Calibri" w:hAnsi="Times New Roman" w:cs="Times New Roman"/>
          <w:b/>
          <w:sz w:val="24"/>
          <w:szCs w:val="24"/>
        </w:rPr>
        <w:t>«Литература»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является составной частью общеобразовательного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В профессиональных образовательных организациях учебная дисциплина «Литература»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В учебных планах ППКРС, ППССЗ учебная дисциплина «Литература»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Освоение содержания учебной дисциплины </w:t>
      </w:r>
      <w:r w:rsidRPr="009A56B8">
        <w:rPr>
          <w:rFonts w:ascii="Times New Roman" w:eastAsia="Calibri" w:hAnsi="Times New Roman" w:cs="Times New Roman"/>
          <w:b/>
          <w:sz w:val="24"/>
          <w:szCs w:val="24"/>
        </w:rPr>
        <w:t>«Литература»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обеспечивает достижение студентами следующих </w:t>
      </w:r>
      <w:r w:rsidRPr="009A56B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результатов: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• </w:t>
      </w:r>
      <w:r w:rsidRPr="009A56B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личностных</w:t>
      </w: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−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мировоззрения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>, соответствующего современному уровню развития науки и общественной практики, основанного на диалоге культур, а также различных форм обществен-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ного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сознания, осознание своего места в поликультурном мире;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 -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- эстетическое отношение к миру;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−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−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интернет-ресурсов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и др.);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•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умение самостоятельно организовывать собственную деятельность, оценивать ее, определять сферу своих интересов;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• </w:t>
      </w:r>
      <w:r w:rsidRPr="009A56B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предметных</w:t>
      </w: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−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−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навыков различных видов анализа литературных произведений;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− владение навыками самоанализа и самооценки на основе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наблю-дений</w:t>
      </w:r>
      <w:proofErr w:type="spellEnd"/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за собственной речью;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− владение умением анализировать текст с точки зрения наличия в нем явной и скрытой, основной и второстепенной информации;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− владение умением представлять тексты в виде тезисов, конспектов, аннотаций, рефератов, сочинений различных жанров;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способность выявлять в художественных текстах образы, темы и проблемы и выражать свое отношение к ним в развернутых  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аргумен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>-тированных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устных и письменных высказываниях;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 −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−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литературы.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СОДЕРЖАНИЕ УЧЕБНОЙ ДИСЦИПЛИНЫ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Историко-культурный процесс и периодизация русской литературы. Специфика литературы как вида искусства. Взаимодействие русской и западноевропейской литературы. Самобытность русской литературы (с обобщением ранее изученного материала). Значение литературы при освоении профессий СПО и специальностей СПО.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РУССКАЯ ЛИТЕРАТУРА XIX ВЕКА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Развитие русской литературы и культуры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sz w:val="24"/>
          <w:szCs w:val="24"/>
        </w:rPr>
        <w:t>в первой половине XIX века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Историко-культурный процесс рубежа XVIII — XIX веков  Романтизм. Особенности русского романтизма. Литературные общества и кружки. Зарождение русской литературной критики. Становление реализма в русской литературе. Русское искусство.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Для чтения и обсуждения 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(по выбору преподавателя).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Батюшков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Видение на берегах Леты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Мои пенаты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Тень друга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Разлука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Таврида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Е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Баратынский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Бал</w:t>
      </w:r>
      <w:r w:rsidRPr="009A56B8">
        <w:rPr>
          <w:rFonts w:ascii="Times New Roman" w:eastAsia="Calibri" w:hAnsi="Times New Roman" w:cs="Times New Roman"/>
          <w:sz w:val="24"/>
          <w:szCs w:val="24"/>
        </w:rPr>
        <w:t>». В. А. Жуковский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Певец во стане русских воинов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«Песня»,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«Море», «Невыразимое»,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Эолова арфа</w:t>
      </w:r>
      <w:r w:rsidRPr="009A56B8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Зарубежная литература </w:t>
      </w:r>
      <w:r w:rsidRPr="009A56B8">
        <w:rPr>
          <w:rFonts w:ascii="Times New Roman" w:eastAsia="Calibri" w:hAnsi="Times New Roman" w:cs="Times New Roman"/>
          <w:sz w:val="24"/>
          <w:szCs w:val="24"/>
        </w:rPr>
        <w:t>(обзор с чтением фрагментов по выбору преподавателя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).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Дж</w:t>
      </w:r>
      <w:r w:rsidRPr="009A56B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Г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Байрон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Хочу я быть ребенком вольным…»</w:t>
      </w:r>
      <w:r w:rsidRPr="009A56B8">
        <w:rPr>
          <w:rFonts w:ascii="Times New Roman" w:eastAsia="Calibri" w:hAnsi="Times New Roman" w:cs="Times New Roman"/>
          <w:sz w:val="24"/>
          <w:szCs w:val="24"/>
        </w:rPr>
        <w:t>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 времени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 NN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Тьма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Прометей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Стансы к Августе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 день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когда мне исполнилось тридцать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шесть лет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». Э. Т. А. Гофман «Крошка Цахес по прозванию Циннобер», «Песочный человек», «Щелкунчик и Мышиный король».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Гёте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Фауст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О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Бальзак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Гобсек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Шекспир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Гамлет</w:t>
      </w:r>
      <w:r w:rsidRPr="009A56B8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Повторение. </w:t>
      </w:r>
      <w:r w:rsidRPr="009A56B8">
        <w:rPr>
          <w:rFonts w:ascii="Times New Roman" w:eastAsia="Calibri" w:hAnsi="Times New Roman" w:cs="Times New Roman"/>
          <w:sz w:val="24"/>
          <w:szCs w:val="24"/>
        </w:rPr>
        <w:t>Основные тенденции развития литературы в конце XVIII — начале XIX века. Творчество М. В. Ломоносова, Г. Р. Державина, Д. И. Фонвизина, И. А. Крылова, Н. М. Карамзина.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Теория литературы. </w:t>
      </w:r>
      <w:r w:rsidRPr="009A56B8">
        <w:rPr>
          <w:rFonts w:ascii="Times New Roman" w:eastAsia="Calibri" w:hAnsi="Times New Roman" w:cs="Times New Roman"/>
          <w:sz w:val="24"/>
          <w:szCs w:val="24"/>
        </w:rPr>
        <w:t>Художественная литература как вид искусства. Периодизация русской литературы XIX—XX веков. Романтизм, романтический герой. Реализм.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Демонстрации. </w:t>
      </w:r>
      <w:r w:rsidRPr="009A56B8">
        <w:rPr>
          <w:rFonts w:ascii="Times New Roman" w:eastAsia="Calibri" w:hAnsi="Times New Roman" w:cs="Times New Roman"/>
          <w:sz w:val="24"/>
          <w:szCs w:val="24"/>
        </w:rPr>
        <w:t>Архитектура Санкт-Петербурга и Москвы XVIII века. Живопись XVIII — начала XIX века. Развитие русского театра.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Творческие задания. </w:t>
      </w:r>
      <w:r w:rsidRPr="009A56B8">
        <w:rPr>
          <w:rFonts w:ascii="Times New Roman" w:eastAsia="Calibri" w:hAnsi="Times New Roman" w:cs="Times New Roman"/>
          <w:sz w:val="24"/>
          <w:szCs w:val="24"/>
        </w:rPr>
        <w:t>Исследование и подготовка доклада (сообщения или реферата): «Жизнь и творчество одного из русских поэтов (писателей)-романтиков», «Романтическая баллада в русской литературе», «Развитие жанра исторического романа в эпоху романтизма», «Романтические повести в русской литературе», «Развитие русской литературной критики».</w:t>
      </w:r>
    </w:p>
    <w:p w:rsidR="009A56B8" w:rsidRPr="009A56B8" w:rsidRDefault="009A56B8" w:rsidP="009A56B8">
      <w:pPr>
        <w:tabs>
          <w:tab w:val="left" w:pos="58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Александр Сергеевич Пушкин (1799—1837)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Личность писателя. Жизненный и творческий путь (с обобщением ранее изученного). Детство и юность. Петербург и вольнолюбивая лирика. Южная ссылка и романтический период творчества. Михайловское: темы, мотивы и художественное своеобразие творчества. Становление реализма в творчестве Пушкина. Роль Пушкина в становлении русского литературного языка. Болдинская осень в творчестве Пушкина. Пушкин-мыслитель. Творчество А. С. Пушкина в критике и литературоведении.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Жизнь произведений Пушкина в других видах искусства.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«Чувства добрые» в лирике А. С. Пушкина: мечты о «вольности святой». Душевное благородство и гармоничность в выражении любовного чувства. Поиски смысла бытия, внутренней свободы. Отношения человека с Богом. Осмысление высокого назначения художника, его миссии пророка. Идея преемственности поколений. Осмысление исторических процессов с гуманистических позиций. Нравственное решение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>проблем человека и его времени.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Для чтения и изучения. </w:t>
      </w:r>
      <w:r w:rsidRPr="009A56B8">
        <w:rPr>
          <w:rFonts w:ascii="Times New Roman" w:eastAsia="Calibri" w:hAnsi="Times New Roman" w:cs="Times New Roman"/>
          <w:sz w:val="24"/>
          <w:szCs w:val="24"/>
        </w:rPr>
        <w:t>Стихотворения: «Вольность»,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 Чаадаеву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», «Деревня»,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Свободы сеятель пустынный…»</w:t>
      </w:r>
      <w:r w:rsidRPr="009A56B8">
        <w:rPr>
          <w:rFonts w:ascii="Times New Roman" w:eastAsia="Calibri" w:hAnsi="Times New Roman" w:cs="Times New Roman"/>
          <w:sz w:val="24"/>
          <w:szCs w:val="24"/>
        </w:rPr>
        <w:t>, «К морю»,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Подражания Корану</w:t>
      </w:r>
      <w:r w:rsidRPr="009A56B8">
        <w:rPr>
          <w:rFonts w:ascii="Times New Roman" w:eastAsia="Calibri" w:hAnsi="Times New Roman" w:cs="Times New Roman"/>
          <w:sz w:val="24"/>
          <w:szCs w:val="24"/>
        </w:rPr>
        <w:t>» («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И путник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усталый на Бога роптал…</w:t>
      </w:r>
      <w:r w:rsidRPr="009A56B8">
        <w:rPr>
          <w:rFonts w:ascii="Times New Roman" w:eastAsia="Calibri" w:hAnsi="Times New Roman" w:cs="Times New Roman"/>
          <w:sz w:val="24"/>
          <w:szCs w:val="24"/>
        </w:rPr>
        <w:t>»), «Пророк», «Поэт», «Поэт и толпа», «Поэту», «Элегия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»,(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>«Безумных лет угасшее веселье…»),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…Вновь я посетил…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», «Из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Пиндемонти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Осень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Отрывок</w:t>
      </w:r>
      <w:r w:rsidRPr="009A56B8">
        <w:rPr>
          <w:rFonts w:ascii="Times New Roman" w:eastAsia="Calibri" w:hAnsi="Times New Roman" w:cs="Times New Roman"/>
          <w:sz w:val="24"/>
          <w:szCs w:val="24"/>
        </w:rPr>
        <w:t>)»,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Когда за городом задумчив я брожу…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». Поэма «Медный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всадник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».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Трагедия</w:t>
      </w:r>
      <w:proofErr w:type="spellEnd"/>
      <w:proofErr w:type="gramEnd"/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Борис Годунов</w:t>
      </w:r>
      <w:r w:rsidRPr="009A56B8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Для чтения и обсуждения </w:t>
      </w:r>
      <w:r w:rsidRPr="009A56B8">
        <w:rPr>
          <w:rFonts w:ascii="Times New Roman" w:eastAsia="Calibri" w:hAnsi="Times New Roman" w:cs="Times New Roman"/>
          <w:sz w:val="24"/>
          <w:szCs w:val="24"/>
        </w:rPr>
        <w:t>(по выбору преподавателя и студентов). Стихотворения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Воспоминания в Царском Селе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«Погасло дневное светило…», «Редеет облаков летучая гряда…», «Свободы сеятель пустынный…»,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Сожженное письмо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Храни меня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мой талисман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К***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На холмах Грузии лежит ночная мгла…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Я вас любил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любовь еще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быть может…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Все в жертву памяти твоей…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Ненастный день потух…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«Брожу ли я вдоль улиц шумных»,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Что в имени тебе моем?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«Если жизнь тебя обманет…», «19 октября» (1825),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Стихи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сочиненные ночью во время бессонницы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Пир Петра Великого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»;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поэмы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Кавказский пленник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Братья-разбойники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Бахчисарайский фонтан</w:t>
      </w:r>
      <w:r w:rsidRPr="009A56B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Цыганы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>»; трагедия «Моцарт и Сальери».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Г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Белинский </w:t>
      </w:r>
      <w:r w:rsidRPr="009A56B8">
        <w:rPr>
          <w:rFonts w:ascii="Times New Roman" w:eastAsia="Calibri" w:hAnsi="Times New Roman" w:cs="Times New Roman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Сочинения Александра Пушкина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sz w:val="24"/>
          <w:szCs w:val="24"/>
        </w:rPr>
        <w:t>Статья пятая</w:t>
      </w:r>
      <w:r w:rsidRPr="009A56B8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Повторение. </w:t>
      </w:r>
      <w:r w:rsidRPr="009A56B8">
        <w:rPr>
          <w:rFonts w:ascii="Times New Roman" w:eastAsia="Calibri" w:hAnsi="Times New Roman" w:cs="Times New Roman"/>
          <w:sz w:val="24"/>
          <w:szCs w:val="24"/>
        </w:rPr>
        <w:t>А. С. Пушкин: лирика, повесть «Капитанская дочка». Роман «Евгений Онегин».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Теория литературы. </w:t>
      </w:r>
      <w:r w:rsidRPr="009A56B8">
        <w:rPr>
          <w:rFonts w:ascii="Times New Roman" w:eastAsia="Calibri" w:hAnsi="Times New Roman" w:cs="Times New Roman"/>
          <w:sz w:val="24"/>
          <w:szCs w:val="24"/>
        </w:rPr>
        <w:t>Лирический герой и лирический сюжет. Элегия. Поэма. Трагедия. Конфликт. Проблематика. Психологическая глубина изображения героев.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Демонстрации. 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Портреты А. С. Пушкина (худ. С. Г.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Чириков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, В. А. Тропинин, О. А. Кипренский, В. В.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Матэ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и др.), автопортреты. Рисунки А. С. Пушкина. Иллюстрации к произведениям А. С. Пушкина В. Фаворского, В. Дудорова, М. Врубеля, Н. Кузьмина, А. Бенуа, Г. Епифанова, А.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Пластова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и др. Романсы на стихи А. С. Пушкина А. П. Бородина, Н. А. Римского-Корсакова, А. Верстовского, М.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Глинки,Г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В. Свиридова и др. Фрагменты из оперы М. П. Мусоргского «Борис Годунов».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Пр.р.№1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А.С.Пушкина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Творческие задания. </w:t>
      </w: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Исследование и подготовка доклада (сообщения или реферата): «Пушкин в воспоминаниях современников», «Предки Пушкина и его </w:t>
      </w:r>
      <w:proofErr w:type="spellStart"/>
      <w:r w:rsidRPr="009A56B8">
        <w:rPr>
          <w:rFonts w:ascii="Times New Roman" w:eastAsia="Calibri" w:hAnsi="Times New Roman" w:cs="Times New Roman"/>
          <w:sz w:val="24"/>
          <w:szCs w:val="24"/>
        </w:rPr>
        <w:t>семья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>Царскосельский</w:t>
      </w:r>
      <w:proofErr w:type="spellEnd"/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лицей и его воспитанники», «Судьба Н. Н. Пушкиной», «Дуэль и смерть А. С. Пушкина».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Наизусть. </w:t>
      </w:r>
      <w:r w:rsidRPr="009A56B8">
        <w:rPr>
          <w:rFonts w:ascii="Times New Roman" w:eastAsia="Calibri" w:hAnsi="Times New Roman" w:cs="Times New Roman"/>
          <w:sz w:val="24"/>
          <w:szCs w:val="24"/>
        </w:rPr>
        <w:t>Не менее трех стихотворений по выбору студентов.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Михаил Юрьевич Лермонтов (1814 — 1841)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Личность и жизненный путь М. Ю. Лермонтова (с обобщением ранее изученного</w:t>
      </w:r>
      <w:proofErr w:type="gramStart"/>
      <w:r w:rsidRPr="009A56B8">
        <w:rPr>
          <w:rFonts w:ascii="Times New Roman" w:eastAsia="Calibri" w:hAnsi="Times New Roman" w:cs="Times New Roman"/>
          <w:sz w:val="24"/>
          <w:szCs w:val="24"/>
        </w:rPr>
        <w:t>).Темы</w:t>
      </w:r>
      <w:proofErr w:type="gramEnd"/>
      <w:r w:rsidRPr="009A56B8">
        <w:rPr>
          <w:rFonts w:ascii="Times New Roman" w:eastAsia="Calibri" w:hAnsi="Times New Roman" w:cs="Times New Roman"/>
          <w:sz w:val="24"/>
          <w:szCs w:val="24"/>
        </w:rPr>
        <w:t>, мотивы и образы ранней лирики Лермонтова. Жанровое и художественное своеобразие творчества М. Ю. Лермонтова петербургского и кавказского периодов.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6B8">
        <w:rPr>
          <w:rFonts w:ascii="Times New Roman" w:eastAsia="Calibri" w:hAnsi="Times New Roman" w:cs="Times New Roman"/>
          <w:sz w:val="24"/>
          <w:szCs w:val="24"/>
        </w:rPr>
        <w:t xml:space="preserve">        Тема одиночества в лирике Лермонтова. Поэт и общество. Трагизм любовной лирики Лермонтова.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Для чтения и изучения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. Стихотворения: «Дума», «Нет, я не Байрон, я другой…</w:t>
      </w:r>
      <w:proofErr w:type="gramStart"/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Молитва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 («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Я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Матерь Божия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ныне с молитвою…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»),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Молитва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 («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 минуту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жизни трудную…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»),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К*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(«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Печаль в моих песнях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но что за нужда…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»), «Поэт»(«Отделкой золотой блистает мой кинжал…»),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Журналист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Читатель и Писатель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», «Как часто пестрою толпою окружен…»,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«</w:t>
      </w:r>
      <w:proofErr w:type="spellStart"/>
      <w:r w:rsidRPr="009A56B8">
        <w:rPr>
          <w:rFonts w:ascii="Times New Roman" w:eastAsia="Calibri" w:hAnsi="Times New Roman" w:cs="Times New Roman"/>
          <w:bCs/>
          <w:sz w:val="24"/>
          <w:szCs w:val="24"/>
        </w:rPr>
        <w:t>Валерик</w:t>
      </w:r>
      <w:proofErr w:type="spellEnd"/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«Родина», «Прощай, немытая Россия…», «Сон», «И скучно, и грустно!», «Выхожу один я на дорогу…».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Демон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Для чтения и обсуждения.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Наполеон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Воздушный корабль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Последнее новоселье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«Одиночество», «Я не для ангелов и рая…»,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Молитва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 («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Не обвиняй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меня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Всесильный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…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»), «Мой Демон», «Когда волнуется желтеющая нива…», «Я не унижусь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пред тобой…»,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Оправдание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Она не гордой красотой…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К портрету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Силуэт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Желание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Памяти А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Одоевского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Листок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Пленный рыцарь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Три пальмы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», «Благодарность», «Пророк».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Драма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Маскарад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    В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Г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Белинский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Стихотворения М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Лермонтова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Повторение.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Лирика М. Ю. Лермонтова, «Песня про царя Ивана Васильевича, молодого опричника и удалого купца Калашникова». Поэма «Мцыри». Роман «Герой нашего времени».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Теория литературы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. Развитие понятия о романтизме. Антитеза. Композиция.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Демонстрации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. Портреты М.Ю. Лермонтова. Картины и рисунки М.Ю. Лермонтова. Произведения М. Ю. Лермонтова в творчестве русских живописцев и художников-иллюстраторов.</w:t>
      </w: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Пр.р.№2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М.Ю.Лермонтова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9A56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Творческие задания. </w:t>
      </w:r>
      <w:r w:rsidRPr="009A56B8">
        <w:rPr>
          <w:rFonts w:ascii="Times New Roman" w:eastAsia="Calibri" w:hAnsi="Times New Roman" w:cs="Times New Roman"/>
          <w:bCs/>
          <w:sz w:val="24"/>
          <w:szCs w:val="24"/>
        </w:rPr>
        <w:t>Исследование и подготовка доклада (сообщения или реферата</w:t>
      </w:r>
      <w:proofErr w:type="gramStart"/>
      <w:r w:rsidRPr="009A56B8">
        <w:rPr>
          <w:rFonts w:ascii="Times New Roman" w:eastAsia="Calibri" w:hAnsi="Times New Roman" w:cs="Times New Roman"/>
          <w:bCs/>
          <w:sz w:val="24"/>
          <w:szCs w:val="24"/>
        </w:rPr>
        <w:t>):«</w:t>
      </w:r>
      <w:proofErr w:type="gramEnd"/>
      <w:r w:rsidRPr="009A56B8">
        <w:rPr>
          <w:rFonts w:ascii="Times New Roman" w:eastAsia="Calibri" w:hAnsi="Times New Roman" w:cs="Times New Roman"/>
          <w:bCs/>
          <w:sz w:val="24"/>
          <w:szCs w:val="24"/>
        </w:rPr>
        <w:t>Кавказ в судьбе и творчестве Лермонтова», «М.Ю. Лермонтов в воспоминаниях современников», «М. Ю. Лермонтов — художник», «Любовная лирика Лермонтова».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Наизусть.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Не менее трех стихотворений по выбору студентов.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Николай Васильевич Гоголь (1809—1852)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Личность писателя, жизненный и творческий путь (с обобщением ранее изученного). «Петербургские повести»: проблематика и художественное своеобразие. Особенности сатиры Гоголя. Значение творчества Н. В. Гоголя в русской литературе.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«Портрет».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Для чтения и обсуждения.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«Нос»,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Выбранные места из переписки с друзьями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глава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Нужно любить Россию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   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Белинский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 русской повести и повестях Гоголя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«Вечера на хуторе близ Диканьки», «Тарас Бульба». Комедия «Ревизор». Поэма «Мертвые души».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Литературный тип. Деталь. Гипербола. Гротеск. Юмор. Сатира.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Портреты Н. В. Гоголя (худ. И. Репин, В. Горяев, Ф.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Моллер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др.). Иллюстрации к произведениям Н. В. Гоголя Л.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Бакста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Кардовского,Н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Кузьмина,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Каневского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Пластова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Кибрика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Маковского, Ю.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Коровина,А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Лаптева,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Кукрыниксов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Творческие задания.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Исследование и подготовка доклада (сообщения или реферата): «Петербург в жизни и творчестве Н. В. Гоголя», «Н. В. Гоголь в воспоминаниях современников».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Особенности развития русской литературы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 второй половине XIX века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Культурно-историческое развитие России середины XIX века. Конфликт либерального дворянства и разночинной демократии. Отмена крепостного права. Крымская война. Народничество. Укрепление реалистического направления в русской живописи второй половины XIX века. (И. К. Айвазовский, В. В. Верещагин, В. М.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Васнецов,Н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Ге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, И. Н. Крамской, В. Г. Перов, И. Е. Репин, В. И. Суриков). Мастера русского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реалистического пейзажа (И. И. Левитан, В. Д. Поленов, А. К. Саврасов, И. И.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Шишкин,Ф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Васильев, А. И. Куинджи) (на примере 3—4 художников по выбору преподавателя). Содружество русских композиторов «Могучая кучка» (М. А.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Балакирев,М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П. Мусоргский, А. И. Бородин, Н. А. Римский-Корсаков).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Малый театр — «второй Московский университет в России». М.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С.Щепкин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основоположник русского сценического реализма. Первый публичный музей национального русского искусства - Третьяковская галерея в Москве.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Литературная критика и журнальная полемика 1860-х годов о «лишних людях» и «новом человеке» в журналах «Современник», «Отечественные записки», «Русское слово». Газета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«Колокол», общественно-политическая и литературная деятельность А. И. Герцена, В. Г. Белинского. Развитие реалистических традиций в прозе (И. С. Тургенев, И. А. Гончаров, Л. Н. Толстой, Ф. М. Достоевский, Н. С. Лесков и др.). Новые типы героев в русской литературе. Нигилистический и антинигилистический роман (Н. Г. Чернышевский, И. С. Тургенев). Драматургия А. Н. Островского и А. П. Чехова и ее сценическое воплощение. Поэзия «чистого искусства», и реалистическая поэзия.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обсуждения.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Г. Белинский «Литературные мечтания». А. И. Герцен «О развитии революционных идей в России». Д. И. Писарев «Реалисты». Н. Г. Чернышевский «Русский человек на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rendez-vous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B. Е. Гаршин «Очень коротенький роман»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Литература народов России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Зарубежная литература.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Ч. Диккенс «Посмертные записки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Пиквикского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клуба»,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Домби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сын», «Приключения Оливера Твиста», «Крошка Доррит» (одно произведение по выбору преподавателя с чтением фрагментов). Г. Флобер «Госпожа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Бовари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Саламбо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(одно произведение по выбору преподавателя с чтением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Отрывки из музыкальных произведений П. И. Чайковского. Репродукции картин художников второй половины XIX века: И. К. Айвазовского, В. В. Верещагина, В. М. Васнецова, Н. Н.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Ге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И. Н. Крамского, В. Г. Перова, И. Е. Репина, В. И. Сурикова, И. И. Левитана, В. Д. Поленова, А. К.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Саврасова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И.Шишкина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, Ф. А. Васильева, А. И. Куинджи.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Творческие задания.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Исследование и подготовка доклада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сообщения или реферата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):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Что делать?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— главный вопрос эпохи 1850—1860-х годов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»;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Духовные искания русской культуры второй половины XIX века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Александр Николаевич Островский (1823—1886)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Жизненный и творческий путь А. Н. Островского (с обобщением ранее изученного). Социально-культурная новизна драматургии А. Н. Островского. Темы «горячего сердца» и «темного царства» в творчестве А. Н. Островского.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Драма «Гроза». Творческая история драмы. Жанровое своеобразие. Художественные особенности драмы. Калинов и его обитатели (система персонажей). Самобытность замысла, оригинальность основного характера, сила трагической развязки в судьбе героев драмы. Символика грозы. Образ Катерины — воплощение лучших качеств женской натуры. Конфликт романтической личности с укладом жизни, лишенной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народных нравственных основ. Мотивы искушений, мотив своеволия и свободы в драме. Катерина в оценке Н. А. Добролюбова и Д. И. Писарева. Позиция автора и его идеал. Роль персонажей второго ряда в пьесе.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Драма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Бесприданница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Социальные и нравственные проблемы в драме. Лариса и ее окружение. Художественные особенности драмы «Бесприданница». Основные сюжетные линии драмы. Тема «маленького человека» в драме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Бесприданница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».Малый</w:t>
      </w:r>
      <w:proofErr w:type="spellEnd"/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театр и драматургия А. Н. Островского.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 «Гроза». Статья Н. А. Добролюбова «Луч света в темном царстве».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Драма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Бесприданница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Для чтения и обсуждения.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Драмы 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Островского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Бесприданница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Таланты и поклонники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(одна драма по выбору преподавателя). Д. И. Писарев «Мотивы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русской драмы» (фрагменты). Комедии А. Н. Островского «Свои люди —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сочтемся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На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всякого мудреца довольно простоты», «Бешеные деньги» (одну комедию 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Добролюбов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Писарев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Григорьев о драме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Гроза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Демонстрация.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Фрагменты из музыкальных сочинений на сюжеты произведений А. Н. Островского.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традиций русского театра.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Драма. Комедия.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Творческие задания.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Исследование и подготовка реферата: «Значение творчества А. Н. Островского в истории русского театра»;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Мир Островского на сцене 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на экране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»;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Мир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lastRenderedPageBreak/>
        <w:t>купечества у Гоголя и Островского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Подготовка сообщений: «Экранизация произведений А. Н. Островского»,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Крылатые выражения в произведениях 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Островского и их роль в раскрытии характеров героев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идейного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содержания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Иван Александрович Гончаров (1812—1891)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Жизненный путь и творческая биография И. А. Гончарова. Роль В. Г. Белинского в жизни И. А. Гончарова. «Обломов». Творческая история романа. Своеобразие сюжета и жанра произведения. Проблема русского национального характера в романе. Сон Ильи Ильича как художествен-но-философский центр романа. Образ Обломова. Противоречивость характера Обломова. Обломов как представитель своего времени и вневременной образ. Типичность образа Обломова. Эволюция образа Обломова.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Штольц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Обломов. Прошлое и будущее России. Проблемы любви в романе. Любовь как лад человеческих отношений (Ольга Ильинская — Агафья Пшеницына).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Оценка романа «Обломов» в критике (Н. Добролюбова, Д. И. Писарева, И. Анненского и др.).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Роман «Обрыв». Отражение смены эпох в обществе и нравах. Многообразие типов и характеров в романе. Трагическая судьба незаурядного человека в романе. Гончаров — мастер пейзажа. Тема России в романах Гончарова.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Роман «Обломов».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Для чтения и обсуждения.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Обрыв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Статьи: Н. А. Добролюбов «Что такое обломовщина?»,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Дружинина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Обломов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Роман 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Гончарова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Писарева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Роман 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Гончарова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“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Обломов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«Лишние люди» в литературе XIX века (Онегин, Печорин).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Социально-психологический роман.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Иллюстрации Ю. С. Гершковича, К.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Трутовского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романам Гончарова. Фрагменты из к/ф «Несколько дней из жизни И. И. Обломова» (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реж.Н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 Михалков).</w:t>
      </w: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Пр.р.№3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И.А.Гончарова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Творческие задания.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Исследование и подготовка реферата: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Захар — второй Обломов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 «Женские образы в романах Гончарова», «В чем трагедия Обломова?», «Что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такое “обломовщина”?»,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Художественная деталь в романе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“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Обломов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Иван Сергеевич Тургенев (1818—1883)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Жизненный и творческий путь И. С. Тургенева (с обобщением ранее изученного). Психологизм творчества Тургенева. Тема любви в творчестве И. С. Тургенева (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повести«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Ася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 «Первая любовь», «Стихотворения в прозе»). Их художественное своеобразие. Тургенев-романист (обзор одного-двух романов с чтением эпизодов). Типизация общественных явлений в романах И. С. Тургенева. Своеобразие художественной манеры Тургенева-романиста.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Роман «Отцы и дети». Смысл названия романа. Отображение в романе общественно-политической обстановки 1860-х годов. Проблематика романа. Особенности композиции романа. Базаров в системе образов романа. Нигилизм Базарова и пародия на нигилизм в романе (Ситников и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Кукшина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). Взгляды Базарова на искусство, природу, общество. Базаров и Кирсановы. Базаров и Одинцова. Любовная интрига в романе и ее роль в раскрытии идейно-эстетического содержания романа. Базаров и родители. Сущность споров, конфликт «отцов» и «детей». Значение заключительных сцен романа в раскрытии его идейно-эстетического содержания. Авторская позиция в романе.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Полемика вокруг романа «Отцы и дети» (Д. И. Писарев, Н. Страхов, М. Антонович).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Роман «Отцы и дети». Д. И. Писарев. «Базаров».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Для чтения и обсуждения.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Повести «Ася», «Первая любовь»; «Романы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Рудин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Дворянское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гнездо», «Накануне» (один-два романа по выбору преподавателя и студентов);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статья М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Антоновича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 «</w:t>
      </w:r>
      <w:proofErr w:type="spell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Асмодей</w:t>
      </w:r>
      <w:proofErr w:type="spell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нашего времени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Стихотворения в прозе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       Повторение</w:t>
      </w:r>
      <w:r w:rsidRPr="009A56B8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Герой времени в творчестве М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Ю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Лермонтова и </w:t>
      </w:r>
      <w:proofErr w:type="spell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Тургенева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проблемы типизации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). Особенности реализма И. С. Тургенева («Записки охотника»).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Социально-психологический роман.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Портреты И. С. Тургенева (худ.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Либер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Перов и др.). Иллюстрации к произведениям И. С. Тургенева художников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В.Домогацкого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П. М.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Боклевского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, К. И. Рудакова (по выбору преподавателя). Романс А. М. Абазы на слова И. С. Тургенева «Утро туманное, утро седое…».</w:t>
      </w: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Пр.р.№4 «Письменная работа по роману «Отцы и дети»».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Творческие задания.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Исследование и подготовка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реферата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:«</w:t>
      </w:r>
      <w:proofErr w:type="gram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Нигилизм</w:t>
      </w:r>
      <w:proofErr w:type="spell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и нигилисты в жизни и литературе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Писарев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Антонович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„,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Тургенев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)».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Наизусть.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Одно стихотворение в прозе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Николай Гаврилович Чернышевский (1828—1889)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Краткий очерк жизни и творчества Н. Г. Чернышевского.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Эстетические взгляды Чернышевского и их отражение в романе. Особенности жанра и композиции романа. Утопические идеи в романе Н. Г. Чернышевского. Нравственные и идеологические проблемы в романе. «Женский вопрос» в романе. Образы «новых людей». Теория «разумного эгоизма». Образ «особенного человека» Рахметова. Противопоставление «новых людей» старому миру. Теория «разумного эгоизма» как философская основа романа. Роль снов Веры Павловны в романе. Четвертый сон как социальная утопия. Смысл финала романа.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Роман «Что делать?» (обзор с чтением 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Для чтения и обсуждения.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Эстетические отношения искусства к действительности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Чернышевского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обзор с чтением фрагментов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Женский вопрос в романе И. С. Тургенева «Отцы и дети».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Утопия. Антиутопия.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Репродукции картин: А. Руднев «Н. Г. Чернышевский на допросе в сенате»; Ю.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Казмичев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«Защита диссертации Н.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Г.Чернышевского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Ладыженски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«Т. Г. Шевченко и Н. Г. Чернышевский в кругу друзей». Иллюстрации к роману Н. Г. Чернышевского «Что делать?» художника В. Минаева.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Творческое задание.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Исследование и подготовка реферата «Общество будущего в романе Н. Г. Чернышевского “Что делать?”».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Николай Семенович Лесков (1831—1895)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Сведения из биографии (с обобщением ранее изученного). Художественный мир писателя. Праведники Н. С. Лескова. Творчество Н. С. Лескова в 1870-е годы 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обзор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романа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Соборяне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»). Повесть «Очарованный странник». Особенности композиции и жанра. Образ Ивана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Флягина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Тема трагической судьбы талантливого русского человека. Смысл названия повести. Особенности повествовательной манеры Н. С. Лескова.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Традиции житийной литературы в повести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Очарованный странник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Повесть-хроника «Очарованный странник».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обсуждения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(по выбору преподавателя).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Соборяне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повесть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Леди Макбет </w:t>
      </w:r>
      <w:proofErr w:type="spell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Мценского</w:t>
      </w:r>
      <w:proofErr w:type="spell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уезда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Национальный характер в произведениях Н. С. Лескова («Левша»).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Портреты Н. С. Лескова (худ. В. А. Серов, И. Е. Репин). Иллюстрации к рассказу «Левша» (худ. Н. В. Кузьмин). Иллюстрации к повести «Очарованный странник» (худ. И. С. Глазунов). Репродукция картины В. В. Верещагина «Илья Муромец на пиру у князя Владимира».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Творческие задания.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Исследование и подготовка реферата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Праведники в творчестве 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Лескова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на примере одного-двух произведений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),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Художественный мир 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Лескова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Михаил </w:t>
      </w:r>
      <w:proofErr w:type="spellStart"/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Евграфович</w:t>
      </w:r>
      <w:proofErr w:type="spellEnd"/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 Салтыков-Щедрин (1826—1889)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Жизненный и творческий путь М. Е. Салтыкова-Щедрина (с обобщением ранее изученного). Мировоззрение писателя.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Жанровое своеобразие, тематика и проблематика сказок М. Е. Салтыкова-Щедрина. Своеобразие фантастики в сказках М. Е. Салтыкова-Щедрина. Иносказательная образность сказок. Гротеск, аллегория, символика, язык сказок. Обобщающий смысл сказок.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Замысел, история создания «Истории одного города». Своеобразие жанра, композиции. Образы градоначальников. Элементы антиутопии в «Истории одного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города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».Приемы</w:t>
      </w:r>
      <w:proofErr w:type="spellEnd"/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сатирической фантастики, гротеска, художественного иносказания. Эзопов язык.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Роль Салтыкова-Щедрина в истории русской литературы.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Сказки М. Е. Салтыкова-Щедрина «Медведь на воеводстве», «Коняга». «История одного города» (главы: «О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корени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происхождения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глуповцев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 «Опись градоначальников», «Органчик», «Подтверждение покаяния. Заключение»).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Для чтения и обсуждения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(по выбору учителя).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Господа Головлевы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»;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сказки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Орел-</w:t>
      </w:r>
      <w:proofErr w:type="spell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меценат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Либерал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Фантастика в сказках М. Е. Салтыкова-Щедрина как средство сатирического изображения действительности («Повесть о том, как один мужик двух генералов прокормил», «Дикий помещик», «Премудрый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пискарь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понятия сатиры. Понятия об условности в искусстве (гротеск, эзопов язык).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Портрет М. Е. Салтыкова-Щедрина работы И. Н. Крамского. Иллюстрации художников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Кукрыниксов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Ре-ми, Н. В. Кузмина, Д.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Шмаринова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произведениям М. Е. Салтыкова-Щедрина.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Творческие задания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Подготовка сценария театрализованного представления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Градоначальники Салтыкова-Щедрина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Подготовка и проведение виртуальной экскурсии по литературным музеям М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Салтыкова-Щедрина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Федор Михайлович Достоевский (1821—1881)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Сведения из жизни писателя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Роман «Преступление и наказание» Своеобразие жанра. Особенности сюжета. Отображение русской действительности в романе. Социальная и нравственно-философская проблематика романа. Социальные и философские основы бунта Раскольникова. Смысл теории Раскольникова. Проблема «сильной 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личности»  и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«толпы»,  «твари дрожащей» и «имеющих право» и ее опровержение в романе. Тайны внутреннего мира человека: готовность к греху, попранию высоких истин и нравственных ценностей. Драматичность характера и судьбы Родиона Раскольникова. Сны Раскольникова в раскрытии его характера и общей композиции романа.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Эволюция идеи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двойничества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Страдание и очищение в романе. Символические образы в романе. Символическое значение образа «вечной Сонечки». Своеобразие воплощения авторской позиции в романе. «Правда» Раскольникова и «правда» Сони. Петербург Достоевского. Библейские мотивы в произведении. Споры вокруг романа и его главного героя.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 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proofErr w:type="gram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Униженные  и</w:t>
      </w:r>
      <w:proofErr w:type="gram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оскорбленные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Жанровое своеобразие романа. Особенности сюжета. Боль за 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униженных,  угнетенных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произведении. Сложный, богатый внутренний мир «маленького человека». Развитие гуманистических традиций Пушкина и Гоголя.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Идиот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Жанровое своеобразие романа. Особенности сюжета. Философская глубина, нравственная проблематика романа. Трагичность взаимоотношений героев с внешним миром. Князь Мышкин как «идеальный герой». Настасья Филипповна — один из лучших женских образов Достоевского.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Роман «Преступление и наказание».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   Для чтения и обсуждения.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Обзор романа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Униженные и оскорбленные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или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Идиот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Тема «маленького человека» в русской литературе: А. С. Пушкин. «Станционный смотритель», Н. В. Гоголь. «Шинель».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Образ Петербурга: 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Гоголь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Невский проспект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Мертвые души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»;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Некрасов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Цикл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 погоде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Полифонизм романов Ф. М. Достоевского.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Портрет Ф. М. Достоевского работы В. Г. Перова. Евангелие.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Писарев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Статья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Борьба за жизнь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Иллюстрации П. М.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Боклевского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, И. Э. Грабаря, Э. И. Неизвестного к «Преступлению и наказанию». Иллюстрации И. С. Глазунова к романам Достоевского. Картина Н. А. Ярошенко «Студент». Картина В. Г. Перова «Утопленница». Кадры из х/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ф  «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Преступление и наказание» (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реж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Л. А. Кулиджанов).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Кадры из х/</w:t>
      </w:r>
      <w:proofErr w:type="gram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ф 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proofErr w:type="gramEnd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Идиот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</w:t>
      </w:r>
      <w:proofErr w:type="spell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реж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Пырьев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).  Кадры из х/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ф  «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Тихие страницы» (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реж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  А. Сокуров).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Пр.р.№5 «Письменная работа по роману «Преступление и наказание»».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Творческое задание.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Подготовка вопросов для проведения дискуссии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Личность Раскольникова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                                           Лев Николаевич Толстой (1828—1910)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Жизненный путь и творческая биография (с обобщением ранее изученного). Духовные искания писателя.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действительности: следование правде, психологизм, «диалектика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души</w:t>
      </w:r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».Соединение</w:t>
      </w:r>
      <w:proofErr w:type="spellEnd"/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романе идеи личного и всеобщего. Символическое значение понятий «война» и «мир». Духовные искания Андрея Болконского, Пьера Безухова, Наташи Ростовой. Светское общество в изображении Толстого, осуждение его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бездуховности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лжепатриотизма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 Авторский идеал семьи в романе. Правдивое изображение войны и русских солдат — художественное открытие Л. Н. Толстого. Бородинская битва - величайшее проявление русского патриотизма, кульминационный момент романа.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«Дубина народной войны», партизанская война в романе. Образы Тихона Щербатого и Платона Каратаева, их отношение к войне. Народный полководец Кутузов. Кутузов и Наполеон в авторской оценке. Проблема русского национального характера. Осуждение жестокости войны в романе. Развенчание идеи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наполеонизма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Патриотизм в понимании писателя.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«Севастопольские рассказы». Отражение перелома во взглядах писателя на жизнь в севастопольский период. Война как явление, противоречащее человеческой природе. Сила духа русского народа в представлении Толстого. Настоящие защитники Севастополя и «маленькие Наполеоны». Контраст между природой и деяниями человека на земле. Утверждение духовного начала в человеке. Особенности поэтики Толстого.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«Севастопольских рассказов» в творчестве Л. Н. Толстого.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   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Анна Каренина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». Светское общество конца XIX века в представлении Толстого. История Анны Карениной: долг и чувство. «Мысль семейная» в романе «Анна Каренина».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Краткий обзор творчества позднего периода: «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Крейцерова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соната», «Хаджи-Мурат».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Мировое значение творчества Л. Н. Толстого. Л. Н. Толстой и культура XX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Для чтения и изучения.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Роман-эпопея «Война и мир».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Для чтения и обсуждения.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«Севастопольские рассказы». 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Роман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Анна Каренина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» (</w:t>
      </w:r>
      <w:r w:rsidRPr="009A56B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общая характеристика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Повторение.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Тема войны 1812 года в творчестве М. Ю. Лермонтова («Бородино»).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Теория литературы.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романе-эпопее.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Демонстрации.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Портреты Л. Н. Толстого работы И. Е. Репина, И. Н.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Крамского,Л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 Пастернака, Н. Н.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Ге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В.Мешкова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Картины и пейзажи поместья и усадьбы Толстых в Ясной Поляне. Иллюстрации А. Кокорина, П. Пинкисевича к «Севастопольским рассказам». Иллюстрации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Апсита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А.Шмаринова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, К. И. Рудакова к роману-</w:t>
      </w:r>
      <w:proofErr w:type="spellStart"/>
      <w:proofErr w:type="gram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эпопее«</w:t>
      </w:r>
      <w:proofErr w:type="gram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Война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мир». </w:t>
      </w: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Картины И. М. Прянишникова «В 1812 году» и А. Д.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Кившенко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«Совет в Филях». Портрет М. И. Кутузова работы Р. Волкова. Портрет Наполеона работы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Деляроша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Гравюры Л.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Ругендаса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«Пожар Москвы в 1812 году» и А. Адама «Бородинское сражение. Бой за батарею Раевского». Кадры из к/ф «Война и мир» (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реж.С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Ф. Бондарчук). Иллюстрации М. А. Врубеля, О. Г.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Верейского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 Н.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Самохвалова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роману «Анна Каренина». Фрагменты из к/ф «Анна Каренина» (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реж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А. </w:t>
      </w:r>
      <w:proofErr w:type="spellStart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Зархи</w:t>
      </w:r>
      <w:proofErr w:type="spellEnd"/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Пр.р.№3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Л.Н.Толстого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сообщения на одну из тем (по выбору студентов):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Изображение войны в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Севастопольских рассказах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и романе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Война и мир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 «Наташа Ростова — любимая героиня Толстого»,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дома 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романе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Война и мир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»; «Мой Толстой», «Мои любимые страницы романа “Война и мир”».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Наизусть.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Отрывок из романа «Война и мир»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Антон Павлович Чехов (1860—1904)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Сведения из биографии (с обобщением ранее изученного). Своеобразие и всепроникающая сила чеховского творчества. Художественное совершенство рассказов А. П. Чехова. Новаторство Чехова. Периодизация творчества Чехова. Работа писателя в журналах. Чехов-репортер.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Юмористические рассказы. Пародийность ранних рассказов. Новаторство Чехова в поисках жанровых форм. Новый тип рассказа. Герои рассказов Чехова. Особенности изображения «маленького человека» в прозе А. П. Чехова.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Драматургия Чехова. Комедия «Вишневый сад». История создания, жанр, система персонажей. Сложность и многозначность отношений между персонажами. Разрушение дворянских гнезд в пьесе. Сочетание комического и драматического в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пьесе«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Вишневый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сад». Лиризм и юмор в пьесе «Вишневый сад». Смысл названия пьесы. Особенности символов.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Драматургия А. П. Чехова и Московский Художественный театр. Театр Чехова - воплощение кризиса современного общества. Роль А. П. Чехова в мировой драматургии театра.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Критика о Чехове (И. Анненский, 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Пьецух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изучения.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Рассказы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Попрыгунья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 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Душечка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 «Дом с мезонином»,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Студент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Ионыч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 «Человек в футляре», «Крыжовник», «О любви». Пьеса «Вишневый сад».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Рассказы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Дома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«Дама с собачкой»,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Палата № 6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Художественные особенности раннего творчества А. П. Чехова («Лошадиная фамилия», «Хамелеон», «Толстый и тонкий», «Смерть чиновника»).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Теория литературы.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Развитие понятие о драматургии (внутреннее и внешнее действие; подтекст; роль авторских ремарок, пауз, переклички реплик и т. д.).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Портреты А. П. Чехова работы художников Н. П. Ульянова, В. А. Серова. Иллюстрации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Кукрыниксов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к рассказам А. П. Чехова «Дама с собачкой», «Анна на шее», «Лошадиная фамилия». Иллюстрации Д. А. Дубинского к рассказам А. П. Чехова «Дом с мезонином», «Человек в футляре».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реферата: «Тема интеллигентного человека в творчестве А. П. Чехова»;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Пушкинские мотивы и их роль в рассказе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“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Ионыч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Поэзия второй половины XIX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Обзор русской поэзии второй половины XIX века. Идейная борьба направлений «чистого искусства» и гражданской литературы. Стилевое, жанровое и тематическое разнообразие русской лирики второй половины XIX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 и студентов). А. Н. Майков «Осень», «Пейзаж», «И город вот опять! Опять сияет бал…», «Рыбная ловля», «У Мраморного моря»,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Мысль поэта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Емшан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Из славянского мира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Отзывы истории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литературное переложение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Слова о полку Игореве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Я. П. Полонский «Солнце и Месяц», «Зимний путь», «Затворница», «Колокольчик», «Узница», «Песня цыганки»,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 альбом 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Ш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Прогулка верхом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Одному из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усталых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Слепой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тапер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Миазм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У двери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Безумие горя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Когда б любовь твоя мне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спутницей была…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читаю книгу песен…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Зимний путь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Двойник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Тени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 сны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Блажен озлобленный поэт…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Грибоедова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А. А. Григорьев.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«О, говори хоть ты со мной, подруга семиструнная!..», «Цыганская венгерка» («Две гитары, зазвенев…»), «Вы рождены меня терзать…», «Я ее не люблю, не люблю…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Над тобою мне тайная сила дана…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измучен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истерзан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тоскою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К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Лавинии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«Героям нашего времени», «Прощание с Петербургом»,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Нет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 рожден 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биться лбом…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Когда колокола торжественно звучат…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Литература народов России.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К. Л. Хетагуров «Послание», «Песня бедняка», «На кладбище»,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Фсати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Кому живется весело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Фольклор, фольклорные образы и мотивы в поэзии.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Картины В. Г. Перова, И. Н. Крамского, И. К. Айвазовского,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А. К.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Саврасова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И. И. Шишкина, Ф. А. Васильева, А. И. Куинджи, В. Д.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Поленова,И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Е. Репина, В. М. Васнецова, И. И. Левитана. Романсы на стихи А. Н.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Майкова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А. А. Григорьева.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 «Мой любимый поэт второй половины XIX века».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Федор Иванович Тютчев (1803—1873)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Жизненный и творческий путь Ф. И. Тютчева (с обобщением ранее изученного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).Философская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общественно-политическая и любовная лирика Ф. И. Тютчева. 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Худо-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жественные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особенности лирики Ф. И. Тютчева.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Silentium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«Не то, что мните вы, природа…», «Умом Россию не понять…», «Эти бедные селенья…», «День и ночь», «О, как убийственно мы любим», «Последняя любовь», «К. Б.» («Я встретил Вас —и все былое…»), «Я помню время золотое…»,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Тени сизые смесились…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29-е января 1837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очи знал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— 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эти очи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Природа — сфинкс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 тем она верней…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Нам не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дано предугадать…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Стихотворения: «Сны», «О чем ты воешь,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ветр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ночной?»,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Видение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Святая ночь на небосклон взошла…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«Русская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география»,«Море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утес», «Пророчество»,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Над этой темною толпой…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«Русской женщине»,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29-е января 1837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лютеран люблю богослуженье…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Твой милый взор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невинной страсти полный…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Еще томлюсь тоской желаний…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Люблю глаза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твои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мой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друг…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Мечта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«В разлуке есть высокое значенье…»,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 знаю 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коснется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ль благодать…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«Она сидела на полу…», «Чему молилась ты с любовью…», «Весь день она лежала в забытьи…»,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Есть и в моем страдальческом застое…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Опять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стою я над Невой…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Предопределение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Повторение.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Пейзажная лирика Ф. И. Тютчева.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Жанры лирики. Авторский афоризм.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Демонстрация.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Романсы на стихи Ф. И. Тютчева.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Исследование и подготовка реферата: «Ф. И. Тютчев в воспоминаниях современников», «Философские основы творчества Ф. И.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Тютчева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Дружба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двух поэтов: Ф. И. Тютчев и Г. Гейне».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Одно стихотворение Ф. И. Тютчева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Афанасий Афанасьевич Фет (1820—1892)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Жизненный и творческий путь А. А. Фета (с обобщением ранее изученного). Эстетические взгляды поэта и художественные особенности лирики А. А. Фета.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Темы,мотивы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художественное своеобразие лирики А. А. Фета.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  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«Шепот, робкое дыханье…», «Это утро, радость эта…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Вечер», «Я пришел к тебе с приветом…»,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«Еще одно забывчивое слово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Одним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толчком согнать ладью живую…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Сияла ночь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Луной был полон сад…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Еще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майская ночь…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 «Облаком волнистым…», «Какое счастье — ночь, и мы одни…», «Уж верба вся пушистая…», «Вечер», «Я тебе ничего не скажу…». Автобиографическая повесть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Жизнь Степановки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или Лирическое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хозяйство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Картины, фотографии с изображением природы средней полосы России. Иллюстрации В. М. Конашевича к стихотворениям А. А. Фета. Романсы на стихи Фета.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 русских поэтов о природе.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Проведение исследования и подготовка сообщения на одну из тем: «А. А. Фет — переводчик», «А. А. Фет в воспоминаниях современников»; «Концепция “чистого искусства” в литературно-критических статьях А. А. Фета», «Жизнь стихотворений А. А. Фета в музыкальном искусстве.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Одно стихотворение А. А. Фета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Алексей Константинович Толстой (1817—1875)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Жизненный и творческий путь А. К. Толстого. Идейно-тематические и художественные особенности лирики А. К. Толстого.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Многожанровость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наследия А. К. Толстого. Сатирическое мастерство Толстого.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«Тщетно, художник, ты мнишь, что творений своих ты создатель!..», «Меня во мраке и в пыли…», «Двух станов не боец, но только гость случайный…», «Против течения», «Средь шумного бала, случайно…», «Колокольчики мои, цветики степные…», «Когда природа вся трепещет и сияет…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То было раннею весной…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Тебя так любят все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;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один твой тихий вид…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«Слеза дрожит в твоем ревнивом взоре…», «Не верь мне, друг, когда в избытке горя…», «Минула страсть, и пыл ее тревожный…», «Не ветер, вея с высоты…»,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Ты не спрашивай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 распытывай…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Кабы знала 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кабы ведала…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как утро весны…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Милый друг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тебе не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спится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 верь мне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друг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когда в избытке горя…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«Вот уж снег последний в поле тает…», «Прозрачных облаков спокойное движенье…», «Земля цвела. В лугу, весной одетом…».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Роман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Князь Серебряный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Драматическая трилогия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Смерть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Иоанна Грозного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Царь Федор Иоаннович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Царь Борис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Зарубежная литература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Поэзия Г. Гейне.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Тема любви в русской поэзии.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Портреты и фотографии А. К. Толстого. Портреты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Козьмы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Пруткова работы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А.М.Жемчужникова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Бейдельмана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Л.Ф.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Лагорио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Романс П. И. Чайковского на стихи А. К. Толстого «Средь шумного бала…».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Толстой — прозаик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Толстой — драматург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«А. К. Толстой в воспоминаниях современников», «Феномен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Козьмы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Пруткова», «Жизнь поэзии А. К. Толстого в музыкальном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искусстве».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Одно стихотворение А. К. Толстого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Николай Алексеевич Некрасов (1821—1878)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Жизненный и творческий путь Н. А. Некрасова (с обобщением ранее изученного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).Гражданская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позиция поэта. Журнал «Современник». Своеобразие тем, мотивов и образов поэзии Н. А. Некрасова 1840—1850-х и 1860—1870-х годов. Жанровое своеобразие лирики Некрасова. Любовная лирика Н. А. Некрасова. Поэма «Кому на Руси жить хорошо». Замысел поэмы, жанр, композиция. Сюжет. Нравственная проблематика. Авторская позиция. Многообразие крестьянских типов. Проблема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счастья. Сатирические портреты в поэме. Языковое и стилистическое своеобразие произведений Н. А. Некрасова.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 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«Родина», «Элегия» («Пускай нам говорит изменчивая мода…»), «Вчерашний день, часу в шестом…», «Еду ли ночью по улице темной…», «В дороге»,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Поэт и гражданин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Муза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Мы с тобой бестолковые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люди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не люблю иронии твоей…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«О Муза, я у двери гроба…»,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Блажен незлобивый поэт…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Внимая ужасам войны…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Орина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— мать солдатская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Поэма «Кому на Руси жить хорошо» (обзор с чтением отрывков).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«Замолкни, Муза мести и печали…», «Современная ода», «Зине», «14 июня 1854 года», «Тишина»,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Еще мучимый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страстию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мятежной…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наша жизнь текла мятежно…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Слезы и нервы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«В деревне», «Несжатая полоса», «Забытая деревня»,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Школьник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Песня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Еремушке</w:t>
      </w:r>
      <w:proofErr w:type="spellEnd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…одинокий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потерянный…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Что ты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сердце мое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расходилося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?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Пододвинь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перо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бумагу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книги…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Современники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Ю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Айхенвальд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Некрасов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К. И. Чуковский «Тема денег в творчестве Некрасова».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Поэма Н. А. Некрасова «Мороз, Красный нос» Стихотворения «Вот парадный подъезд…», «Железная дорога».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Народность литературы. Стилизация.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Портреты Н. А. Некрасова. Иллюстрации А. И. Лебедева к стихотворениям поэта. Песни и романсы на стихи Н. А. Некрасова.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Практическая работа № 7 «Сочинение 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Н.А.Некрасова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 (сообщения, доклада): «Некрасовский “Современник”», «Н. А. Некрасов в воспоминаниях современников», «Новаторство Н. А. Некрасова в области поэтической формы (“Неправильная поэзия”)», «Образы детей и произведения для детей в творчестве Н. А. Некрасова»,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«Поэмы Н. А. Некрасова», «Н. А. Некрасов как литературный критик», «Произведения Н. А. Некрасова в творчестве русских художников-иллюстраторов».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Наизусть.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Одно стихотворение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ЛИТЕРАТУРА ХХ ВЕКА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Особенности развития литературы и других видов искусства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 начале XX века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Серебряный век как культурно-историческая эпоха. Идеологический и эстетический плюрализм эпохи. Расцвет русской религиозно-философской мысли. Кризис гуманизма и религиозные искания в русской философии.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Основные тенденции развития прозы. Реализм и модернизм в литературном процессе рубежа веков. Стилевая дифференциация реализма (Л. Н. Толстой, В. Г. Короленко, А. П. Чехов, И. С. Шмелев). Дискуссия о кризисе реализма.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Обращение к малым эпическим формам. Модернизм как реакция на кризис реализма. Журналы сатирического направления («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Сатирикон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Новый 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Сатирикон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обсуждения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(по выбору преподавателя). М. Горький «Человек»; Ф. Сологуб «Маленький человек»; Л. Н. Андреев драма «Жизнь Человека»; Д. С. Мережковский «О причинах упадка и о новых течениях в русской литературе»; В. Брюсов «Свобода слова»;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Ленин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Партийная организация и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партийналитература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»;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Бердяев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Смысл искусства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Золотой век русской литературы. Литературный процесс в России в XIX веке (основные вехи). Русский реалистический роман (творчество Л. Н. Толстого, Ф. М. Достоевского и др.).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Картины В. А. Серова, М. А. Врубеля, Ф. А. Малявина, Б. М.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Кустодиева,К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С. Малевича (по выбору учителя). «Мир искусства» (А. Н. Бенуа, Л. С.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Бакст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С. П. Дягилев, К. А. Сомов и др.). Музыка А. К. Глазунова, А. Н.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Скрябина,С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В. Рахманинова, И.Ф. Стравинского, С. С. Прокофьева, Н. Я.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Мясковского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«Русские сезоны» в Париже С. П. Дягилева. Расцвет оперного искусства. Ф. И. Шаляпин, Л. В. Собинов, А.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В.Нежданова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(материал по выбору учителя). Театр К. С. Станиславского и Вс. Э. Мейерхольда (обзор). Меценатство и его роль в развитии культуры.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Русская литература на рубеже веков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Иван Алексеевич Бунин (1870—1953)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Сведения из биографии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Лирика И. А. Бунина. Своеобразие поэтического мира И. А. Бунина. Философичность лирики Бунина. Поэтизация родной природы; мотивы деревенской и усадебной жизни. Тонкость передачи чувств и настроений лирического героя в поэзии И. А. Бунина. Особенности поэтики И. А. Бунина.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Проза И. А. Бунина. «Живопись словом» — характерная особенность стиля И. А. Бунина. Судьбы мира и цивилизации в творчестве И. А. Бунина. Русский национальный характер в изображении Бунина. Общая характеристика цикла рассказов «Темные аллеи». Тема любви в творчестве И. А. Бунина, новизна ее в сравнении с классической традицией.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Слово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подробность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деталь в поэзии и прозе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Тема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дворянского гнезда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 рубеже XIX—XX веков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ее решение в рассказе 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Бунина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Антоновские яблоки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 пьесе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Чехова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Вишневый сад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Реалистическое и символическое в прозе и поэзии.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   Критики о Бунине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Брюсов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Ю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Айхенвальд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З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Шаховская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Михайлов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Рассказы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Антоновские яблоки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«Чистый    понедельник», «Темные аллеи». Стихотворения Вечер», «Не устану воспевать вас, звезды!..», «И цветы, и шмели, и трава, и колосья…».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чтения и обсуждения. Рассказы (по выбору преподавателя) «Деревня», «Чаша жизни», «Легкое дыхание», «Грамматика любви», «Митина любовь», «Господин из Сан-Франциско», «Темные аллеи». Стихотворения: «Мы встретились случайно на углу», «Я к ней пришел в полночный час…», «Ковыль».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Тема «дворянских гнезд» в русской литературе (И. С. Тургенев, А. П. Чехов).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Русский национальный характер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 примере творчества 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Гоголя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 Л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Толстого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Портреты и фотографии И. А. Бунина разных лет. Иллюстрации к  произведениям И. А. Бунина.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Женские образы в творчестве 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Тургенева и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Бунина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дворянских гнезд в творчестве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Чехова и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Бунина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Александр Иванович Куприн (1870—1938)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Сведения из биографии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Повести «Гранатовый браслет», «Олеся». Воспевание здоровых человеческих чувств в произведениях А. И. Куприна. Традиции романтизма и их влияние на творчество А. И. Куприна. Трагизм любви в творчестве А. И. Куприна. Тема «естественного человека» в творчестве Куприна (повесть «Олеся»). Поэтическое изображение природы, богатство духовного мира героев. Нравственные и социальные проблемы 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рассказах Куприна. Осуждение пороков современного общества.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Повесть «Гранатовый браслет». Смысл названия повести, спор о сильной, бескорыстной любви, тема неравенства в повести. Трагический смысл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произведения.Любовь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как великая и вечная духовная ценность. Трагическая история любви «маленького человека». Столкновение высоты чувства и низости жизни как лейтмотив произведений А. И. Куприна о любви.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   Решение темы любви и истолкование библейского сюжета в повести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Суламифь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   Обличительные мотивы в творчестве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Куприна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Образ русского офицера в литературной традиции («Поединок»). Армия как модель русского общества рубежа XIX—XX веков. Изображение офицерской среды, строевой и казарменной жизни солдат, личных отношений между людьми. Освещение проблемы личности как «нравственного воскресения» героя. Ситуация дуэли: преломление традиции как отражение времени. Социальные и нравственные проблемы в повести. Традиции психологизма Л. Н. Толстого в творчестве Куприна.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lastRenderedPageBreak/>
        <w:t xml:space="preserve">     Критики о Куприне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Ю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Айхенвальд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Горький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Михайлов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Повесть «Гранатовый браслет».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C1504D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Повести: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Поединок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Суламифь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Олеся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Романтические поэмы А. С. Пушкина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Цыганы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«Кавказский пленник».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любви в повести 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Тургенева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“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Ася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Повесть. Автобиографический роман.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Демонстрация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Бетховен. Соната № 2, ор. 2.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Largo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Appassionato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Пр.р.№8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И.А.Бунина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А.И.Куприна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Исследование и подготовка реферата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любви в творчестве 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Бунина и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Куприна: общее и различное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Серебряный век русской поэзии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Обзор русской поэзии и поэзии народов России конца XIX — начала XX века. Константин Бальмонт, Валерий Брюсов, Андрей Белый, Николай Гумилев, Осип Мандельштам, Марина Цветаева, Георгий Иванов, Владислав Ходасевич, Игорь Северянин, Михаил Кузмин,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Габдулла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Тукай и др. Общая характеристика творчества (стихотворения не менее трех авторов по выбору).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Проблема традиций и новаторства в литературе начала ХХ века. Формы ее разрешения в творчестве реалистов символистов, акмеистов,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футуристов.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Серебряный век как своеобразный «русский ренессанс». Литературные течения поэзии русского модернизма: символизм, акмеизм, футуризм (общая характеристика направлений).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Поэты, творившие вне литературных течений: И. Ф. Анненский, М. И. Цветаева.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Символизм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Истоки русского символизма. Влияние западноевропейской философии и поэзии на творчество русских символистов. Философские основы и эстетические принципы символизма, его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«Старшие символисты» (В. Я. Брюсов, К. Д. Бальмонт, Ф. К. Сологуб)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младосимволисты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(А. Белый, А. А. Блок). Философские основы и эстетические принципы символизма, его связь с романтизмом.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По выбору преподавателя.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Литература народов России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Габдулла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Тукай, стихотворения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Зарубежная литература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Ш.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Бодлер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П. Верлен, А. Рембо, М. Метерлинк.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Романтическая лирика поэтов XIX века (А. С. Пушкин, М. Ю. Лермонтов, Ф. И. Тютчев и др.)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Символизм. Акмеизм. Футуризм.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Демонстрации. К. Дебюсси. Симфоническая картина «Море» или прелюдия «Шаги на снегу». Импрессионизм в живописи. Европейский символизм. Творчество А.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Рембо,С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Малларме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П. Верлена, Э. Верхарна, М. Метерлинка, позднего Г. Ибсена и К. Гамсуна (по выбору учителя).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   Валерий Яковлевич Брюсов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Сведения из биографии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Основные темы и мотивы поэзии Брюсова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Своеобразие решения темы поэта и поэзии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Культ формы в лирике Брюсова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. Стихотворения: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Сонет к форме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Юному поэту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Грядущие гунны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(возможен выбор трех других стихотворений).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 Константин Дмитриевич Бальмонт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Сведения из биографии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Основные темы и мотивы поэзии Бальмонта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Музыкальность стиха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изящество образов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Стремление к утонченным способам выражения чувств и мыслей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. Стихотворения: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мечтою ловил уходящие тени…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spellStart"/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Безглагольность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в этот мир пришел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чтоб видеть солнце…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(возможен выбор трех других стихотворений).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  Андрей Белый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Сведения из биографии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Интуитивное постижение действительности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родины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боль и тревога за судьбы России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Восприятие революционных событий как пришествия нового Мессии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. Стихотворения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Раздумье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Русь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Родине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(возможен выбор трех других стихотворений).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Зарубежная литература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. Поль Верлен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(одно-два стихотворения по выбору преподавателя)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из сборника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Романсы без слов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Морис Метерлинк пьеса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Принцесса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Мален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обзор с чтением фрагментов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Акмеизм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Истоки акмеизма. Программа акмеизма в статье Н. С. Гумилева «Наследие символизма и акмеизм». Утверждение акмеистами красоты земной жизни, возвращение к «прекрасной ясности», создание зримых образов конкретного мира. Идея поэта-ремесленника.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Николай Степанович Гумилев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Сведения из биографии. Героизация действительности в поэзии Гумилева, романтическая традиция в его лирике. Своеобразие лирических сюжетов.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Экзотическое,фантастическое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прозаическое в поэзии Гумилева.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чтения и изучения. Стихотворения: «Жираф»,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Волшебная скрипка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Заблудившийся трамвай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(возможен выбор трех других стихотворений).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Статья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Наследие символизма и акмеизма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Футуризм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Манифесты футуризма, их пафос и проблематика. Поэт как миссионер “нового искусства”. Декларация о разрыве с традицией, абсолютизация “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самовитого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Группы футуристов: эгофутуристы (И. Северянин),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кубофутуристы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(В. В.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Маяковский,В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Хлебников), «Центрифуга» (Б. Л. Пастернак).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Декларация-манифест футуристов «Пощечина общественному вкусу».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Игорь Северянин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Сведения из биографии. Эмоциональная взволнованность и ироничность поэзии Северянина, оригинальность его словотворчества.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«Интродукция», «Эпилог» («Я, гений Игорь-Северянин…»), «Двусмысленная слава» (возможен выбор трех других стихотворений).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  Хлебников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Велимир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Владимирович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Сведения из биографии. Слово в художественном мире поэзии Хлебникова. Поэтические эксперименты. Хлебников как поэт-философ.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чтения и изучения. Стихотворения: «Заклятие смехом»,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Бобэоби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пелись губы…», «Еще раз, еще раз…» (возможен выбор трех других стихотворений).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Новокрестьянская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поэзия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Особое место в литературе начала века крестьянской поэзии. Продолжение традиций русской реалистической крестьянской поэзии XIX века в творчестве Н. А. Клюева, С. А. Есенина.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 Николай Алексеевич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Клюев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Сведения из биографии.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чтения и обсуждения. Стихотворения: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Осинушка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«Я люблю цыганские кочевья…», «Из подвалов, из темных углов…» (возможен выбор трех других стихотворений).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Два-три стихотворения поэтов рубежа веков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Максим Горький (1868—1936)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Сведения из биографии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М. Горького как ранний образец социалистического реализма.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Пьеса «На дне». Изображение правды жизни в пьесе и ее философский смысл. Герои пьесы. Спор о назначении человека. Авторская позиция и способы ее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выражения.Новаторство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Горького-драматурга. Горький и МХАТ. Горький-романист.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   Публицистика 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Горького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Несвоевременные мысли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Поэтика заглавия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Выражение неприятия 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Горьким революционной действительности 1917—1918 годов как источник разногласий между 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Горьким и большевиками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Цикл публицистических статей 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Горького в связи с художественными произведениями писателя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Проблемы книги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Несвоевременные мысли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Критики о Горьком. (А. Луначарский, В. Ходасевич, Ю. Анненский).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Пьеса «На дне» (обзор с чтением фрагментов).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Несвоевременные мысли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Рассказы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Челкаш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Коновалов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«Старуха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Изергиль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Рассказ «Макар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Чудра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Романы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Мать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Дело Артамоновых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Фома Гордеев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Особенности русского романтизма (поэмы А. С. Пушкина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Цыганы</w:t>
      </w:r>
      <w:proofErr w:type="spellEnd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Кавказский пленник», М. Ю. Лермонтова «Демон»).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драме.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Картина И. К. Айвазовского «Девятый вал». Портреты М. Горького работы И. Е. Репина, В. А. Серова, П. Д.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Корина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 (сообщения, реферата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):«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Гордый человек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 произведениях Ф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Достоевского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Горького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(произведения по выбору учащихся); «История жизни Актера» (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Бубнова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Пепла, Наташи или другого героя пьесы «На дне» — по выбору учащихся)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Монолог Сатина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Александр Александрович Блок (1880—1921)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Сведения из биографии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Природа социальных противоречий в изображении поэта. Тема исторического прошлого в лирике Блока. Тема родины, тревога за судьбу России в лирике Блока.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Поэма «Двенадцать». Сложность восприятия Блоком социального характера революции. Сюжет поэмы и ее герои. Борьба миров. Изображение «мирового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пожара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»,неоднозначность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финала, образ Христа в поэме. Композиция, лексика,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ритмика,интонационное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разнообразие поэмы.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: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«Вхожу я в темные храмы», «Незнакомка»,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Россия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«В ресторане», «Ночь, улица, фонарь, аптека…»,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 железной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дороге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Река раскинулась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Течет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…». Поэма «Двенадцать» (обзор с чтением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Коршун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я хочу безумно жить…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цикл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Кармен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художественной образности (образ-символ). Развитие понятия о поэме.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Картины В. М. Васнецова, М. А. Врубеля, К. А. Сомова (по выбору учителя). Фортепианные концерты С. В. Рахманинова.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 (доклада, сообщения): «Тема любви в творчестве А. С. Пушкина и А. А. Блока»; «Тема России в творчестве русских поэтов М. Ю. Лермонтова, Н. А. Некрасова, А. А. Блока»;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революции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 творчестве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Блока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Два-три стихотворения А. А. Блока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Особенности развития литературы 1920-х годов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      Противоречивость развития культуры в 1920-е годы. Литературный процесс1920-х годов. Литературные группировки и журналы (РАПП, «Перевал», конструктивизм; «На посту», «Красная новь», «Новый мир» и др.). Политика партии в области литературы в 1920-е годы.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Тема России и революции в творчестве поэтов разных поколений и мировоззрений (А. Блок, А. Белый, М. Волошин, А. Ахматова, М. Цветаева, О.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Мандельштам,В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Ходасевич, 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Луговской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Н. Тихонов, Э. Багрицкий, М. Светлов и др.).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Эксперименты со словом в поисках поэтического языка новой эпохи (В. Хлебников, А. Крученых, поэты-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обериуты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Единство и многообразие русской литературы («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Серапионовы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братья», «Кузница» и др.).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Разнообразие идейно-художественных позиций советских писателей в освещении темы революции и Гражданской войны.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Владимир Владимирович Маяковский (1893—1930)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Сведения из биографии (с обобщением ранее изученного).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 весь голос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Тема поэта и поэзии. Новаторство поэзии Маяковского. Образ поэта-гражданина.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Стихотворения: «А вы могли бы?», «Нате!», «Послушайте!», «Скрипка и немножко нервно…», «Письмо товарищу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Кострову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из Парижа о сущности любви», «Прозаседавшиеся», «Флейта-позвоночник»,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Лиличка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!»,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Люблю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Письмо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Татьяне Яковлевой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Стихотворения: «Юбилейное», «Про это», «Разговор с о поэзии».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Вступление к поэме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 весь голос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Облако 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штанах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Пьесы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Клоп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Баня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Тема поэта и поэзии в русской литературе (А. С. Пушкин. «Разговор книгопродавца с поэтом», «Поэт», «Пророк»; М. Ю. Лермонтов. «Поэт», Н. А. Некрасов. «Поэт и гражданин»).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Традиции и новаторство в литературе. Новая система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стихосложения.Тоническое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стихосложение.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Абстрактный автопортрет В. Маяковского 1918 года, рисунки В. В. Маяковского, плакаты Д.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Моора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 (доклада, сообщения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):«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Музыка революции в творчестве В. В. Маяковского»;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Сатира в произведениях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Маяковского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»;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подготовка сценария литературного вечера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Маяковский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 поэты золотого века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Два-три стихотворения (по выбору студентов).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                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Сергей Александрович Есенин (1895—1925)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Сведения из биографии (с обобщением раннее изученного). Поэтизация русской природы, русской деревни. Развитие темы родины как выражение любви к России. Художественное своеобразие творчества Есенина: глубокий лиризм, необычайная образность,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зрительность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впечатлений,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цветопись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принцип пейзажной живописи, народно-песенная основа стихов.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Анна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Снегина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— поэма о судьбе человека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 Родины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Лирическое и эпическое в поэме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Стихотворения: «Гой ты, Русь моя родная!», «Письмо матери», «Не бродить, не мять в кустах багряных…», «Спит ковыль. Равнина дорогая…», «Письмо к женщине», «Собаке Качалова», «Я покинул родимый дом…», «Неуютная, жидкая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лунность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…», «Не жалею, не зову, не плачу…», «Шаганэ, ты моя, Шаганэ…».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«Русь», «Сорокоуст»,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Мы теперь уходим понемногу…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Русь Советская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Анна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Снегина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Повторение. Традиции пейзажной лирики в творчестве Ф. И. Тютчева 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А. А. Фета.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поэтических средствах художественной выразительности.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Фотографии С. Есенина. Заочная экскурсия по есенинским местам: Константиново — Москва. Песни, романсы на стихи С. 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Есенина.</w:t>
      </w: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proofErr w:type="gramEnd"/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Пр.р.№9 «Сочинение по творчеству».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доклада: «Я б навеки пошел за тобой…»; «Тема любви в творчестве С. А. Есенина»;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Родины в творчестве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Есенина и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Блока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Наизусть.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Два-три стихотворения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Александр Александрович Фадеев (1901—1956)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Сведения из биографии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Роман «Разгром». Гуманистическая направленность романа. Долг и преданность идее. Проблема человека и революции. Новаторский характер романа. Психологическая глубина изображения характеров. Революционная романтика. Полемика вокруг романа. Для чтения и обсуждения. Роман «Разгром».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Проблема положительного героя в литературе.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доклада: «А. А. Фадеев в жизни и творчестве»,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Взгляды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Фадеева на литературу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Революция в творчестве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Фадеева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Особенности развития литературы 1930 — начала 1940-х годов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Становление новой культуры в 1930-е годы. Поворот к патриотизму в середине 1930-х годов (в культуре, искусстве и литературе). Первый съезд советских писателей и его значение. Социалистический реализм как новый художественный метод. Противоречия в его развитии и воплощении.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Отражение индустриализации и коллективизации; поэтизация социалистического идеала в творчестве Н. Островского, Л. Леонова, В. Катаева, М. Шолохова, Ф. Гладкова, М. Шагинян, Вс. Вишневского, Н. Погодина, Э. Багрицкого, М. Светлова, 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Луговского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Н. Тихонова, П. Васильева и др.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Историческая тема в творчестве А. Толстого, Ю. Тынянова, А. Чапыгина.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Сатирическое обличение нового быта (М. Зощенко, И. Ильф и Е. Петров, М. Булгаков).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Развитие драматургии в 1930-е годы.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Марина Ивановна Цветаева (1892—1941)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Сведения из биографии. Идейно-тематические особенности поэзии М. И.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Цветаевой,конфликт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быта и бытия, времени и вечности. Художественные особенности поэзии М. И. Цветаевой. Фольклорные и литературные образы и мотивы в лирике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Цветаевой.Своеобразие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поэтического стиля.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«Моим стихам, написанным так рано…», «Генералам 12 года», «Кто создан из камня, кто создан из глины…», «Имя твое —птица в руке…», «Тоска по родине! Давно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Есть счастливцы и есть счастливицы…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Хвала богатым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«Стихи растут как звезды и как розы…», «Я счастлива жить образцово и просто…», «Плач матери по новобранцу»,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Стихи к Блоку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Стихи о Москве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Лебединый стан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proofErr w:type="gram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эссе 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одно 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Зарубежная литература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Рильке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стихотворения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Тема поэта и поэзии в русской литературе XIX — XX веков. Образ Москвы в творчестве русских поэтов (А. С. Пушкин, М.Ю. Лермонтов, С. А. Есенин и др.).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средствах поэтической выразительности.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 (сообщения, доклада): «М. И. Цветаева в воспоминаниях современников»,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Цветаева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lastRenderedPageBreak/>
        <w:t>Б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Пастернак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Рильке: диалог поэтов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Цветаева и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Ахматова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Цветаева — драматург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Одно-два стихотворения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Осип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Эмильевич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Мандельштам (1891—1938)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Сведения из биографии О. Э. Мандельштама. Идейно-тематические и художественные особенности поэзии О. Э. Мандельштама. Противостояние поэта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векуволкодаву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 Поиски духовных опор в искусстве и природе. Теория поэтического слова О. Мандельштама.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Selentium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Notre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Dame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«Бессонница. Гомер. Тугие паруса…», «Ленинград» («Я вернулся в мой город, знакомый до слез…»), «За гремучую доблесть грядущих веков…»,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Квартира тиха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как бумага…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Золотистого меда струя из бутылки текла…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«Мы живем под собою не чуя страны…», «Рим»,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Европа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Адмиралтейство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Айа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-София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На площадь выбежав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свободен…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Петербургские строфы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Концерт на вокзале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Природа — тот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же Рим…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Образ Петербурга в русской литературе XIX века (А. С. Пушкин, Н. В. Гоголь, Ф. М. Достоевский). Природа в поэзии XIX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Пр.р.№10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М.И.Цветаевой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О.Э.Мандельштама</w:t>
      </w:r>
      <w:proofErr w:type="spellEnd"/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средствах поэтической выразительности.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Наизусть.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Одно-два стихотворения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Андрей Платонов (Андрей Платонович Климентов) (1899—1951)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 выбору преподавателя — творчество А. Н. Толстого или А. П. Платонова.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Сведения из биографии.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Поиски положительного героя писателем. Единство нравственного и эстетического. Труд как основа нравственности человека. Принципы создания характеров.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Социально-философское содержание творчества А.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Платонова,своеобразие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художественных средств (переплетение реального и фантастического в характерах героев-правдоискателей, метафоричность образов, язык произведений Платонова). Традиции русской сатиры в творчестве писателя.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Рассказ «В прекрасном и яростном мире».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Повесть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Котлован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стиле писателя.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Гротеск в русской литературе XIX века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Творчество М. Е. Салтыкова-Щедрина.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Творческие задания.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Исследование и подготовка сообщения: «Герои прозы А. Платонова»;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Традиции и новаторство в творчестве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Платонова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Михаил Афанасьевич Булгаков (1891—1940)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Краткий обзор жизни и творчества (с обобщением ранее изученного материала).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Роман «Белая гвардия». Судьба людей в годы Гражданской войны. Изображение войны и офицеров белой гвардии как обычных людей. Отношение автора к героям романа. Честь — лейтмотив произведения. Тема Дома как основы миропорядка. Женские образы на страницах романа.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Сценическая жизнь пьесы «Дни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Турбиных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Роман «Мастер и Маргарита». Своеобразие жанра. Многоплановость романа. Система образов.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Ершалаимские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главы. Москва 1930-х годов. Тайны психологии человека: страх сильных мира перед правдой жизни.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Воланд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его окружение. Фантастическое и реалистическое в романе. Любовь и судьба Мастера. Традиции русской литературы (творчество Н. В. Гоголя) в творчестве М. Булгакова. Своеобразие писательской манеры.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Для чтения и изучения. Роман «Белая гвардия» или «Мастер и Маргарита».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Повторение. Фантастика и реальность в произведениях Н. В. Гоголя и М. Е. Салтыкова-Щедрина. Сатирическое изображение действительности в творчестве М. Е. Салтыкова-Щедрина.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Разнообразие типов романа в советской литературе.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Фотографии писателя. Иллюстрации русских художников к произведениям М. А. Булгакова. Фрагменты кинофильмов «Дни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Турбиных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реж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В. Басов), «Мастер и Маргарита» (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реж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В. Бортко).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Практическая работа № 11 «  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М.А.Булгакова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Алексей Николаевич Толстой (1883—1945)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Сведения из биографии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Тема русской истории в творчестве писателя. Роман «Петр Первый» — художественная история России XVIII века. Единство исторического материала и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художственного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вымысла в романе. Образ Петра. Проблема личности и ее роль в судьбе страны. Народ в романе. Пафос борьбы за могущество и величие России. Художественное своеобразие романа. Экранизация произведения.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Роман «Петр Первый» (обзор с чтением и анализом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жанра исторического романа (А. С. Пушкин. «Капитанская дочка», Л. Н. Толстой. «Война и мир»).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Исторический роман.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Фрагменты из кинофильмов «Юность Петра», «В начале славных дел». В. Скотт. «Айвенго».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Михаил Александрович Шолохов (1905—1984)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Жизненный и творческий путь писателя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Мир и человек в рассказах М. Шолохова. Глубина реалистических обобщений. Трагический пафос «Донских рассказов». Поэтика раннего творчества М. Шолохова.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Роман-эпопея «Тихий Дон». Роман-эпопея о судьбах русского народа и казачества в годы Гражданской войны. Своеобразие жанра. Особенности композиции. Столкновение старого и нового мира в романе. Мастерство психологического анализа.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Патриотизм и гуманизм романа. Образ Григория Мелехова. Трагедия человека из народа в поворотный момент истории, ее смысл и значение. Женские судьбы. Любовь на страницах романа. Многоплановость повествования. Традиции Л. Н. Толстого в романе М. Шолохова. Своеобразие художественной манеры писателя.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Роман-эпопея «Тихий Дон» (обзор с чтением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преподавателя). «Донские рассказы», «Поднятая целина».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Традиции в изображении войны (Л. Н. Толстой «Война и мир»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).Тема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революции и Гражданской войны в творчестве русских писателей.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Развитие понятия о стиле писателя.</w:t>
      </w:r>
    </w:p>
    <w:p w:rsidR="009A56B8" w:rsidRPr="009A56B8" w:rsidRDefault="009A56B8" w:rsidP="009A56B8">
      <w:pPr>
        <w:autoSpaceDE w:val="0"/>
        <w:adjustRightInd w:val="0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Иллюстрации О. Г.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Верейского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 роману «Тихий Дон». Фрагменты из кинофильма режиссера С. А. Герасимова «Тихий Дон» («Мосфильм», 1957—1958 годы).   </w:t>
      </w:r>
      <w:r w:rsidRPr="009A56B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Практическая работа.№ 12  «Письменная работа по творчеству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М.А.Шолохова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».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Творческое задание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Исследование и подготовка доклада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Казачьи песни в романе-эпопее “Тихий Дон” и их роль в раскрытии идейно-нравственного и эстетического содержания произведения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 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Особенности развития литературы периода Великой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Отечественной войны и первых послевоенных лет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Деятели литературы и искусства на защите Отечества. Живопись А. Дейнеки и А.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Пластова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Музыка Д. Шостаковича и песни военных лет (С. Соловьев-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Седой,В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Лебедев-Кумач, И. Дунаевский и др.). Кинематограф героической эпохи.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   Лирический герой в стихах поэтов-фронтовиков (О.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Берггольц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К.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Симонов,А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Твардовский, А. Сурков, М. Исаковский, М.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Алигер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Ю. Друнина, М.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Джалиль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др.).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Публицистика военных лет (М. Шолохов, И. Эренбург, А. Толстой).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Реалистическое и романтическое изображение войны в прозе: рассказы Л. Соболева, В. Кожевникова, К. Паустовского, М. Шолохова и др.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Повести и романы Б. Горбатова, А. Бека, А. Фадеева. Пьесы: «Русские люди» К. Симонова, «Фронт» А. Корнейчука и др.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Произведения первых послевоенных лет. Проблемы человеческого бытия, добра и зла, эгоизма и жизненного подвига, противоборства созидающих и разрушающих сил в произведениях Э. Казакевича, В. Некрасова, А. Бека, 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Ажаева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др.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Анна Андреевна Ахматова (1889—1966)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Жизненный и творческий путь (с обобщением ранее изученного).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Ранняя лирика Ахматовой: глубина, яркость переживаний поэта. Тематика и тональность лирики периода Первой мировой войны: судьба страны и народа.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Личная и общественная темы в стихах революционных и первых послереволюционных лет. Темы любви к родной земле, Родине,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Поэма «Реквием». Исторический масштаб и трагизм поэмы. Трагизм жизни и судьбы лирической героини и поэтессы. Своеобразие лирики Ахматовой.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«Смятение», «Молюсь оконному лучу…», «Пахнут липы сладко…», «Сероглазый король», «Песня последней встречи», «Мне ни к чему одические рати», «Сжала руки под темной вуалью…», «Не с теми я, кто бросил земли…»,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Родная земля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«Мне голос был», «Победителям», «Муза». Поэма «Реквием».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Два-три стихотворения (по выбору преподавателя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Смуглый отрок бродил по аллеям…», «Ты письмо мое, милый, не комкай…», «Все расхищено, предано, продано…», «Зачем вы отравили воду…»,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цикл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Тайны ремесла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«Клятва», «Мужество», «Поэма без героя».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Статьи о Пушкине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Образ Петербурга в русской литературе XIX века (А. С. Пушкин, Н. В. Гоголь, Ф. М. Достоевский). Любовная лирика русских поэтов.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Проблема традиций и новаторства в поэзии. Поэтическое мастерство.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Портреты А. А. Ахматовой кисти К. С. Петрова-Водкина, Ю. П. Анненкова,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А.Модильяни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И.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В.Моцарт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«Реквием». Иллюстрации М. 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Добужинского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 книге «Подорожник».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Гражданские и патриотические стихи 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Ахматовой и советская литература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»; «Трагедия “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стомильонного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народа” в поэме А. Ахматовой “Реквием”». Подготовка виртуальной экскурсии по одному из музеев А. Ахматовой.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Наизусть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Два-три стихотворения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Борис Леонидович Пастернак (1890—1960)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Сведения из биографии. Основные мотивы лирики Б. Л. Пастернака. Связь человека и природы в лирике поэта. Эволюция поэтического стиля. Формально-содержательные доминанты поэтического стиля Б. Л. Пастернака. Любовь и поэзия, жизнь и смерть в философской концепции поэта.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  Роман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Доктор Живаго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». История создания и публикации романа. Жанровое своеобразие и художественные особенности романа. Тема интеллигенции и революции и ее решение в романе Б. Л. Пастернака. Особенности композиции романа «Доктор Живаго». Система образов романа. Образ Юрия Живаго. Тема творческой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личности,ее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судьбы. Тема любви как организующего начала в жизни человека. Образ Лары как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носительницы основных жизненных начал. Символика романа, сквозные мотивы и образы. Роль поэтического цикла в структуре романа.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 (два-три — по выбору преподавателя): «Февраль. Достать чернил и плакать…», «Про эти стихи», «Определение поэзии», «Гамлет», «Быть знаменитым некрасиво», «Во всем мне хочется дойти до самой сути…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»,«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Зимняя ночь».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Девятьсот пятый год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или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Лейтенант Шмидт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Роман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Доктор Живаго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(обзор с чтением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Тема интеллигенции и революции в литературе XX века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Блок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Поэма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Двенадцать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статья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Интеллигенция и революция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»;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Булгаков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Белая гвардия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»;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Фадеев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Разгром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Стиль. Лирика. Лирический цикл. Роман.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Видеофильм «Борис Пастернак». А. Скрябин. 1-я и 2-я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сонаты;Ф.Шопен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Этюды; И. Стравинский. Музыка к балету «Петрушка». Б. Л. Пастернак. «Прелюдия». М. Врубель. «Демон». Живописно-графические работы Л.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О.Пастернака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Диктант по тексту, подготовленному учащимися, на уроке русского языка.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Творческое задание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реферата (сообщения, доклада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):«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Взгляд на Гражданскую войну из 1920-х и из 1950-х годов — в чем разница?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Наизусть.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Два-три стихотворения (по выбору учащихся)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i/>
          <w:kern w:val="3"/>
          <w:sz w:val="24"/>
          <w:szCs w:val="24"/>
          <w:lang w:eastAsia="zh-CN" w:bidi="hi-IN"/>
        </w:rPr>
        <w:t>Практическая работа №13 « Письменная работа по произведениям о Великой Отечественной войне».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Особенности развития литературы 1950—1980-х годов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Общественно-культурная обстановка в стране во второй половине XX века. Развитие литературы 1950—1980-х годов. в контексте культуры. Кризис нормативной эстетики соцреализма. Литература периода «оттепели». Журналы «Иностранная литература», «Новый мир», «Наш современник». Реалистическая литература. Возрождение модернистской и авангардной 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тенденций  в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литературе. Многонациональность советской литературы.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С. Смирнов. Очерки.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Овечкин. Очерки.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И. Эренбург. «Оттепель».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Э. Хемингуэй. «Старик и море».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Нилин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«Жестокость».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Гроссман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«Жизнь и судьба».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Дудинцев. «Не хлебом единым».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Ю. Домбровский. «Факультет ненужных вещей».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Литература народов России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М. Карим. «Помилование».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Г.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Айги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Произведения по выбору преподавателя.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Зарубежная литература.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Э. Хемингуэй. Старик и море».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Реализм в русской литературе XIX века. Литературные направления, течения и школы в русской литературе первой половины ХХ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Художественное направление. Художественный метод.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Достижения в академической музыке (балет «Спартак» А. Хачатуряна (1954), «Поэма памяти Сергея Есенина» (1956) и «Патетическая оратория» (1959) Г. Свиридова,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квартеты (1946—1956)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Д.Шостаковича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1-я симфония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С. Прокофьева (1952)).Освоение опыта русского и европейского авангарда: творчество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А.Шнитке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С.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Губайдулиной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др. Обращение к сюжетам классической литературы в балетном искусстве: Т. Хренников («Любовью за любовь», 1976; «Гусарская  баллада», 1979), А. Петров («Сотворение мира», 1971; вокально-хореографические симфонии «Пушкин», 1979), В. Гаврилин («Анюта», 1980), А.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Шнитке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(«Лабиринты», 1971; «Эскизы», 1985). Развитие бардовской песни,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рок-музыки. Формирование новых направлений в изобразительном искусстве. Архитектура 1950—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1980-х годов. Развитие отечественной кинематографии.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 (сообщения или реферата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):«</w:t>
      </w:r>
      <w:proofErr w:type="gram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Развитие литературы 1950—1980-х годов в контексте культуры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Отражение конфликтов истории в судьбах литературных героев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Творчество писателей-прозаиков в 1950—1980-е годы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Основные направления и течения художественной прозы 1950—1980-х годов. Тематика и проблематика, традиции и новаторство в произведениях прозаиков. Художественное своеобразие прозы В. Шаламова, В. Шукшина, В. Быкова, В. Распутина.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Новое осмысление проблемы человека на войне. Исследование природы подвига и предательства, философский анализ поведения человека в экстремальной ситуации. Роль произведений о Великой Отечественной войне в воспитании патриотических чувств молодого поколения.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Изображение жизни советской деревни. Глубина, цельность духовного мира человека, связанного своей жизнью с землей. Динамика нравственных ценностей во времени, предвидение опасности утраты исторической памяти. Попытка оценить современную жизнь с позиций предшествующих поколений.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Историческая тема в советской литературе. Разрешение вопроса о роли личности в истории, взаимоотношениях человека и власти. Автобиографическая литература.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Публицистическая направленность художественных произведений 1980-х годов. Обращение к трагическим страницам истории, размышления об общечеловеческих ценностях. Журналы этого времени, их позиция («Новый мир», «Октябрь», «Знамя» и др.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).Развитие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жанра фантастики. Многонациональность советской литературы.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 и студентов)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Шаламов. «Сентенция», «Надгробное слово», «Крест».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Шукшин.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Выбираю деревню на жительство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Срезал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Чудик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В. Быков. «Сотников».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Распутин. «Прощание с Матерой».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 и студентов)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К. Г. Паустовский. «Корабельная роща».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Солоухин. «Владимирские проселки».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Берггольц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«Дневные звезды».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 Гладилин. «Хроника времен Виктора Подгурского».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Аксенов. «Коллеги», «Звездный билет».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 Кузнецов «У себя дома».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Ю. Казаков. «Манька», «Поморка».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Д. Дудинцев. «Не хлебом единым», «Белые одежды».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Д. Гранин. «Иду на грозу». «Картина».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Ф. А. Абрамов. «Пелагея», «Алька», «Деревянные кони».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Белов. «Плотницкие рассказы».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Ю. Домбровский. «Хранитель древностей», «Факультет ненужных вещей».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Е. Гинзбург. «Крутой маршрут».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Г.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Владимов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«Верный Руслан».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Ю. Бондарев. «Горячий снег».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Богомолов. «Момент истины».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Кондратьев. «Сашка».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К. Воробьев. «Крик», «Убиты под Москвой».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А. и Б. Стругацкие. «Повесть о дружбе и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недружбе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Шукшин. «Я пришел дать вам волю».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Ю. Трифонов. «Обмен», «Другая жизнь».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А. Битов. «Пушкинский дом».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Ерофеев. «Москва—Петушки».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Ч. Айтматов. «Буранный полустанок».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 Ким. «Белка».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Литература народов России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Ю.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Рытхэу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«Сон в начале тумана».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Зарубежная литература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творчество Р. Шекли, Р.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Брэдбери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С.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Лема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Повторение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Творчество прозаиков XIX — первой половины ХХ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Литературная традиция. Новаторство. Роман. Повесть. Рассказ. Новелла. Тематика и проблематика литературного произведения.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Демонстрации.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Творчество художников-пейзажистов ХХ века. Экранизация произведений прозаиков 1950—1980-х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Исследование и подготовка доклада (сообщения или реферата):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Развитие автобиографической прозы в творчестве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К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Паустовского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Эренбурга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(автор по выбору); «Развитие жанра фантастики в произведениях А. Беляева, И. Ефремова, К. Булычева и др.» (автор по выбору); «Городская проза: тематика, нравственная проблематика, художественные особенности произведений В. Аксенова, Д. Гранина, Ю. Трифонова, В. Дудинцева и др.» (автор по выбору преподавателя); «Отсутствие деклараций, простота, ясность —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ху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дожественные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принципы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В.Шаламова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»; «Жанровое своеобразие произведений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В.Шукшина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“Чудик”, “Выбираю деревню на жительство”, “Срезал”: рассказ или новелла?»;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Художественное своеобразие прозы </w:t>
      </w:r>
      <w:proofErr w:type="spellStart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Шукшина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 рассказам “Чудик”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“Выбираю деревню на жительство”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“Срезал”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)»; «Философский смысл повести В. Распутина “Прощание с Матерой” в контексте традиций русской литературы».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Творчество поэтов в 1950—1980-е годы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Развитие традиций русской классики и поиски нового поэтического языка, формы, жанра в поэзии 1950—1980-х годов. Лирика поэтов-фронтовиков. Творчество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авторов,развивавших</w:t>
      </w:r>
      <w:proofErr w:type="spellEnd"/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жанр авторской песни. Литературные объединения и направления в поэзии 1950—1980-х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Поэзия Н. Рубцова: художественные средства, своеобразие </w:t>
      </w:r>
      <w:proofErr w:type="spellStart"/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лиричес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-кого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героя. Тема родины в лирике поэта. Гармония человека и природы. Есенинские традиции в лирике Н. Рубцова.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Поэзия Р. Гамзатова: функции приема параллелизма, своеобразие лирического героя. Тема родины в поэзии Р. Гамзатова. Соотношение национального и общечеловеческого в поэзии Р. Гамзатова.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Поэзия Б. Окуджавы: художественные средства создания образа, своеобразие лирического героя. Тема войны, образы Москвы и Арбата в поэзии Б. Окуджавы.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Поэзия А. Вознесенского: художественные средства создания образа, своеобразие лирического героя. Тематика стихотворений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А.Вознесенского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Для чтения и изучения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 Н. Рубцов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«Березы», «Поэзия», «Оттепель», «Не пришла»,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«О чем </w:t>
      </w:r>
      <w:proofErr w:type="gram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писать?…</w:t>
      </w:r>
      <w:proofErr w:type="gram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«Сергей Есенин», «В гостях», «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Грани».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</w:t>
      </w:r>
      <w:proofErr w:type="spellEnd"/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. Окуджава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«Арбатский дворик», «Арбатский романс», «Ан-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гелы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«Песня кавалергарда», «Мы за ценой не постоим…».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А. Вознесенский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Стихотворения: «Гойя», «Дорогие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литсобратья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«Автопортрет», «Гитара», «Смерть Шукшина», «Памятник».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Литература народов России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Р. Гамзатов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Стихотворения: «Журавли», «Есть глаза у цветов», «И люблю малиновый рассвет я…», «Не торопись».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Г.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Айги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Произведения по выбору преподавателя.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чтения и обсуждения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(по выбору преподавателя)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М. Светлов.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Н. Заболоцкий.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Ю. Друнина.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Р. Рождественский.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Е. Евтушенко.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Ю. Кузнецов.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Б. Ахмадулина.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Некрасов.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В. Высоцкий.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Г.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Айги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Пригов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 Еременко.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И. Бродский.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Зарубежная литература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Творчество зарубежных поэтов 2-й половины ХХ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Повторение.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Творчество поэтов XIX — первой половины ХХ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Теория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Лирика. Авторская песня.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Демонстрации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Эстрадная песня, авторская песня, рок-поэзия. Тема родины в живописи 1950—1980-х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Творческие задания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Исследование и подготовка доклада (сообщения или реферата):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Авангардные поиски в поэзии второй половины ХХ века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»; «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Поэзия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Заболоцкого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Н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Рубцова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Б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Окуджавы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Вознесенского в контексте русской литературы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Наизусть.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Два-три стихотворения (по выбору учащихся).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Драматургия 1950—1980-х годов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Особенности драматургии 1950—1960-х годов. Жанры и жанровые разновидности драматургии 1950—1960-х годов. Интерес к молодому современнику, актуальным проблемам настоящего. Социально-психологические пьесы В. Розова. Внимание драматургов к повседневным проблемам обычных людей. Тема войны в драматургии. Проблемы долга и совести, героизма и предательства, чести и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бесчестия.Пьеса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А. </w:t>
      </w:r>
      <w:proofErr w:type="spellStart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Салынского</w:t>
      </w:r>
      <w:proofErr w:type="spellEnd"/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«Барабанщица» (1958). Тема любви в драмах А. Володина,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Э. Радзинского. Взаимодействие театрального искусства периода «оттепели» с поэзией.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Поэтические представления </w:t>
      </w:r>
      <w:r w:rsidRPr="009A56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Театре драмы и комедии на Таганке. Влияние Б. Брехта на режиссуру Ю. Любимова. Тематика и проблематика драматургии 1970—1980-х годов. Обращение театров к 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произведениям отечественных прозаиков. Развитие жанра производственной (социологической) драмы. 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Драматургия В. Розова,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Арбузова, А. Володина в 1970—1980-х годах. Тип «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средненравственного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» героя в драматургии А. Вампилова. «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Поствампиловская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драма».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Для чтения и обсуждения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(по выбору преподавателя)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Розов. «В добрый час!», «Гнездо глухаря».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Володин. «Пять вечеров».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А.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Салынский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«Барабанщица».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Арбузов. «Иркутская история», «Жестокие игры».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Галин, Л. Петрушевская. Драмы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Литература народов России.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Мустай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Карим. «Не бросай огонь, Прометей!»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Зарубежная литература.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Б. Брехт.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Повторение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Творчество драматургов XIX — первой половины ХХ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Драма. Жанр. Жанровая разновидность.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Демонстрации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Экранизация пьес драматургов 1950—1980-х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. </w:t>
      </w:r>
      <w:proofErr w:type="gram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Исследование  и</w:t>
      </w:r>
      <w:proofErr w:type="gram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подготовка доклада (сообщения или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реферата): о жизни и творчестве одного из драматургов 1950—1980-х годов;</w:t>
      </w:r>
      <w:r w:rsidRPr="009A56B8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 xml:space="preserve"> «Решение нравственной проблематики в пьесах драматургов 1950—1980-х годов» 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(автор по выбору).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Александр </w:t>
      </w:r>
      <w:proofErr w:type="spellStart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Трифонович</w:t>
      </w:r>
      <w:proofErr w:type="spellEnd"/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Твардовский (1910—1971)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  Сведения из биографии А. Т. Твардовского (с обобщением ранее изученного). Обзор творчества А. Т. Твардовского. Особенности поэтического мира.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Автобиографизм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поэзии Твардовского. Образ лирического героя, конкретно-исторический и общечеловеческий аспекты тематики. «Поэзия как служение и дар». Поэма «По праву памяти». Произведение лиро-эпического жанра. Драматизм и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исповедальность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поэмы. Образ отца как композиционный центр поэмы. Поэма «По праву памяти» как «завещание» поэта. Темы раскаяния и личной вины, памяти и забвения, исторического возмездия и «сыновней ответственности». А. Т. Твардовский — главный редактор журнала «Новый мир».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Для чтения и изучения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Стихотворения: «Слово о словах», «Моим критикам», «Вся суть в одном-единственном завете…», «Памяти матери», «Я знаю, никакой моей вины…», «Я убит подо Ржевом». Поэма «По праву памяти».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(по выбору преподавателя). Поэмы: «За далью — даль», «Теркин на том свете». Стихотворения (по выбору преподавателя).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Повторение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Тема поэта и поэзии в поэзии XIX—XX веков. Образы дома и дороги в русской поэзии. Тема войны в поэзии XX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. Стиль. Лирика. 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Лироэпика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 Лирический цикл. Поэма.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Демонстрация.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Иллюстрации к произведениям А. Твардовского.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Творческие задания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Исследование и подготовка доклада (сообщения или реферата): «Тема поэта и поэзии в русской лирике XIX—XX веков», «Образы дороги и дома в лирике А. Твардовского».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Наизусть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Два-три стихотворения (по выбору студентов).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Александр Исаевич Солженицын (1918—2008)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   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    Обзор жизни и творчества А. И. Солженицына (с обобщением ранее изученного). Сюжетно-композиционные особенности повести «Один день Ивана Денисовича» и рассказа «Матренин двор». Отражение конфликтов истории в судьбах героев. Характеры героев как способ выражения авторской позиции. Новый подход к изображению прошлого. Проблема ответственности поколений. Мастерство А. Солженицына-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психолога: глубина характеров, историко-философское обобщение в творчестве писателя. Литературные традиции в изображении человека из народа в образах Ивана Денисовича и Матрены. «Лагерная проза» А. Солженицына: «Архипелаг ГУЛАГ», романы «В круге первом», «Раковый корпус». Публицистика А. И. Солженицына.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Для чтения и изучения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Повесть «Один день Ивана Денисовича». Рассказ «Матренин двор».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(по выбору преподавателя). Романы: «В круге первом», «Раковый корпус», «Архипелаг ГУЛАГ» (обзор с чтением фрагментов).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Повторение.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Проза В. Шаламова.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Эпос. Роман. Повесть. Рассказ. Литературный герой. Публицистика.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Демонстрация.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Кадры из экранизаций произведений А. И. Солженицына.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Творческие задания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Исследование и подготовка доклада (сообщения или реферата): «Своеобразие языка Солженицына-публициста»; «Изобразительно-выразительный язык кинематографа и литературы».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Александр Валентинович Вампилов (1937—1972)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  Обзор жизни и творчества А. Вампилова. Проза А. Вампилова. Нравственная проблематика пьес А. Вампилова «Прошлым летом в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Чулимске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», «Старший сын». Своеобразие драмы «Утиная охота». Композиция драмы. Характер главного героя. Система персонажей, особенности художественного конфликта. Пьеса «Провинциальные анекдоты». Гоголевские традиции в пьесе А. Вампилова «Провинциальные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анекдоты». Утверждение добра, любви и милосердия — главный пафос драматургии А. Вампилова.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lastRenderedPageBreak/>
        <w:t xml:space="preserve">   </w:t>
      </w: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Для чтения и изучения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Драма «Утиная охота».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Для чтения и обсуждения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(по выбору преподавателя). Драмы «Провинциальные анекдоты», «Прошлым летом в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Чулимске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», «Старший сын».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Повторение.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Н. В. Гоголь: «Нос», «Ревизор». Драматургия 1950—1980-х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Теория литературы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Анекдот. Драма. Герой. Система персонажей. Конфликт.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Демонстрация.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Кадры из экранизаций пьес А. Вампилова.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Творческие задания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Исследование и подготовка доклада (сообщения или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реферата): «Гоголевские традиции в драматургии Вампилова»; «Мотив игры в пьесах А. Вампилова “Утиная охота” и А. Арбузова “Жестокие игры”».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Русское литературное зарубежье 1920—1990-х годов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(три волны эмиграции)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   Первая волна эмиграции русских писателей. Характерные черты литературы русского зарубежья 1920—1930-х годов. Творчество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И.Шмелева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Б. Зайцева, В. Набокова, Г.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Газданова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, Б. Поплавского. Вторая волна эмиграции русских писателей. Осмысление опыта сталинских репрессий и Великой Отечественной войны в литературе.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Творчество Б. Ширяева, Д.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Кленовского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И. Елагина. Третья волна эмиграции. Возникновение диссидентского движения в СССР. Творчество И. Бродского, А. Синявского, Г.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Владимова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(по выбору преподавателя)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И. С. Шмелев. «Лето Господне», «Солнце мертвых».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Б. К. Зайцев. «Странное путешествие».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Г.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Газданов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«Вечер у Клэр».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Иванов.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З. Гиппиус.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Б. Ю. Поплавский.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Б. Ширяев. «Неугасимая лампада».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И. В. Елагин (Матвеев).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Д. И.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Кленовский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(Крачковский).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И. Бродский. Произведения по выбору.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Синявский. «Прогулки с Пушкиным».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Для чтения и изучения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Набоков. Машенька.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Повторение.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Поэзия и проза ХХ века.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Теория литературы.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Эпос. Лирика.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Творческие задания. Исследование и подготовка доклада (сообщения или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реферата): «Духовная ценность писателей русского зарубежья старшего поколения (первая волна эмиграции)»; «История: три волны русской эмиграции».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Особенности развития литературы конца 1980—2000-х годов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   Общественно-культурная ситуация в России конца ХХ — начала ХХI века. Смешение разных идеологических и эстетических ориентиров. Всплеск антитоталитарных настроений на рубеже 1980—1990-х годов. «Задержанная» и «возвращенная» литература. Произведения А. Солженицына, А. Бека, А. Рыбакова, В. Дудинцева, В. Войновича. Отражение постмодернистского мироощущения в современной литературе. Основные направления развития современной литературы. Проза А. Солженицына,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В. Распутина, Ф. Искандера, Ю. Коваля, В. Маканина, С. Алексиевич, О. Ермакова, В. Астафьева, Г.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Владимова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Л. Петрушевской, В.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Пьецуха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Т. Толстой и др. Развитие разных традиций в поэзии Б. Ахмадулиной, Т. Бек, Н. Горбаневской, А.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Жигулина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В. Соколова, О.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Чухонцева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А. Вознесенского, Н. Искренко, Т.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Кибирова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М. Сухотина и др. Духовная поэзия С. Аверинцева, И.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Ратушинской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, Н. Горбаневской и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др.Развитие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рок-поэзии. Драматургия постперестроечного времени.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   Для чтения и обсуждения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(по выбору преподавателя)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Рыбаков. «Дети Арбата».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Дудинцев. «Белые одежды».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Солженицын. Рассказы.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Распутин. Рассказы.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С. Довлатов. Рассказы.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Войнович. «Москва-2042».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Маканин. «Лаз».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Ким. «Белка».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А. Варламов. Рассказы.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Пелевин. «Желтая стрела», «Принц Госплана»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Т. Толстая. Рассказы.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Л. Петрушевская. Рассказы.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В.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Пьецух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«Новая московская философия».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О. Ермаков. «Афганские рассказы».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Астафьев. «Прокляты и убиты».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Г.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Владимов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«Генерал и его армия».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Соколов, Б. Ахмадулина, В. Корнилов, О. Чухонцев, Ю. Кузнецов, А. Кушнер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(по выбору).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О. Михайлова. «Русский сон».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Л. Улицкая. «Русское варенье».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Для чтения и изучения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В. Маканин. «Где сходилось небо с холмами».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Т.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Кибиров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Стихотворения: «Умничанье», «Онтологическое» (1997—1998),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«В творческой лаборатории», «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Nota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bene</w:t>
      </w:r>
      <w:proofErr w:type="spellEnd"/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», «С Новым годом!».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Литература народов России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По выбору преподавателя.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Зарубежная литература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По выбору преподавателя.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Повторение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Проза, поэзия, драматургия 1950—1980-х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Теория литературы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Литературное направление. Художественный метод. Постмодернизм.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Демонстрация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Живопись, музыка, архитектура 1980—2000-х годов.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Творческие задания. Исследование и подготовка доклада (сообщения или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реферата): «Особенности массовой литературы конца ХХ—ХХI века»; «Фантастика в современной литературе».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9A56B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Наизусть.</w:t>
      </w:r>
      <w:r w:rsidRPr="009A56B8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Два-три стихотворения (по выбору учащихся).</w:t>
      </w:r>
    </w:p>
    <w:p w:rsidR="009A56B8" w:rsidRPr="009A56B8" w:rsidRDefault="009A56B8" w:rsidP="009A56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работа№ 14  «Письменная работа по творчеству поэтов-современников».</w:t>
      </w:r>
      <w:r w:rsidRPr="009A56B8">
        <w:rPr>
          <w:rFonts w:ascii="Times New Roman" w:eastAsia="Arial Unicode MS" w:hAnsi="Times New Roman" w:cs="Times New Roman"/>
          <w:b/>
          <w:bCs/>
          <w:i/>
          <w:iCs/>
          <w:color w:val="000000"/>
          <w:kern w:val="3"/>
          <w:sz w:val="24"/>
          <w:szCs w:val="24"/>
          <w:lang w:eastAsia="zh-CN" w:bidi="hi-IN"/>
        </w:rPr>
        <w:t xml:space="preserve"> 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/>
          <w:iCs/>
          <w:color w:val="000000"/>
          <w:kern w:val="3"/>
          <w:sz w:val="24"/>
          <w:szCs w:val="24"/>
          <w:lang w:eastAsia="zh-CN" w:bidi="hi-IN"/>
        </w:rPr>
        <w:t>Особенности развития литературы конца 1980—2000-х годов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Общественно-культурная ситуация в России конца ХХ — начала ХХI века. Смешение разных идеологических и эстетических ориентиров. Всплеск антитоталитарных настроений на рубеже 1980—1990-х годов. «Задержанная» и «возвращенная» литература. Произведения А. Солженицына, А. Бека, А. Рыбакова, В. Дудинцева, В. Войновича. Отражение постмодернистского мироощущения в современной литературе. Основные направления развития современной литературы. Проза А. Солженицына, В. Распутина, Ф. Искан-дера, Ю. Коваля, В. Маканина, С. Алексиевич, О. </w:t>
      </w:r>
      <w:proofErr w:type="spellStart"/>
      <w:proofErr w:type="gram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Ермакова,В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</w:t>
      </w:r>
      <w:proofErr w:type="gram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Астафьева, Г.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Владимова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, Л. Петрушевской, В.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Пьецуха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, Т. Толстой и др. Развитие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разных традиций в поэзии Б. Ахмадулиной, Т. Бек, Н. Горбаневской, А.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Жигулина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, В. Соколова, О.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Чухонцева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, А. Вознесенского, Н. Искренко, Т.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Кибирова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, М. Сухотина и др. Духовная поэзия С. Аверинцева, И.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Ратушинс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-кой, Н. Горбаневской и др. Развитие рок-поэзии. Драматургия </w:t>
      </w:r>
      <w:proofErr w:type="spellStart"/>
      <w:proofErr w:type="gram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постперестро-ечного</w:t>
      </w:r>
      <w:proofErr w:type="spellEnd"/>
      <w:proofErr w:type="gram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времени.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Для чтения и обсуждения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(по выбору преподавателя)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А. Рыбаков. «Дети Арбата».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lastRenderedPageBreak/>
        <w:t>В. Дудинцев. «Белые одежды».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А. Солженицын. Рассказы.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Распутин. Рассказы.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С. Довлатов. Рассказы.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Войнович. «Москва-2042».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Маканин. «Лаз».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А. Ким. «Белка».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А. Варламов. Рассказы.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Пелевин. «Желтая стрела», «Принц Госплана»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Т. Толстая. Рассказы.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Л. Петрушевская. Рассказы.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В.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Пьецух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 «Новая московская философия».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О. Ермаков. «Афганские рассказы».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Астафьев. «Прокляты и убиты».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Г.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Владимов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 «Генерал и его армия».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Соколов, Б. Ахмадулина, В. Корнилов, О. Чухонцев, Ю. Кузнецов, А. Кушнер (по выбору).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О. Михайлова. «Русский сон».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Л. Улицкая. «Русское варенье».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Для чтения и изучения.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В. Маканин. «Где сходилось небо с холмами».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Т.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Кибиров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 Стихотворения: «Умничанье», «Онтологическое» (1997—1998),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«В творческой лаборатории», «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Nota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bene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», «С Новым годом!».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Литература народов России.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По выбору преподавателя.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Зарубежная литература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 По выбору преподавателя.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Повторение.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Проза, поэзия, драматургия 1950—1980-х годов.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Теория литературы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 Литературное направление. Художественный метод. Постмодернизм.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Демонстрация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. Живопись, музыка, архитектура 1980—2000-х годов.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Творческие задания. Исследование и подготовка </w:t>
      </w:r>
      <w:proofErr w:type="gram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доклада  (</w:t>
      </w:r>
      <w:proofErr w:type="gram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сообщения или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реферата): «Особенности массовой литературы конца ХХ—ХХI века»; «Фан-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тастика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 в современной литературе».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Наизусть.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Два-три стихотворения (по выбору учащихся).                                                                        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lastRenderedPageBreak/>
        <w:t xml:space="preserve">                                            </w:t>
      </w: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4"/>
          <w:szCs w:val="24"/>
          <w:lang w:eastAsia="zh-CN" w:bidi="hi-IN"/>
        </w:rPr>
        <w:t>ТЕМАТИЧЕСКОЕ ПЛАНИРОВАНИЕ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 xml:space="preserve">  При реализации содержания общеобразовательной учебной дисциплины «Литература» в пределах освоения ОПОП СПО на базе основного общего образования с получением среднего общего образования (ППКРС, ППССЗ) максимальная учебная нагрузка обучающихся составляет: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4"/>
          <w:szCs w:val="24"/>
          <w:lang w:eastAsia="zh-CN" w:bidi="hi-IN"/>
        </w:rPr>
        <w:t>• по профессиям СПО технического, естественно-научного и социально-экономического профилей — 256 часов, из них аудиторная (обязательная) нагрузка обучающихся, включая практические занятия, — 171 час, внеаудиторная самостоятельная работа студентов — 85 часов;</w:t>
      </w:r>
    </w:p>
    <w:p w:rsidR="009A56B8" w:rsidRPr="009A56B8" w:rsidRDefault="009A56B8" w:rsidP="009A56B8">
      <w:pPr>
        <w:autoSpaceDE w:val="0"/>
        <w:adjustRightInd w:val="0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tbl>
      <w:tblPr>
        <w:tblpPr w:leftFromText="180" w:rightFromText="180" w:vertAnchor="text" w:tblpY="1"/>
        <w:tblOverlap w:val="never"/>
        <w:tblW w:w="1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1753"/>
        <w:gridCol w:w="1701"/>
        <w:gridCol w:w="1524"/>
        <w:gridCol w:w="1985"/>
      </w:tblGrid>
      <w:tr w:rsidR="009A56B8" w:rsidRPr="009A56B8" w:rsidTr="00893769">
        <w:trPr>
          <w:gridAfter w:val="1"/>
          <w:wAfter w:w="1985" w:type="dxa"/>
          <w:trHeight w:val="1080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разделов и тем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Количество часов аудиторной нагрузки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Практические и лабораторные 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Самостоятельная работа</w:t>
            </w:r>
          </w:p>
        </w:tc>
      </w:tr>
      <w:tr w:rsidR="009A56B8" w:rsidRPr="009A56B8" w:rsidTr="00893769">
        <w:trPr>
          <w:gridAfter w:val="1"/>
          <w:wAfter w:w="1985" w:type="dxa"/>
          <w:trHeight w:val="285"/>
        </w:trPr>
        <w:tc>
          <w:tcPr>
            <w:tcW w:w="4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bidi="hi-IN"/>
              </w:rPr>
              <w:t>ЛИТЕРАТУРА</w:t>
            </w:r>
          </w:p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85</w:t>
            </w:r>
          </w:p>
        </w:tc>
      </w:tr>
      <w:tr w:rsidR="009A56B8" w:rsidRPr="009A56B8" w:rsidTr="00893769">
        <w:trPr>
          <w:trHeight w:val="385"/>
        </w:trPr>
        <w:tc>
          <w:tcPr>
            <w:tcW w:w="4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bidi="hi-IN"/>
              </w:rPr>
              <w:t>Введение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</w:tr>
      <w:tr w:rsidR="009A56B8" w:rsidRPr="009A56B8" w:rsidTr="00314F08">
        <w:trPr>
          <w:gridAfter w:val="1"/>
          <w:wAfter w:w="1985" w:type="dxa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ЛИТЕРАТУРА </w:t>
            </w: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val="en-US" w:eastAsia="zh-CN" w:bidi="hi-IN"/>
              </w:rPr>
              <w:t>XIX</w:t>
            </w: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ВЕКА</w:t>
            </w: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 xml:space="preserve">Русская литература первой половины </w:t>
            </w:r>
            <w:r w:rsidRPr="009A56B8">
              <w:rPr>
                <w:rFonts w:ascii="Times New Roman" w:eastAsia="Arial Unicode MS" w:hAnsi="Times New Roman" w:cs="Times New Roman"/>
                <w:spacing w:val="-6"/>
                <w:kern w:val="3"/>
                <w:sz w:val="24"/>
                <w:szCs w:val="24"/>
                <w:lang w:val="en-US" w:eastAsia="zh-CN" w:bidi="hi-IN"/>
              </w:rPr>
              <w:t>XIX</w:t>
            </w:r>
            <w:r w:rsidRPr="009A56B8">
              <w:rPr>
                <w:rFonts w:ascii="Times New Roman" w:eastAsia="Arial Unicode MS" w:hAnsi="Times New Roman" w:cs="Times New Roman"/>
                <w:spacing w:val="-6"/>
                <w:kern w:val="3"/>
                <w:sz w:val="24"/>
                <w:szCs w:val="24"/>
                <w:lang w:eastAsia="zh-CN" w:bidi="hi-IN"/>
              </w:rPr>
              <w:t xml:space="preserve"> века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  <w:trHeight w:val="705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eastAsia="zh-CN" w:bidi="hi-IN"/>
              </w:rPr>
              <w:t xml:space="preserve">Русская литература второй половины </w:t>
            </w:r>
            <w:r w:rsidRPr="009A56B8"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val="en-US" w:eastAsia="zh-CN" w:bidi="hi-IN"/>
              </w:rPr>
              <w:t>XIX</w:t>
            </w:r>
            <w:r w:rsidRPr="009A56B8"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eastAsia="zh-CN" w:bidi="hi-IN"/>
              </w:rPr>
              <w:t xml:space="preserve"> века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6B8" w:rsidRPr="009A56B8" w:rsidRDefault="00314F0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  <w:trHeight w:val="495"/>
        </w:trPr>
        <w:tc>
          <w:tcPr>
            <w:tcW w:w="4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eastAsia="zh-CN" w:bidi="hi-IN"/>
              </w:rPr>
              <w:t xml:space="preserve">Поэзия второй половины  </w:t>
            </w:r>
            <w:r w:rsidRPr="009A56B8"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val="en-US" w:eastAsia="zh-CN" w:bidi="hi-IN"/>
              </w:rPr>
              <w:t>XIX</w:t>
            </w:r>
            <w:r w:rsidRPr="009A56B8">
              <w:rPr>
                <w:rFonts w:ascii="Times New Roman" w:eastAsia="Arial Unicode MS" w:hAnsi="Times New Roman" w:cs="Times New Roman"/>
                <w:spacing w:val="-4"/>
                <w:kern w:val="3"/>
                <w:sz w:val="24"/>
                <w:szCs w:val="24"/>
                <w:lang w:eastAsia="zh-CN" w:bidi="hi-IN"/>
              </w:rPr>
              <w:t xml:space="preserve"> века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314F0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ЛИТЕРАТУРА </w:t>
            </w: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val="en-US" w:eastAsia="zh-CN" w:bidi="hi-IN"/>
              </w:rPr>
              <w:t>XX</w:t>
            </w: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ВЕКА</w:t>
            </w: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A56B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Особенности развития литературы и других видов искусства в начале XX века</w:t>
            </w:r>
          </w:p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spacing w:val="-12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314F0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A56B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Особенности развития литературы</w:t>
            </w:r>
          </w:p>
          <w:p w:rsidR="009A56B8" w:rsidRPr="009A56B8" w:rsidRDefault="009A56B8" w:rsidP="009A5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A56B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1920-х годов</w:t>
            </w:r>
          </w:p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A56B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Особенности развития литературы</w:t>
            </w:r>
          </w:p>
          <w:p w:rsidR="009A56B8" w:rsidRPr="009A56B8" w:rsidRDefault="009A56B8" w:rsidP="009A5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A56B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1930 — начала 1940-х годов</w:t>
            </w:r>
          </w:p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Особенности развития литературы</w:t>
            </w:r>
            <w:r w:rsidRPr="009A56B8">
              <w:rPr>
                <w:rFonts w:ascii="Times New Roman" w:eastAsia="Arial Unicode MS" w:hAnsi="Times New Roman" w:cs="Times New Roman"/>
                <w:spacing w:val="-1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периода Великой Отечественной войны и первых послевоенных лет.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Особенности развития литературы</w:t>
            </w:r>
            <w:r w:rsidRPr="009A56B8">
              <w:rPr>
                <w:rFonts w:ascii="Times New Roman" w:eastAsia="Arial Unicode MS" w:hAnsi="Times New Roman" w:cs="Times New Roman"/>
                <w:spacing w:val="-10"/>
                <w:kern w:val="3"/>
                <w:sz w:val="24"/>
                <w:szCs w:val="24"/>
                <w:lang w:eastAsia="zh-CN" w:bidi="hi-IN"/>
              </w:rPr>
              <w:t xml:space="preserve"> 19</w:t>
            </w: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50–1980-х годов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spacing w:val="-8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spacing w:val="-8"/>
                <w:kern w:val="3"/>
                <w:sz w:val="24"/>
                <w:szCs w:val="24"/>
                <w:lang w:eastAsia="zh-CN" w:bidi="hi-IN"/>
              </w:rPr>
              <w:t>Русское литературное зарубежье 1920-1990 годов (три волны эмиграции)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314F0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Особенности развития литературы конца 1980-2000 годов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314F0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A56B8" w:rsidRPr="009A56B8" w:rsidTr="00893769">
        <w:trPr>
          <w:gridAfter w:val="1"/>
          <w:wAfter w:w="1985" w:type="dxa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napToGrid w:val="0"/>
              <w:spacing w:after="120" w:line="240" w:lineRule="auto"/>
              <w:ind w:left="283"/>
              <w:textAlignment w:val="baseline"/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Итого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zh-CN" w:bidi="hi-IN"/>
              </w:rPr>
              <w:t>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6B8" w:rsidRPr="009A56B8" w:rsidRDefault="009A56B8" w:rsidP="009A56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56B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85</w:t>
            </w:r>
          </w:p>
        </w:tc>
      </w:tr>
    </w:tbl>
    <w:p w:rsidR="009A56B8" w:rsidRPr="009A56B8" w:rsidRDefault="009A56B8" w:rsidP="009A56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A56B8" w:rsidRPr="009A56B8" w:rsidSect="004D32D5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8"/>
          <w:szCs w:val="28"/>
          <w:lang w:eastAsia="zh-CN" w:bidi="hi-IN"/>
        </w:rPr>
        <w:lastRenderedPageBreak/>
        <w:t>ХАРАКТЕРИСТИКА ОСНОВНЫХ ВИДОВ УЧЕБНОЙ ДЕЯТЕЛЬНОСТИ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/>
          <w:bCs/>
          <w:iCs/>
          <w:color w:val="000000"/>
          <w:kern w:val="3"/>
          <w:sz w:val="28"/>
          <w:szCs w:val="28"/>
          <w:lang w:eastAsia="zh-CN" w:bidi="hi-IN"/>
        </w:rPr>
        <w:t>СТУДЕНТОВ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9A56B8" w:rsidRPr="009A56B8" w:rsidTr="00893769">
        <w:tc>
          <w:tcPr>
            <w:tcW w:w="2943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Содержание обучения       </w:t>
            </w:r>
          </w:p>
        </w:tc>
        <w:tc>
          <w:tcPr>
            <w:tcW w:w="6628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Характеристика основных видов учебной деятельности студентов (на уровне учебных действий)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c>
          <w:tcPr>
            <w:tcW w:w="2943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Введение</w:t>
            </w:r>
          </w:p>
        </w:tc>
        <w:tc>
          <w:tcPr>
            <w:tcW w:w="6628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Аудирование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; участие в беседе, ответы на вопросы; чтение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c>
          <w:tcPr>
            <w:tcW w:w="2943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Развитие русской литературы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и культуры в первой половине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XIX века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6628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  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Аудирование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; работа с источниками информации (дополнительная литература, энциклопедии, словари, в том числе интернет-источники); участие в беседе, ответы на вопросы; чтение; комментированное ч текстами художественных произведений; подготовка докладов и сообщений; самостоятельная и групповая работа по заданиям учебника; подготовка к семинару (в том числе подготовка компьютерных презента-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ций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); выступления на семинаре; выразительное чтение стихотворений наизусть; конспектирование; написание сочинения; работа с иллюстративным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материалом; 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самооценивание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 и  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взаимооценивание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c>
          <w:tcPr>
            <w:tcW w:w="2943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Особенности развития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русской литературы во второй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половине XIX века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6628" w:type="dxa"/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Аудирование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; конспектирование; чтение; комментированное чтение; подготовка сообщений и докладов; самостоятельная работа с источниками информации (дополнительная литература, </w:t>
            </w:r>
            <w:proofErr w:type="spellStart"/>
            <w:proofErr w:type="gram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энцик-лопедии</w:t>
            </w:r>
            <w:proofErr w:type="spellEnd"/>
            <w:proofErr w:type="gram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, словари, в том числе интернет-источники); устные и письменные ответы на вопросы; участие в беседе; аналитическая работа с текстами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художественных произведений и критических статей; написание различных видов планов; рефери-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рование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 подготовка </w:t>
            </w:r>
            <w:proofErr w:type="gram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компьютерных  презентаций</w:t>
            </w:r>
            <w:proofErr w:type="gram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); 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самооценивание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 и  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взаимооценивание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rPr>
          <w:trHeight w:val="2340"/>
        </w:trPr>
        <w:tc>
          <w:tcPr>
            <w:tcW w:w="2943" w:type="dxa"/>
            <w:tcBorders>
              <w:bottom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lastRenderedPageBreak/>
              <w:t>Поэзия второй половины XIX века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Аудирование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; чтение и комментированное чтение; выразительное чтение и чтение наизусть; участие в беседе; самостоятельная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на семинаре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rPr>
          <w:trHeight w:val="60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Особенности развития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литературы и других видов искусства в начале XX века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Аудирование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</w:t>
            </w:r>
            <w:proofErr w:type="gram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),составление</w:t>
            </w:r>
            <w:proofErr w:type="gram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тезисного плана; составление плана сочинения; аналитическая работа с текстом художественного произведения; чтение; подготовка докладов и выступлений на семинаре (в том числе подготовка компьютерных презентаций); выразительное чтение и чтение наизусть; Составление тезисного и цитатного планов; работа в </w:t>
            </w: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груп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-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пах по подготовке ответов на проблемные вопросы; про-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ектная</w:t>
            </w:r>
            <w:proofErr w:type="spellEnd"/>
            <w:r w:rsidRPr="009A56B8"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и учебно-исследовательская работа</w:t>
            </w:r>
          </w:p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rPr>
          <w:trHeight w:val="45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9A56B8" w:rsidRPr="009A56B8" w:rsidTr="00893769">
        <w:trPr>
          <w:trHeight w:val="465"/>
        </w:trPr>
        <w:tc>
          <w:tcPr>
            <w:tcW w:w="2943" w:type="dxa"/>
            <w:tcBorders>
              <w:top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6628" w:type="dxa"/>
            <w:tcBorders>
              <w:top w:val="single" w:sz="4" w:space="0" w:color="auto"/>
            </w:tcBorders>
          </w:tcPr>
          <w:p w:rsidR="009A56B8" w:rsidRPr="009A56B8" w:rsidRDefault="009A56B8" w:rsidP="009A56B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Arial Unicode MS" w:hAnsi="Times New Roman"/>
                <w:bCs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</w:tbl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Особенности развития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литературы 1920-х годов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Аудирование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, участие в эвристической беседе, ответы на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проблемные вопросы; конспектирование; индивидуальная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и групповая аналитическая работа с текстами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художе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ственных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произведений и учебника; составление система-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тизирующей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таблицы; составление тезисного и цитатного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планов сочинения; написание сочинения; чтение и ком-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ментированное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чтение; выразительное чтение и чтение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наизусть; работа с иллюстративным материалом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Особенности развития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литературы 1930 — начала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1940-х годов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Аудирование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; чтение и комментированное чтение; само-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стоятельная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 групповая работа с текстом учебника;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инди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видуальная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 групповая аналитическая работа с текстами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художественных произведений (устная и письменная);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выразительное чтение и чтение наизусть; подготовка до-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кладов и сообщений; составление тезисного и цитатного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lastRenderedPageBreak/>
        <w:t>планов сочинения; работа с иллюстративным материалом;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проектная и учебно-исследовательская работа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Особенности развития литера-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туры периода Великой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Отече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ственной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войны и первых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послевоенных лет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Аудирование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; чтение и комментированное чтение; под-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готовка литературной композиции; подготовка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сообще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ний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 докладов; выразительное чтение и чтение наизусть;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групповая и индивидуальная работа с текстами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художе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ственных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произведений; реферирование текста;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написа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сочинения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Особенности развития литера-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туры 1950—1980-х годов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Аудирование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; групповая аналитическая работа с текста-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ми литературных произведений; выразительное чтение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и чтение наизусть;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самооценивание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взаимооценивание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составление тезисного плана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Русское литературное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зарубежье 1920—1990-х годов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(три волны эмиграции)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Аудирование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; участие в эвристической беседе; чтение;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мостоятельная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аналитическая работа с текстами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художе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ственных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произведений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Особенности развития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литературы конца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1980—2000-х годов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Аудирование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; чтение; самостоятельная аналитическая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работа с текстами художественных произведений,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анноти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рование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; подготовка докладов и сообщений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Окончание таблицы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УЧЕБНО-МЕ ТОДИЧЕСКОЕ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И МА ТЕРИА ЛЬНО-ТЕХНИ ЧЕСКОЕ ОБЕСПЕЧЕНИЕ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ПРОГРАММ Ы УЧЕБНОЙ ДИСЦИПЛИН Ы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«РУССКИ Й ЯЗЫК И ЛИТЕРА </w:t>
      </w:r>
      <w:proofErr w:type="gram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ТУРА .</w:t>
      </w:r>
      <w:proofErr w:type="gram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ЛИТЕРА ТУРА »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Освоение программы учебной дисциплины «Русский язык и литература.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Лите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ратура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» предполагает наличие в профессиональной образовательной организации,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реализующей образовательную программу среднего общего образования в пределах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освоения ОПОП СПО на базе основного общего образования, учебного кабинета, 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котором имеется возможность обеспечить свободный доступ в Интернет во время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lastRenderedPageBreak/>
        <w:t xml:space="preserve">учебного занятия и в период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внеучебной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деятельности обучающихся.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Помещение кабинета должно удовлетворять требованиям Санитарно-эпидемиологических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правил и нормативов (СанПиН 2.4.2 № 178-02) и быть оснащено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типо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вым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оборудованием, указанным в настоящих требованиях, в том числе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специализи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рованной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учебной мебелью и средствами обучения, достаточными для выполнения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требований к уровню подготовки обучающихся1.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 кабинете должно быть мультимедийное оборудование, посредством которого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участники образовательного процесса могут просматривать визуальную информацию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по литературе, создавать презентации, видеоматериалы, иные документы.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В состав учебно-методического и материально-технического обеспечения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програм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мы учебной дисциплины «Русский язык и литература. Литература» входят: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• многофункциональный комплекс преподавателя;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• наглядные пособия (комплекты учебных таблиц, плакатов, портретов выдаю-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щихся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ученых, поэтов, писателей и др.);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• информационно-коммуникативные средства;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• экранно-звуковые пособия;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• комплект технической документации, в том числе паспорта на средства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обуче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ния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, инструкции по их использованию и технике безопасности;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• библиотечный фонд.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 библиотечный фонд входят учебники, учебно-методические комплекты (УМК),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обеспечивающие освоение учебного материала по литературе, рекомендованные или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допущенные для использования в профессиональных образовательных организациях,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реализующих образовательную программу среднего общего образования в пределах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освоения ОПОП СПО на базе основного общего образования.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Библиотечный фонд может быть дополнен энциклопедиями, справочниками, на-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учной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 научно-популярной литературой и другой литературой по словесности, во-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просам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литературоведения.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 процессе освоения программы учебной дисциплины «Русский язык и литература.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Литература» студенты должны иметь возможность доступа к электронным учебным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lastRenderedPageBreak/>
        <w:t>материалам по русскому языку и литературе, имеющимся в свободном доступе в сети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Интернет (электронным книгам, практикумам, тестам, материалам ЕГЭ и др.).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 Письмо Министерства образования и науки РФ от 24 ноября 2011 г. № МД-1552/03 «Об оснащении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общеобразовательных учреждений учебным и учебно-лабораторным оборудованием».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38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РЕК ОМЕН ДУЕМАЯ ЛИТЕРА ТУРА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Для студентов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Агеносов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В. В. и др. Русский язык и литература. Литература (углубленный уровень).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11 класс.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Архангельский А.Н. и др. Русский язык и литература. Литература (углубленный уровень).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10 класс.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Белокурова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С.П., Сухих И.Н. Русский язык и литература. Литература (базовый уровень).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10 класс. Практикум / под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ред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И. Н. Сухих.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Белокурова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С. П., Дорофеева М. Г., Ежова И. В. и др. Русский язык и литература.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Лите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ратура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(базовый уровень). 11 класс. Практикум / под ред. И. Н. Сухих.–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Зинин С. А., Сахаров В. И. Русский язык и литература. Литература (базовый уровень).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10 класс: в 2 ч.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Зинин С. А.,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Чалмаев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В. А. Русский язык и литература. Литература (базовый уровень).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11 класс: в 2 ч.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Курдюмова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Т.Ф. и др. Русский язык и литература. Литература (базовый уровень) 10 класс /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под ред. Т. Ф.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Курдюмовой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Курдюмова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Т. Ф. и др. Русский язык и литература. Литература (базовый уровень). 11 класс: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в 2 ч. / под ред. Т. Ф.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Курдюмовой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Ланин Б. А., Устинова Л.Ю.,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Шамчикова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В.М. Русский язык и литература. Литература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(базовый и углубленный уровни). 10—11 класс / под ред. Б. А. Ланина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Лебедев Ю. В. Русский язык и литература. Литература (базовый уровень). 10 класс: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 2 ч.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Михайлов О. Н., Шайтанов И. О.,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Чалмаев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В. А. и др. Русский язык и литература. Ли-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lastRenderedPageBreak/>
        <w:t>тература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(базовый уровень). 11 класс: в 2 ч. / под ред. В. П. Журавлева.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Обернихина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Г. А., Антонова А. Г.,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Вольнова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И. Л. и др. Литература: учебник для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учреж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дений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сред. проф. образования: в 2 ч. / под ред. Г. А.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Обернихиной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2015.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Обернихина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Г. А., Антонова А. Г.,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Вольнова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И. Л. и ____________др. Литература. практикум: учеб.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FF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пособие / под ред. Г. А.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Обернихиной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2014</w:t>
      </w:r>
      <w:r w:rsidRPr="009A56B8">
        <w:rPr>
          <w:rFonts w:ascii="Times New Roman" w:eastAsia="Arial Unicode MS" w:hAnsi="Times New Roman" w:cs="Times New Roman"/>
          <w:bCs/>
          <w:iCs/>
          <w:color w:val="FF0000"/>
          <w:kern w:val="3"/>
          <w:sz w:val="28"/>
          <w:szCs w:val="28"/>
          <w:lang w:eastAsia="zh-CN" w:bidi="hi-IN"/>
        </w:rPr>
        <w:t>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Сухих И.Н. Русский язык и литература. Литература (базовый уровень). 10 класс: в 2 ч. —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Сухих И.Н. Русский язык и литература. Литература (базовый уровень). 11 класс: в 2 ч. —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Для преподавателей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Федеральный закон от 29.12. 2012 № 273-ФЗ «Об образовании в Российской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Федера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ции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Приказ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Минобрнауки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России от 17.05.2012 № 413 «Об утверждении федерального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государ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ственного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образовательного стандарта среднего (полного) общего образования».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Приказ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Минобрнауки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России от 29.12.2014 № 1645 «О внесении изменений в Приказ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Министерства образования и науки Российской Федерации от 17.05.2012 № 413 “Об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утверж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дении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федерального государственного образовательного стандарта среднего (полного) общего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образования”».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Письмо Департамента государственной политики в сфере подготовки рабочих кадров 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ДПО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Минобрнауки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России от 17.03.2015 № 06-259 «Рекомендации по организации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получе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ния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среднего общего образования в пределах освоения образовательных программ среднего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профессионального образования на базе основного общего образования с учетом требований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федеральных государственных образовательных стандартов и получаемой профессии или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спе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циальности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среднего профессионального образования».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Белокурова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С.П., Сухих И.Н. Русский язык и литература. Русская литература в 10 классе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(базовый уровень). Книга для учителя / под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ред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И. Н. Сухих.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Белокурова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С. П., Дорофеева М. Г., Ежова И. В. и др. Русский язык и </w:t>
      </w: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lastRenderedPageBreak/>
        <w:t>литература. Литера-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тура в 11 классе (базовый уровень). Книга для учителя / под ред. И. Н. Сухих.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Бурменская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Г. В., Володарская И. А. и др. Формирование универсальных учебных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дей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ствий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в основной школе: от действия к мысли. Система заданий: пособие для учителя / под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ред. А. Г.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Асмолова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2010.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Карнаух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Н. Л. Наши творческие работы // Литература. 8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кл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Дополнительные материалы /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авт.-сост. Г. И. Беленький, О. М. Хренова. — М., 2011.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Карнаух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Н. Л.,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Кац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Э. Э. Письмо и эссе // Литература. 8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кл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2012.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Обернихина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Г. А.,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Мацыяка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Е. В. Литература. Книга для преподавателя: метод. пособие /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под ред. Г. А.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Обернихиной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Панфилова А. П. Инновационные педагогические технологии. — М., 2009.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Поташник М.М., Левит М. В. Как помочь учителю в освоении ФГОС: пособие для учи-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телей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, руководителей школ и органов образования. — М., 2014.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Самостоятельная работа: методические рекомендации для специалистов учреждений на-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чального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и среднего профессионального образования. — Киров, 2011.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Современная русская литература конца ХХ — начала ХХI века. — М., 2011.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Черняк М. А. Современная русская литература. — М., 2010.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Интернет-ресурсы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www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gramma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ru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(сайт «Культура письменной речи», созданный для оказания помощи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 овладении нормами современного русского литературного языка и навыками совершенство-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вания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устной и письменной речи, создания и редактирования текста).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www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krugosvet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ru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(универсальная научно-популярная онлайн-энциклопедия «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Энцикло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педия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Кругосвет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»).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www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school-collection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edu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ru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(сайт «Единая коллекция цифровых образовательных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ресур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сов»).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www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spravka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gramota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. </w:t>
      </w:r>
      <w:proofErr w:type="spellStart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>ru</w:t>
      </w:r>
      <w:proofErr w:type="spellEnd"/>
      <w:r w:rsidRPr="009A56B8">
        <w:rPr>
          <w:rFonts w:ascii="Times New Roman" w:eastAsia="Arial Unicode MS" w:hAnsi="Times New Roman" w:cs="Times New Roman"/>
          <w:bCs/>
          <w:iCs/>
          <w:color w:val="000000"/>
          <w:kern w:val="3"/>
          <w:sz w:val="28"/>
          <w:szCs w:val="28"/>
          <w:lang w:eastAsia="zh-CN" w:bidi="hi-IN"/>
        </w:rPr>
        <w:t xml:space="preserve"> (сайт «Справочная служба русского языка»).__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Наизусть. Не менее трех стихотворений по выбору студентов.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Николай Васильевич Гоголь (1809—1852)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Личность писателя, жизненный и творческий путь (с обобщением ранее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изученно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го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). «Петербургские повести»: проблематика и художественное своеобразие.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Особен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ности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 сатиры Гоголя. Значение творчества Н. В. Гоголя в русской литературе.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Для чтения и изучения. «Портрет».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lastRenderedPageBreak/>
        <w:t>10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Для чтения и обсуждения. «Нос», «</w:t>
      </w: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Выбранные места из переписки с друзьями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»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(</w:t>
      </w: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 xml:space="preserve">глава 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«</w:t>
      </w: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Нужно любить Россию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»).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В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. </w:t>
      </w: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Г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. </w:t>
      </w: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Белинский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. «</w:t>
      </w:r>
      <w:r w:rsidRPr="009A56B8">
        <w:rPr>
          <w:rFonts w:ascii="Times New Roman" w:eastAsia="Arial Unicode MS" w:hAnsi="Times New Roman" w:cs="Times New Roman"/>
          <w:bCs/>
          <w:iCs/>
          <w:kern w:val="3"/>
          <w:sz w:val="28"/>
          <w:szCs w:val="28"/>
          <w:lang w:eastAsia="zh-CN" w:bidi="hi-IN"/>
        </w:rPr>
        <w:t>О русской повести и повестях Гоголя</w:t>
      </w: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Повторение. «Вечера на хуторе близ Диканьки», «Тарас Бульба». Комедия «Ре-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визор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». Поэма «Мертвые души».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Теория литературы. Литературный тип. Деталь. Гипербола. Гротеск. Юмор.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Са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тира.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Демонстрации. Портреты Н. В. Гоголя (худ. И. Репин, В. Горяев, Ф. А.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Моллер</w:t>
      </w:r>
      <w:proofErr w:type="spellEnd"/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и др.). Иллюстрации к произведениям Н. В. Гоголя Л.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Бакста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, Д.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Кардовского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,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Н. Кузьмина, А.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Каневского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, А.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Пластова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, Е.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Кибрика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, В. Маковского, Ю. Коровина,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А. Лаптева,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Кукрыниксов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 xml:space="preserve">Творческие задания. Исследование и подготовка доклада (сообщения или </w:t>
      </w:r>
      <w:proofErr w:type="spellStart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рефера</w:t>
      </w:r>
      <w:proofErr w:type="spellEnd"/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-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та): «Петербург в жизни и творчестве Н. В. Гоголя», «Н. В. Гоголь в воспоминаниях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современников».</w:t>
      </w:r>
    </w:p>
    <w:p w:rsidR="009A56B8" w:rsidRPr="009A56B8" w:rsidRDefault="009A56B8" w:rsidP="009A56B8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Подготовка и проведение заочной экскурсии в один из музеев Н. В. Гоголя (по вы-</w:t>
      </w:r>
    </w:p>
    <w:p w:rsidR="009A56B8" w:rsidRPr="009A56B8" w:rsidRDefault="009A56B8" w:rsidP="009A56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9A56B8">
        <w:rPr>
          <w:rFonts w:ascii="Times New Roman" w:eastAsia="Arial Unicode MS" w:hAnsi="Times New Roman" w:cs="Times New Roman"/>
          <w:bCs/>
          <w:kern w:val="3"/>
          <w:sz w:val="28"/>
          <w:szCs w:val="28"/>
          <w:lang w:eastAsia="zh-CN" w:bidi="hi-IN"/>
        </w:rPr>
        <w:t>бору студентов).</w:t>
      </w:r>
    </w:p>
    <w:p w:rsidR="00EC423F" w:rsidRDefault="00ED1E43"/>
    <w:sectPr w:rsidR="00EC423F" w:rsidSect="009A5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22D"/>
    <w:multiLevelType w:val="hybridMultilevel"/>
    <w:tmpl w:val="FC0A8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B466D"/>
    <w:multiLevelType w:val="hybridMultilevel"/>
    <w:tmpl w:val="320656F8"/>
    <w:lvl w:ilvl="0" w:tplc="EED63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5B0606"/>
    <w:multiLevelType w:val="hybridMultilevel"/>
    <w:tmpl w:val="8C923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04673"/>
    <w:multiLevelType w:val="hybridMultilevel"/>
    <w:tmpl w:val="F0C8C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B1EE9"/>
    <w:multiLevelType w:val="hybridMultilevel"/>
    <w:tmpl w:val="A7923776"/>
    <w:lvl w:ilvl="0" w:tplc="74A8D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1C483E"/>
    <w:multiLevelType w:val="hybridMultilevel"/>
    <w:tmpl w:val="159C79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2737CD"/>
    <w:multiLevelType w:val="hybridMultilevel"/>
    <w:tmpl w:val="E06E8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1A4F37"/>
    <w:multiLevelType w:val="multilevel"/>
    <w:tmpl w:val="6A583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CF44831"/>
    <w:multiLevelType w:val="hybridMultilevel"/>
    <w:tmpl w:val="41B049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39"/>
    <w:rsid w:val="001D0139"/>
    <w:rsid w:val="00314F08"/>
    <w:rsid w:val="00555C9A"/>
    <w:rsid w:val="009A56B8"/>
    <w:rsid w:val="00EB79CF"/>
    <w:rsid w:val="00ED1E43"/>
    <w:rsid w:val="00F3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861DF-AC44-44CB-84CE-78B63920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56B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A56B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6B8"/>
    <w:pPr>
      <w:widowControl w:val="0"/>
      <w:suppressAutoHyphens/>
      <w:autoSpaceDN w:val="0"/>
      <w:spacing w:before="240" w:after="60" w:line="240" w:lineRule="auto"/>
      <w:textAlignment w:val="baseline"/>
      <w:outlineLvl w:val="4"/>
    </w:pPr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5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56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A56B8"/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9A56B8"/>
  </w:style>
  <w:style w:type="paragraph" w:customStyle="1" w:styleId="Standard">
    <w:name w:val="Standard"/>
    <w:rsid w:val="009A56B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A56B8"/>
    <w:pPr>
      <w:widowControl/>
      <w:spacing w:after="120"/>
    </w:pPr>
    <w:rPr>
      <w:rFonts w:ascii="Times New Roman" w:eastAsia="Times New Roman" w:hAnsi="Times New Roman" w:cs="Times New Roman"/>
      <w:lang w:bidi="ar-SA"/>
    </w:rPr>
  </w:style>
  <w:style w:type="paragraph" w:customStyle="1" w:styleId="12">
    <w:name w:val="Нижний колонтитул1"/>
    <w:basedOn w:val="Standard"/>
    <w:rsid w:val="009A56B8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lang w:bidi="ar-SA"/>
    </w:rPr>
  </w:style>
  <w:style w:type="paragraph" w:customStyle="1" w:styleId="13">
    <w:name w:val="Верхний колонтитул1"/>
    <w:basedOn w:val="Standard"/>
    <w:rsid w:val="009A56B8"/>
    <w:pPr>
      <w:tabs>
        <w:tab w:val="center" w:pos="4677"/>
        <w:tab w:val="right" w:pos="9355"/>
      </w:tabs>
    </w:pPr>
  </w:style>
  <w:style w:type="character" w:customStyle="1" w:styleId="14">
    <w:name w:val="Номер страницы1"/>
    <w:basedOn w:val="a0"/>
    <w:rsid w:val="009A56B8"/>
  </w:style>
  <w:style w:type="paragraph" w:customStyle="1" w:styleId="110">
    <w:name w:val="Заголовок 11"/>
    <w:basedOn w:val="Standard"/>
    <w:next w:val="Standard"/>
    <w:rsid w:val="009A56B8"/>
    <w:pPr>
      <w:keepNext/>
      <w:widowControl/>
      <w:suppressAutoHyphens w:val="0"/>
      <w:autoSpaceDE w:val="0"/>
      <w:ind w:firstLine="284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TableContents">
    <w:name w:val="Table Contents"/>
    <w:basedOn w:val="Standard"/>
    <w:rsid w:val="009A56B8"/>
    <w:pPr>
      <w:widowControl/>
      <w:suppressLineNumbers/>
    </w:pPr>
    <w:rPr>
      <w:rFonts w:ascii="Times New Roman" w:eastAsia="Times New Roman" w:hAnsi="Times New Roman" w:cs="Times New Roman"/>
      <w:lang w:bidi="ar-SA"/>
    </w:rPr>
  </w:style>
  <w:style w:type="paragraph" w:customStyle="1" w:styleId="ListHeading">
    <w:name w:val="List Heading"/>
    <w:basedOn w:val="Standard"/>
    <w:next w:val="Standard"/>
    <w:rsid w:val="009A56B8"/>
    <w:rPr>
      <w:rFonts w:ascii="Arial" w:eastAsia="SimSun, 宋体" w:hAnsi="Arial" w:cs="Mangal"/>
      <w:sz w:val="20"/>
    </w:rPr>
  </w:style>
  <w:style w:type="paragraph" w:styleId="a3">
    <w:name w:val="Body Text"/>
    <w:basedOn w:val="a"/>
    <w:link w:val="a4"/>
    <w:uiPriority w:val="99"/>
    <w:rsid w:val="009A56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A5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9A56B8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9A56B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7">
    <w:name w:val="Подзаголовок Знак"/>
    <w:link w:val="a8"/>
    <w:uiPriority w:val="99"/>
    <w:locked/>
    <w:rsid w:val="009A56B8"/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8">
    <w:name w:val="Subtitle"/>
    <w:basedOn w:val="a"/>
    <w:next w:val="a3"/>
    <w:link w:val="a7"/>
    <w:uiPriority w:val="99"/>
    <w:qFormat/>
    <w:rsid w:val="009A56B8"/>
    <w:pPr>
      <w:spacing w:after="0" w:line="36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customStyle="1" w:styleId="15">
    <w:name w:val="Подзаголовок Знак1"/>
    <w:basedOn w:val="a0"/>
    <w:uiPriority w:val="11"/>
    <w:rsid w:val="009A56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9A56B8"/>
    <w:rPr>
      <w:rFonts w:ascii="Cambria" w:hAnsi="Cambria" w:cs="Times New Roman"/>
      <w:sz w:val="24"/>
      <w:szCs w:val="24"/>
    </w:rPr>
  </w:style>
  <w:style w:type="table" w:styleId="a9">
    <w:name w:val="Table Grid"/>
    <w:basedOn w:val="a1"/>
    <w:uiPriority w:val="99"/>
    <w:rsid w:val="009A56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писок 21"/>
    <w:basedOn w:val="a"/>
    <w:uiPriority w:val="99"/>
    <w:rsid w:val="009A56B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9A56B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9A56B8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b">
    <w:name w:val="Верхний колонтитул Знак"/>
    <w:basedOn w:val="a0"/>
    <w:link w:val="aa"/>
    <w:uiPriority w:val="99"/>
    <w:rsid w:val="009A56B8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9A56B8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d">
    <w:name w:val="Нижний колонтитул Знак"/>
    <w:basedOn w:val="a0"/>
    <w:link w:val="ac"/>
    <w:uiPriority w:val="99"/>
    <w:rsid w:val="009A56B8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styleId="ae">
    <w:name w:val="Strong"/>
    <w:uiPriority w:val="99"/>
    <w:qFormat/>
    <w:rsid w:val="009A56B8"/>
    <w:rPr>
      <w:b/>
      <w:bCs/>
    </w:rPr>
  </w:style>
  <w:style w:type="paragraph" w:styleId="af">
    <w:name w:val="Normal (Web)"/>
    <w:basedOn w:val="a"/>
    <w:uiPriority w:val="99"/>
    <w:rsid w:val="009A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9A56B8"/>
    <w:pPr>
      <w:spacing w:after="0" w:line="240" w:lineRule="auto"/>
      <w:ind w:left="113" w:right="567" w:firstLine="709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9A56B8"/>
    <w:rPr>
      <w:rFonts w:ascii="Calibri" w:eastAsia="Times New Roman" w:hAnsi="Calibri" w:cs="Calibri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9A56B8"/>
  </w:style>
  <w:style w:type="numbering" w:customStyle="1" w:styleId="2">
    <w:name w:val="Нет списка2"/>
    <w:next w:val="a2"/>
    <w:uiPriority w:val="99"/>
    <w:semiHidden/>
    <w:unhideWhenUsed/>
    <w:rsid w:val="009A56B8"/>
  </w:style>
  <w:style w:type="paragraph" w:styleId="af2">
    <w:name w:val="Body Text Indent"/>
    <w:basedOn w:val="a"/>
    <w:link w:val="af3"/>
    <w:uiPriority w:val="99"/>
    <w:unhideWhenUsed/>
    <w:rsid w:val="009A56B8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9A56B8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af4">
    <w:name w:val="Balloon Text"/>
    <w:basedOn w:val="a"/>
    <w:link w:val="af5"/>
    <w:uiPriority w:val="99"/>
    <w:semiHidden/>
    <w:unhideWhenUsed/>
    <w:rsid w:val="009A56B8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character" w:customStyle="1" w:styleId="af5">
    <w:name w:val="Текст выноски Знак"/>
    <w:basedOn w:val="a0"/>
    <w:link w:val="af4"/>
    <w:uiPriority w:val="99"/>
    <w:semiHidden/>
    <w:rsid w:val="009A56B8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43</Pages>
  <Words>18701</Words>
  <Characters>106598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5</cp:revision>
  <cp:lastPrinted>2017-09-21T06:37:00Z</cp:lastPrinted>
  <dcterms:created xsi:type="dcterms:W3CDTF">2017-08-31T07:59:00Z</dcterms:created>
  <dcterms:modified xsi:type="dcterms:W3CDTF">2017-09-21T06:39:00Z</dcterms:modified>
</cp:coreProperties>
</file>