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ED7" w:rsidRDefault="00921ED7" w:rsidP="00E709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921ED7" w:rsidRDefault="00921ED7" w:rsidP="00E709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921ED7" w:rsidRDefault="00921ED7" w:rsidP="00E709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921ED7" w:rsidRDefault="00921ED7" w:rsidP="00E709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921ED7" w:rsidRDefault="00921ED7" w:rsidP="00E709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921ED7" w:rsidRDefault="00921ED7" w:rsidP="00E709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921ED7" w:rsidRDefault="00921ED7" w:rsidP="00E709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921ED7" w:rsidRDefault="00921ED7" w:rsidP="00E709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921ED7" w:rsidRDefault="00921ED7" w:rsidP="00E709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921ED7" w:rsidRDefault="00921ED7" w:rsidP="00E709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921ED7" w:rsidRDefault="00921ED7" w:rsidP="00E709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921ED7" w:rsidRDefault="00921ED7" w:rsidP="00E709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921ED7" w:rsidRDefault="00921ED7" w:rsidP="00E709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921ED7" w:rsidRDefault="00921ED7" w:rsidP="00E709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921ED7" w:rsidRDefault="00921ED7" w:rsidP="00E709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921ED7" w:rsidRDefault="00921ED7" w:rsidP="00E709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E70977" w:rsidRPr="00921ED7" w:rsidRDefault="00F35BDE" w:rsidP="00921E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44"/>
          <w:szCs w:val="44"/>
          <w:lang w:eastAsia="en-US"/>
        </w:rPr>
      </w:pPr>
      <w:r w:rsidRPr="00921ED7">
        <w:rPr>
          <w:rFonts w:ascii="Times New Roman" w:eastAsiaTheme="minorHAnsi" w:hAnsi="Times New Roman"/>
          <w:b/>
          <w:bCs/>
          <w:sz w:val="44"/>
          <w:szCs w:val="44"/>
          <w:lang w:eastAsia="en-US"/>
        </w:rPr>
        <w:t xml:space="preserve">Тема представления </w:t>
      </w:r>
      <w:r w:rsidR="00C673C5" w:rsidRPr="00921ED7">
        <w:rPr>
          <w:rFonts w:ascii="Times New Roman" w:eastAsiaTheme="minorHAnsi" w:hAnsi="Times New Roman"/>
          <w:b/>
          <w:bCs/>
          <w:sz w:val="44"/>
          <w:szCs w:val="44"/>
          <w:lang w:eastAsia="en-US"/>
        </w:rPr>
        <w:t>опыта работы</w:t>
      </w:r>
    </w:p>
    <w:p w:rsidR="00C21B62" w:rsidRDefault="00F35BDE" w:rsidP="00C21B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44"/>
          <w:szCs w:val="44"/>
          <w:lang w:eastAsia="en-US"/>
        </w:rPr>
      </w:pPr>
      <w:r w:rsidRPr="00921ED7">
        <w:rPr>
          <w:rFonts w:ascii="Times New Roman" w:eastAsiaTheme="minorHAnsi" w:hAnsi="Times New Roman"/>
          <w:b/>
          <w:bCs/>
          <w:sz w:val="44"/>
          <w:szCs w:val="44"/>
          <w:lang w:eastAsia="en-US"/>
        </w:rPr>
        <w:t xml:space="preserve">«Пути мотивации при изучении </w:t>
      </w:r>
    </w:p>
    <w:p w:rsidR="00F35BDE" w:rsidRPr="00921ED7" w:rsidRDefault="00C21B62" w:rsidP="00C21B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44"/>
          <w:szCs w:val="44"/>
          <w:lang w:eastAsia="en-US"/>
        </w:rPr>
      </w:pPr>
      <w:r>
        <w:rPr>
          <w:rFonts w:ascii="Times New Roman" w:eastAsiaTheme="minorHAnsi" w:hAnsi="Times New Roman"/>
          <w:b/>
          <w:bCs/>
          <w:sz w:val="44"/>
          <w:szCs w:val="44"/>
          <w:lang w:eastAsia="en-US"/>
        </w:rPr>
        <w:t>английского</w:t>
      </w:r>
      <w:r w:rsidR="00F35BDE" w:rsidRPr="00921ED7">
        <w:rPr>
          <w:rFonts w:ascii="Times New Roman" w:eastAsiaTheme="minorHAnsi" w:hAnsi="Times New Roman"/>
          <w:b/>
          <w:bCs/>
          <w:sz w:val="44"/>
          <w:szCs w:val="44"/>
          <w:lang w:eastAsia="en-US"/>
        </w:rPr>
        <w:t xml:space="preserve"> языка»</w:t>
      </w:r>
    </w:p>
    <w:p w:rsidR="00F35BDE" w:rsidRPr="00921ED7" w:rsidRDefault="00F35BDE" w:rsidP="00921E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44"/>
          <w:szCs w:val="44"/>
          <w:lang w:eastAsia="en-US"/>
        </w:rPr>
      </w:pPr>
    </w:p>
    <w:p w:rsidR="00F35BDE" w:rsidRDefault="00F35BDE" w:rsidP="00F35B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F35BDE" w:rsidRDefault="00F35BDE" w:rsidP="00F35B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F35BDE" w:rsidRDefault="00F35BDE" w:rsidP="00F35B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F35BDE" w:rsidRDefault="00F35BDE" w:rsidP="00F35B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F35BDE" w:rsidRDefault="00F35BDE" w:rsidP="00F35B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F35BDE" w:rsidRDefault="00F35BDE" w:rsidP="00F35B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F35BDE" w:rsidRDefault="00F35BDE" w:rsidP="00F35B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F35BDE" w:rsidRDefault="00F35BDE" w:rsidP="00F35B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F35BDE" w:rsidRDefault="00F35BDE" w:rsidP="00F35B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F35BDE" w:rsidRDefault="00F35BDE" w:rsidP="00F35B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C673C5" w:rsidRDefault="00C673C5" w:rsidP="00F35B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C673C5" w:rsidRDefault="00C673C5" w:rsidP="00F35B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C673C5" w:rsidRDefault="00C673C5" w:rsidP="00F35B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C673C5" w:rsidRDefault="00C673C5" w:rsidP="00F35B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C673C5" w:rsidRDefault="00C673C5" w:rsidP="00F35B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C673C5" w:rsidRDefault="00C673C5" w:rsidP="00F35B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C673C5" w:rsidRDefault="00C673C5" w:rsidP="00F35B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C673C5" w:rsidRDefault="00C673C5" w:rsidP="00F35B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C673C5" w:rsidRDefault="00C673C5" w:rsidP="00F35B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C673C5" w:rsidRDefault="00C673C5" w:rsidP="00F35B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C673C5" w:rsidRDefault="00C673C5" w:rsidP="00F35B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C673C5" w:rsidRDefault="00C673C5" w:rsidP="00F35B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F35BDE" w:rsidRDefault="00F35BDE" w:rsidP="00F35B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F35BDE" w:rsidRDefault="00F35BDE" w:rsidP="00F35B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F35BDE" w:rsidRDefault="00F35BDE" w:rsidP="00F35B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F35BDE" w:rsidRDefault="00F35BDE" w:rsidP="00F35B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F35BDE" w:rsidRDefault="00F35BDE" w:rsidP="00F35BD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921ED7" w:rsidRDefault="00921ED7" w:rsidP="00921ED7">
      <w:pPr>
        <w:pStyle w:val="a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60B3E" w:rsidRPr="00264A0B" w:rsidRDefault="009811D4" w:rsidP="00921ED7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4A0B">
        <w:rPr>
          <w:rFonts w:ascii="Times New Roman" w:hAnsi="Times New Roman" w:cs="Times New Roman"/>
          <w:sz w:val="24"/>
          <w:szCs w:val="24"/>
        </w:rPr>
        <w:lastRenderedPageBreak/>
        <w:t xml:space="preserve">В современном мире значительно возрастает роль иностранного языка в процессе обучения. Изменения социокультурного контекста общественной жизни влечёт за собой изменение требований, предъявляемых обществом к образованию в целом, и к языковому обучению – в частности. Так как в данной ситуации отсутствует «естественная необходимость» в иностранном языке, стимулирующим фактором является мотивация усвоения иностранного языка. </w:t>
      </w:r>
    </w:p>
    <w:p w:rsidR="00926B61" w:rsidRDefault="00926B61" w:rsidP="00926B61">
      <w:pPr>
        <w:pStyle w:val="a5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4A0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Каждому учителю хочется сделать свое занятие интересным и увлекательным, добиться того, чтобы развивался познавательный интерес школьников, их творческая мыслительная активность. Часто ученики спрашивают: "А зачем учить язык?" Вопрос для них совершенно естественный и простой, но очень трудный для того, кому его задают. Ответ на него должен давать урок. Не видя цели своих действий на занятиях, учащиеся воспринимают иностранный язык как некую вещь в себе, до тех пор, пока для каждого речевого или языкового действия, для выполнения упражнения или 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дания у них не появится мотив.</w:t>
      </w:r>
      <w:r w:rsidRPr="00264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Практический опыт убеждает нас в том, что самое главное в обучении ино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странному языку – это мотивация </w:t>
      </w:r>
      <w:r w:rsidRPr="00264A0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учащихся.</w:t>
      </w:r>
    </w:p>
    <w:p w:rsidR="007175A7" w:rsidRDefault="00926B61" w:rsidP="00E409B2">
      <w:pPr>
        <w:pStyle w:val="a5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4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Совсем ещё недавно для многих учащихся единственным мотивом изучения иностранного языка было получение хорошей оценки. Изменилась жизнь - изменилось отношение к предмету. Стала понятна необходимость самостоятельного открытия мира, прелесть путешествий, </w:t>
      </w:r>
      <w:r w:rsidR="007175A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общения с иностранцами</w:t>
      </w:r>
      <w:r w:rsidRPr="00264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пользования Интернетом. Знание иностранного языка становится обязательным компонентом профессиональной деятельности и обеспечивает более полноценное и интересное проведение досуга. Есть много случаев, когда иностранный язык помог человеку не упустить возможностей, которые даёт ему судьба. Авраам Линкольн сказал когда-то: “Каждому человеку в жизни даётся свой шанс, и к нему надо быть готовым”. Отсюда и более пристальное внимание к обучению языку в школе как со стороны учащихся, так и со стороны их родителей. Отсюда и повышение ответственности учителя за уровень даваемых знаний.</w:t>
      </w:r>
    </w:p>
    <w:p w:rsidR="00C238D2" w:rsidRDefault="00926B61" w:rsidP="00E409B2">
      <w:pPr>
        <w:pStyle w:val="a5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4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то, что является бесспорным стимулом изучения иностранного языка для взрослого человека, не всегда работает для ребёнка. Мотивы возможного применения знаний в будущем не достаточно сильны в борьбе с каждодневными трудностями обучения. Когда школьники приступают к занятиям иностранным языком, ни один учитель не может пожаловаться на отсутствие у них интереса к предмету. Но уже на втором году обучения интерес значительно ослабевает. Отсюда вытекает проблема важности </w:t>
      </w:r>
      <w:proofErr w:type="spellStart"/>
      <w:r w:rsidRPr="00264A0B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ежеурочных</w:t>
      </w:r>
      <w:proofErr w:type="spellEnd"/>
      <w:r w:rsidRPr="00264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даже </w:t>
      </w:r>
      <w:proofErr w:type="spellStart"/>
      <w:r w:rsidRPr="00264A0B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ежеэтапных</w:t>
      </w:r>
      <w:proofErr w:type="spellEnd"/>
      <w:r w:rsidRPr="00264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мотивов работы учащихся.</w:t>
      </w:r>
    </w:p>
    <w:p w:rsidR="000D496F" w:rsidRDefault="00926B61" w:rsidP="000D496F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A0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Передача знаний от учителя к ученику минуя собственную деятельность ученика по овладению знаниями, не представляется возможной. Доминирующими мотивами учебной деятельности учащихся должны стать мотивы познания окружающего мира. При этом важно, чтобы учащиеся овладевали действиями и способами этого познания, чтобы на первом месте были мотивы их самоосуществления себя как личности. Поэтому необходимо говорить о мотивации, как результате внутренних потребностей человека, его интересов и эмоций, целей и задач, наличии мотивов, направленных на активизацию его деятельности.</w:t>
      </w:r>
      <w:r w:rsidRPr="00264A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Признавая ведущую роль мотивации в обучении </w:t>
      </w:r>
      <w:r w:rsidR="00E409B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иностранному</w:t>
      </w:r>
      <w:r w:rsidRPr="00264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языку, учителю необходимо представлять себе способы и приёмы её формирования в условиях школы. При рассмотрении проблемы мотивации и поиске путей её формирования, не допустимо упрощение её понимания. Формирование мотивации - это не перекладывание учителем в голову учеников уже готовых, извне задаваемых мотивов и целей учения. Формирование мотивов - это прежде всего создание условий для проявления внутренних побуждений к учению, осознания их самими учащимися и дальнейшего саморазвития мотивационной сферы. Между тем при овладении иноязычной культурой вовсе не безразлично какие мотивы побуждают ученика к осуществлению деятельности. Наиболее ценные мотивы важно довести до уровня полного осознания, чтобы придать им побуждающую силу.</w:t>
      </w:r>
      <w:r w:rsidR="000D496F" w:rsidRPr="00264A0B">
        <w:rPr>
          <w:rFonts w:ascii="Times New Roman" w:hAnsi="Times New Roman" w:cs="Times New Roman"/>
          <w:sz w:val="24"/>
          <w:szCs w:val="24"/>
        </w:rPr>
        <w:t xml:space="preserve">Мотивация является наиважнейшей основой достижения успеха в изучении языков. </w:t>
      </w:r>
      <w:r w:rsidR="000D496F" w:rsidRPr="00264A0B">
        <w:rPr>
          <w:rFonts w:ascii="Times New Roman" w:hAnsi="Times New Roman" w:cs="Times New Roman"/>
          <w:sz w:val="24"/>
          <w:szCs w:val="24"/>
        </w:rPr>
        <w:lastRenderedPageBreak/>
        <w:t xml:space="preserve">Это главная движущая сила, которая обеспечивает включенность ученика в работу на уроке. Мотивация характеризуется, прежде всего, интересом учеников к предмету и их желанием и готовностью его изучать. Интерес способствует концентрации внимания, усиливает впечатления, получаемые во время занятия, стимулирует повторение изученного материала, а также обогащает экстралингвистические знания </w:t>
      </w:r>
      <w:r w:rsidR="000D496F">
        <w:rPr>
          <w:rFonts w:ascii="Times New Roman" w:hAnsi="Times New Roman" w:cs="Times New Roman"/>
          <w:sz w:val="24"/>
          <w:szCs w:val="24"/>
        </w:rPr>
        <w:t>учащихся</w:t>
      </w:r>
      <w:r w:rsidR="000D496F" w:rsidRPr="00264A0B">
        <w:rPr>
          <w:rFonts w:ascii="Times New Roman" w:hAnsi="Times New Roman" w:cs="Times New Roman"/>
          <w:sz w:val="24"/>
          <w:szCs w:val="24"/>
        </w:rPr>
        <w:t xml:space="preserve">, способствуя тем самым формированию их общей компетенции. </w:t>
      </w:r>
    </w:p>
    <w:p w:rsidR="001A7E4E" w:rsidRPr="001A7E4E" w:rsidRDefault="001A7E4E" w:rsidP="001A7E4E">
      <w:pPr>
        <w:pStyle w:val="a5"/>
        <w:rPr>
          <w:rFonts w:ascii="Times New Roman" w:hAnsi="Times New Roman" w:cs="Times New Roman"/>
          <w:sz w:val="24"/>
          <w:szCs w:val="24"/>
        </w:rPr>
      </w:pPr>
      <w:r w:rsidRPr="001A7E4E">
        <w:rPr>
          <w:rFonts w:ascii="Times New Roman" w:hAnsi="Times New Roman" w:cs="Times New Roman"/>
          <w:sz w:val="24"/>
          <w:szCs w:val="24"/>
        </w:rPr>
        <w:t xml:space="preserve">Тема представления опыта работы – «Пути повышения мотивации у учащихся на уроках иностранного языка» </w:t>
      </w:r>
    </w:p>
    <w:p w:rsidR="001A7E4E" w:rsidRPr="001A7E4E" w:rsidRDefault="001A7E4E" w:rsidP="001A7E4E">
      <w:pPr>
        <w:pStyle w:val="a5"/>
        <w:rPr>
          <w:rFonts w:ascii="Times New Roman" w:hAnsi="Times New Roman" w:cs="Times New Roman"/>
          <w:sz w:val="24"/>
          <w:szCs w:val="24"/>
        </w:rPr>
      </w:pPr>
      <w:r w:rsidRPr="001A7E4E">
        <w:rPr>
          <w:rFonts w:ascii="Times New Roman" w:hAnsi="Times New Roman" w:cs="Times New Roman"/>
          <w:sz w:val="24"/>
          <w:szCs w:val="24"/>
        </w:rPr>
        <w:t>Цель опыта работы – повышение мотивации у учащихся на уроках иностранного языка</w:t>
      </w:r>
    </w:p>
    <w:p w:rsidR="001A7E4E" w:rsidRPr="001A7E4E" w:rsidRDefault="001A7E4E" w:rsidP="001A7E4E">
      <w:pPr>
        <w:pStyle w:val="a5"/>
        <w:rPr>
          <w:rFonts w:ascii="Times New Roman" w:hAnsi="Times New Roman" w:cs="Times New Roman"/>
          <w:sz w:val="24"/>
          <w:szCs w:val="24"/>
        </w:rPr>
      </w:pPr>
      <w:r w:rsidRPr="001A7E4E">
        <w:rPr>
          <w:rFonts w:ascii="Times New Roman" w:hAnsi="Times New Roman" w:cs="Times New Roman"/>
          <w:i/>
          <w:iCs/>
          <w:sz w:val="24"/>
          <w:szCs w:val="24"/>
        </w:rPr>
        <w:t xml:space="preserve">Задачи опыта работы – </w:t>
      </w:r>
    </w:p>
    <w:p w:rsidR="001A7E4E" w:rsidRPr="001A7E4E" w:rsidRDefault="001A7E4E" w:rsidP="001A7E4E">
      <w:pPr>
        <w:pStyle w:val="a5"/>
        <w:rPr>
          <w:rFonts w:ascii="Times New Roman" w:hAnsi="Times New Roman" w:cs="Times New Roman"/>
          <w:sz w:val="24"/>
          <w:szCs w:val="24"/>
        </w:rPr>
      </w:pPr>
      <w:r w:rsidRPr="001A7E4E">
        <w:rPr>
          <w:rFonts w:ascii="Times New Roman" w:hAnsi="Times New Roman" w:cs="Times New Roman"/>
          <w:i/>
          <w:iCs/>
          <w:sz w:val="24"/>
          <w:szCs w:val="24"/>
        </w:rPr>
        <w:t>1) Создать благоприятный климат на уроке иностранного языка</w:t>
      </w:r>
    </w:p>
    <w:p w:rsidR="001A7E4E" w:rsidRPr="001A7E4E" w:rsidRDefault="001A7E4E" w:rsidP="001A7E4E">
      <w:pPr>
        <w:pStyle w:val="a5"/>
        <w:rPr>
          <w:rFonts w:ascii="Times New Roman" w:hAnsi="Times New Roman" w:cs="Times New Roman"/>
          <w:sz w:val="24"/>
          <w:szCs w:val="24"/>
        </w:rPr>
      </w:pPr>
      <w:r w:rsidRPr="001A7E4E">
        <w:rPr>
          <w:rFonts w:ascii="Times New Roman" w:hAnsi="Times New Roman" w:cs="Times New Roman"/>
          <w:i/>
          <w:iCs/>
          <w:sz w:val="24"/>
          <w:szCs w:val="24"/>
        </w:rPr>
        <w:t xml:space="preserve">2) Улучшить успеваемость </w:t>
      </w:r>
    </w:p>
    <w:p w:rsidR="001A7E4E" w:rsidRPr="001A7E4E" w:rsidRDefault="001A7E4E" w:rsidP="001A7E4E">
      <w:pPr>
        <w:pStyle w:val="a5"/>
        <w:rPr>
          <w:rFonts w:ascii="Times New Roman" w:hAnsi="Times New Roman" w:cs="Times New Roman"/>
          <w:sz w:val="24"/>
          <w:szCs w:val="24"/>
        </w:rPr>
      </w:pPr>
      <w:r w:rsidRPr="001A7E4E">
        <w:rPr>
          <w:rFonts w:ascii="Times New Roman" w:hAnsi="Times New Roman" w:cs="Times New Roman"/>
          <w:i/>
          <w:iCs/>
          <w:sz w:val="24"/>
          <w:szCs w:val="24"/>
        </w:rPr>
        <w:t>3) Повысить желание учащихся к овладению иностранным языком</w:t>
      </w:r>
    </w:p>
    <w:p w:rsidR="001A7E4E" w:rsidRPr="001A7E4E" w:rsidRDefault="001A7E4E" w:rsidP="001A7E4E">
      <w:pPr>
        <w:pStyle w:val="a5"/>
        <w:rPr>
          <w:rFonts w:ascii="Times New Roman" w:hAnsi="Times New Roman" w:cs="Times New Roman"/>
          <w:sz w:val="24"/>
          <w:szCs w:val="24"/>
        </w:rPr>
      </w:pPr>
      <w:r w:rsidRPr="001A7E4E">
        <w:rPr>
          <w:rFonts w:ascii="Times New Roman" w:hAnsi="Times New Roman" w:cs="Times New Roman"/>
          <w:i/>
          <w:iCs/>
          <w:sz w:val="24"/>
          <w:szCs w:val="24"/>
        </w:rPr>
        <w:t xml:space="preserve">4) Разнообразить языковую деятельность как на </w:t>
      </w:r>
      <w:bookmarkStart w:id="0" w:name="_GoBack"/>
      <w:bookmarkEnd w:id="0"/>
      <w:r w:rsidRPr="001A7E4E">
        <w:rPr>
          <w:rFonts w:ascii="Times New Roman" w:hAnsi="Times New Roman" w:cs="Times New Roman"/>
          <w:i/>
          <w:iCs/>
          <w:sz w:val="24"/>
          <w:szCs w:val="24"/>
        </w:rPr>
        <w:t>уроке, так и вне урока</w:t>
      </w:r>
    </w:p>
    <w:p w:rsidR="00F35BDE" w:rsidRDefault="00F35BDE" w:rsidP="00F35BDE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Основная часть. </w:t>
      </w:r>
    </w:p>
    <w:p w:rsidR="00E25819" w:rsidRDefault="000D496F" w:rsidP="007372A1">
      <w:pPr>
        <w:pStyle w:val="a5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35BDE">
        <w:rPr>
          <w:rFonts w:ascii="Times New Roman" w:hAnsi="Times New Roman" w:cs="Times New Roman"/>
          <w:b/>
          <w:sz w:val="24"/>
          <w:szCs w:val="24"/>
        </w:rPr>
        <w:t>Определение понятия «мотивация»</w:t>
      </w:r>
    </w:p>
    <w:p w:rsidR="00F35BDE" w:rsidRDefault="00E409B2" w:rsidP="00E2581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35BDE">
        <w:rPr>
          <w:rFonts w:ascii="Times New Roman" w:hAnsi="Times New Roman" w:cs="Times New Roman"/>
          <w:sz w:val="24"/>
          <w:szCs w:val="24"/>
        </w:rPr>
        <w:t xml:space="preserve">Под мотивацией понимается система побуждающих действий, направляющих учебную деятельность, в случае положительной установки преподавателя, на более глубокое изучение иностранных языков, его совершенствования и стремления развивать потребности в познании иноязычной речи. Мотивация – важнейшее начало процесса овладения иностранным языком, обеспечивающее его результативность. Учитель может лишь опосредованно влиять на неё, создавая предпосылки и формируя основания, на базе которых у обучаемых возникает личная заинтересованность в работе, т.е. для оптимальной организации учебного процесса важно знание мотивов учащихся и умение правильно выявлять и разумно управлять ими. </w:t>
      </w:r>
    </w:p>
    <w:p w:rsidR="00F35BDE" w:rsidRPr="000D496F" w:rsidRDefault="00F35BDE" w:rsidP="00F35BDE">
      <w:pPr>
        <w:pStyle w:val="a5"/>
        <w:numPr>
          <w:ilvl w:val="1"/>
          <w:numId w:val="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</w:t>
      </w:r>
      <w:r w:rsidRPr="000D496F">
        <w:rPr>
          <w:rFonts w:ascii="Times New Roman" w:hAnsi="Times New Roman" w:cs="Times New Roman"/>
          <w:b/>
          <w:sz w:val="24"/>
          <w:szCs w:val="24"/>
        </w:rPr>
        <w:t xml:space="preserve">ути создания мотивации на уроке иностранного языка </w:t>
      </w:r>
    </w:p>
    <w:p w:rsidR="00F60B3E" w:rsidRPr="00F35BDE" w:rsidRDefault="006C2B11" w:rsidP="00F35BD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35BDE">
        <w:rPr>
          <w:rFonts w:ascii="Times New Roman" w:hAnsi="Times New Roman" w:cs="Times New Roman"/>
          <w:sz w:val="24"/>
          <w:szCs w:val="24"/>
        </w:rPr>
        <w:t>Что необходимо сделать?</w:t>
      </w:r>
    </w:p>
    <w:p w:rsidR="00F60B3E" w:rsidRPr="00264A0B" w:rsidRDefault="009811D4" w:rsidP="00264A0B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A0B">
        <w:rPr>
          <w:rFonts w:ascii="Times New Roman" w:hAnsi="Times New Roman" w:cs="Times New Roman"/>
          <w:sz w:val="24"/>
          <w:szCs w:val="24"/>
        </w:rPr>
        <w:t>1)Созда</w:t>
      </w:r>
      <w:r w:rsidR="006C2B11">
        <w:rPr>
          <w:rFonts w:ascii="Times New Roman" w:hAnsi="Times New Roman" w:cs="Times New Roman"/>
          <w:sz w:val="24"/>
          <w:szCs w:val="24"/>
        </w:rPr>
        <w:t>ть</w:t>
      </w:r>
      <w:r w:rsidRPr="00264A0B">
        <w:rPr>
          <w:rFonts w:ascii="Times New Roman" w:hAnsi="Times New Roman" w:cs="Times New Roman"/>
          <w:sz w:val="24"/>
          <w:szCs w:val="24"/>
        </w:rPr>
        <w:t xml:space="preserve"> специально разработанн</w:t>
      </w:r>
      <w:r w:rsidR="006C2B11">
        <w:rPr>
          <w:rFonts w:ascii="Times New Roman" w:hAnsi="Times New Roman" w:cs="Times New Roman"/>
          <w:sz w:val="24"/>
          <w:szCs w:val="24"/>
        </w:rPr>
        <w:t>ую</w:t>
      </w:r>
      <w:r w:rsidRPr="00264A0B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6C2B11">
        <w:rPr>
          <w:rFonts w:ascii="Times New Roman" w:hAnsi="Times New Roman" w:cs="Times New Roman"/>
          <w:sz w:val="24"/>
          <w:szCs w:val="24"/>
        </w:rPr>
        <w:t>у</w:t>
      </w:r>
      <w:r w:rsidRPr="00264A0B">
        <w:rPr>
          <w:rFonts w:ascii="Times New Roman" w:hAnsi="Times New Roman" w:cs="Times New Roman"/>
          <w:sz w:val="24"/>
          <w:szCs w:val="24"/>
        </w:rPr>
        <w:t xml:space="preserve"> упражнений, выполняя которые учащиеся ощущали бы результат своей деятельности; </w:t>
      </w:r>
    </w:p>
    <w:p w:rsidR="00F60B3E" w:rsidRPr="00264A0B" w:rsidRDefault="009811D4" w:rsidP="00264A0B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A0B">
        <w:rPr>
          <w:rFonts w:ascii="Times New Roman" w:hAnsi="Times New Roman" w:cs="Times New Roman"/>
          <w:sz w:val="24"/>
          <w:szCs w:val="24"/>
        </w:rPr>
        <w:t>2)Вовле</w:t>
      </w:r>
      <w:r w:rsidR="006C2B11">
        <w:rPr>
          <w:rFonts w:ascii="Times New Roman" w:hAnsi="Times New Roman" w:cs="Times New Roman"/>
          <w:sz w:val="24"/>
          <w:szCs w:val="24"/>
        </w:rPr>
        <w:t>кать</w:t>
      </w:r>
      <w:r w:rsidRPr="00264A0B">
        <w:rPr>
          <w:rFonts w:ascii="Times New Roman" w:hAnsi="Times New Roman" w:cs="Times New Roman"/>
          <w:sz w:val="24"/>
          <w:szCs w:val="24"/>
        </w:rPr>
        <w:t xml:space="preserve"> эмоциональной сферы в процессе обучения; </w:t>
      </w:r>
    </w:p>
    <w:p w:rsidR="00F60B3E" w:rsidRPr="00264A0B" w:rsidRDefault="009811D4" w:rsidP="00264A0B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A0B">
        <w:rPr>
          <w:rFonts w:ascii="Times New Roman" w:hAnsi="Times New Roman" w:cs="Times New Roman"/>
          <w:sz w:val="24"/>
          <w:szCs w:val="24"/>
        </w:rPr>
        <w:t>3)</w:t>
      </w:r>
      <w:r w:rsidR="006C2B11">
        <w:rPr>
          <w:rFonts w:ascii="Times New Roman" w:hAnsi="Times New Roman" w:cs="Times New Roman"/>
          <w:sz w:val="24"/>
          <w:szCs w:val="24"/>
        </w:rPr>
        <w:t>Использовать</w:t>
      </w:r>
      <w:r w:rsidRPr="00264A0B">
        <w:rPr>
          <w:rFonts w:ascii="Times New Roman" w:hAnsi="Times New Roman" w:cs="Times New Roman"/>
          <w:sz w:val="24"/>
          <w:szCs w:val="24"/>
        </w:rPr>
        <w:t xml:space="preserve"> педагогически</w:t>
      </w:r>
      <w:r w:rsidR="006C2B11">
        <w:rPr>
          <w:rFonts w:ascii="Times New Roman" w:hAnsi="Times New Roman" w:cs="Times New Roman"/>
          <w:sz w:val="24"/>
          <w:szCs w:val="24"/>
        </w:rPr>
        <w:t>е</w:t>
      </w:r>
      <w:r w:rsidRPr="00264A0B">
        <w:rPr>
          <w:rFonts w:ascii="Times New Roman" w:hAnsi="Times New Roman" w:cs="Times New Roman"/>
          <w:sz w:val="24"/>
          <w:szCs w:val="24"/>
        </w:rPr>
        <w:t xml:space="preserve"> воздействи</w:t>
      </w:r>
      <w:r w:rsidR="006C2B11">
        <w:rPr>
          <w:rFonts w:ascii="Times New Roman" w:hAnsi="Times New Roman" w:cs="Times New Roman"/>
          <w:sz w:val="24"/>
          <w:szCs w:val="24"/>
        </w:rPr>
        <w:t>яучи</w:t>
      </w:r>
      <w:r w:rsidRPr="00264A0B">
        <w:rPr>
          <w:rFonts w:ascii="Times New Roman" w:hAnsi="Times New Roman" w:cs="Times New Roman"/>
          <w:sz w:val="24"/>
          <w:szCs w:val="24"/>
        </w:rPr>
        <w:t xml:space="preserve">теля, в частности наличием стимулов и подкреплений; </w:t>
      </w:r>
    </w:p>
    <w:p w:rsidR="00F60B3E" w:rsidRPr="00264A0B" w:rsidRDefault="009811D4" w:rsidP="00264A0B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A0B">
        <w:rPr>
          <w:rFonts w:ascii="Times New Roman" w:hAnsi="Times New Roman" w:cs="Times New Roman"/>
          <w:sz w:val="24"/>
          <w:szCs w:val="24"/>
        </w:rPr>
        <w:t>4)Использова</w:t>
      </w:r>
      <w:r w:rsidR="006C2B11">
        <w:rPr>
          <w:rFonts w:ascii="Times New Roman" w:hAnsi="Times New Roman" w:cs="Times New Roman"/>
          <w:sz w:val="24"/>
          <w:szCs w:val="24"/>
        </w:rPr>
        <w:t>ть</w:t>
      </w:r>
      <w:r w:rsidRPr="00264A0B">
        <w:rPr>
          <w:rFonts w:ascii="Times New Roman" w:hAnsi="Times New Roman" w:cs="Times New Roman"/>
          <w:sz w:val="24"/>
          <w:szCs w:val="24"/>
        </w:rPr>
        <w:t xml:space="preserve"> на уроках аудиовизуальных средств; </w:t>
      </w:r>
    </w:p>
    <w:p w:rsidR="006C2B11" w:rsidRDefault="009811D4" w:rsidP="006C2B11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A0B">
        <w:rPr>
          <w:rFonts w:ascii="Times New Roman" w:hAnsi="Times New Roman" w:cs="Times New Roman"/>
          <w:sz w:val="24"/>
          <w:szCs w:val="24"/>
        </w:rPr>
        <w:t>5)Использова</w:t>
      </w:r>
      <w:r w:rsidR="006C2B11">
        <w:rPr>
          <w:rFonts w:ascii="Times New Roman" w:hAnsi="Times New Roman" w:cs="Times New Roman"/>
          <w:sz w:val="24"/>
          <w:szCs w:val="24"/>
        </w:rPr>
        <w:t>ть</w:t>
      </w:r>
      <w:r w:rsidRPr="00264A0B">
        <w:rPr>
          <w:rFonts w:ascii="Times New Roman" w:hAnsi="Times New Roman" w:cs="Times New Roman"/>
          <w:sz w:val="24"/>
          <w:szCs w:val="24"/>
        </w:rPr>
        <w:t xml:space="preserve"> личностн</w:t>
      </w:r>
      <w:r w:rsidR="006C2B11">
        <w:rPr>
          <w:rFonts w:ascii="Times New Roman" w:hAnsi="Times New Roman" w:cs="Times New Roman"/>
          <w:sz w:val="24"/>
          <w:szCs w:val="24"/>
        </w:rPr>
        <w:t>ую</w:t>
      </w:r>
      <w:r w:rsidRPr="00264A0B">
        <w:rPr>
          <w:rFonts w:ascii="Times New Roman" w:hAnsi="Times New Roman" w:cs="Times New Roman"/>
          <w:sz w:val="24"/>
          <w:szCs w:val="24"/>
        </w:rPr>
        <w:t xml:space="preserve"> индивидуализаци</w:t>
      </w:r>
      <w:r w:rsidR="006C2B11">
        <w:rPr>
          <w:rFonts w:ascii="Times New Roman" w:hAnsi="Times New Roman" w:cs="Times New Roman"/>
          <w:sz w:val="24"/>
          <w:szCs w:val="24"/>
        </w:rPr>
        <w:t>ю;</w:t>
      </w:r>
    </w:p>
    <w:p w:rsidR="00F60B3E" w:rsidRPr="00264A0B" w:rsidRDefault="006C2B11" w:rsidP="006C2B11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="009811D4" w:rsidRPr="00264A0B">
        <w:rPr>
          <w:rFonts w:ascii="Times New Roman" w:hAnsi="Times New Roman" w:cs="Times New Roman"/>
          <w:sz w:val="24"/>
          <w:szCs w:val="24"/>
        </w:rPr>
        <w:t>Вовле</w:t>
      </w:r>
      <w:r>
        <w:rPr>
          <w:rFonts w:ascii="Times New Roman" w:hAnsi="Times New Roman" w:cs="Times New Roman"/>
          <w:sz w:val="24"/>
          <w:szCs w:val="24"/>
        </w:rPr>
        <w:t>кать</w:t>
      </w:r>
      <w:r w:rsidR="009811D4" w:rsidRPr="00264A0B">
        <w:rPr>
          <w:rFonts w:ascii="Times New Roman" w:hAnsi="Times New Roman" w:cs="Times New Roman"/>
          <w:sz w:val="24"/>
          <w:szCs w:val="24"/>
        </w:rPr>
        <w:t xml:space="preserve"> учащихся в самостоятельную работу на уроке; </w:t>
      </w:r>
    </w:p>
    <w:p w:rsidR="00F60B3E" w:rsidRPr="00264A0B" w:rsidRDefault="006C2B11" w:rsidP="00264A0B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811D4" w:rsidRPr="00264A0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Использовать п</w:t>
      </w:r>
      <w:r w:rsidR="009811D4" w:rsidRPr="00264A0B">
        <w:rPr>
          <w:rFonts w:ascii="Times New Roman" w:hAnsi="Times New Roman" w:cs="Times New Roman"/>
          <w:sz w:val="24"/>
          <w:szCs w:val="24"/>
        </w:rPr>
        <w:t>роблемн</w:t>
      </w:r>
      <w:r>
        <w:rPr>
          <w:rFonts w:ascii="Times New Roman" w:hAnsi="Times New Roman" w:cs="Times New Roman"/>
          <w:sz w:val="24"/>
          <w:szCs w:val="24"/>
        </w:rPr>
        <w:t>ые</w:t>
      </w:r>
      <w:r w:rsidR="009811D4" w:rsidRPr="00264A0B">
        <w:rPr>
          <w:rFonts w:ascii="Times New Roman" w:hAnsi="Times New Roman" w:cs="Times New Roman"/>
          <w:sz w:val="24"/>
          <w:szCs w:val="24"/>
        </w:rPr>
        <w:t xml:space="preserve"> задани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9811D4" w:rsidRPr="00264A0B">
        <w:rPr>
          <w:rFonts w:ascii="Times New Roman" w:hAnsi="Times New Roman" w:cs="Times New Roman"/>
          <w:sz w:val="24"/>
          <w:szCs w:val="24"/>
        </w:rPr>
        <w:t xml:space="preserve"> и ситуаци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811D4" w:rsidRPr="00264A0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60B3E" w:rsidRPr="00264A0B" w:rsidRDefault="00DD741C" w:rsidP="00264A0B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811D4" w:rsidRPr="00264A0B">
        <w:rPr>
          <w:rFonts w:ascii="Times New Roman" w:hAnsi="Times New Roman" w:cs="Times New Roman"/>
          <w:sz w:val="24"/>
          <w:szCs w:val="24"/>
        </w:rPr>
        <w:t>)Контрол</w:t>
      </w:r>
      <w:r w:rsidR="006C2B11">
        <w:rPr>
          <w:rFonts w:ascii="Times New Roman" w:hAnsi="Times New Roman" w:cs="Times New Roman"/>
          <w:sz w:val="24"/>
          <w:szCs w:val="24"/>
        </w:rPr>
        <w:t>ировать</w:t>
      </w:r>
      <w:r w:rsidR="009811D4" w:rsidRPr="00264A0B">
        <w:rPr>
          <w:rFonts w:ascii="Times New Roman" w:hAnsi="Times New Roman" w:cs="Times New Roman"/>
          <w:sz w:val="24"/>
          <w:szCs w:val="24"/>
        </w:rPr>
        <w:t xml:space="preserve"> знани</w:t>
      </w:r>
      <w:r w:rsidR="006C2B11">
        <w:rPr>
          <w:rFonts w:ascii="Times New Roman" w:hAnsi="Times New Roman" w:cs="Times New Roman"/>
          <w:sz w:val="24"/>
          <w:szCs w:val="24"/>
        </w:rPr>
        <w:t>я,</w:t>
      </w:r>
      <w:r w:rsidR="009811D4" w:rsidRPr="00264A0B">
        <w:rPr>
          <w:rFonts w:ascii="Times New Roman" w:hAnsi="Times New Roman" w:cs="Times New Roman"/>
          <w:sz w:val="24"/>
          <w:szCs w:val="24"/>
        </w:rPr>
        <w:t xml:space="preserve"> умени</w:t>
      </w:r>
      <w:r w:rsidR="006C2B11">
        <w:rPr>
          <w:rFonts w:ascii="Times New Roman" w:hAnsi="Times New Roman" w:cs="Times New Roman"/>
          <w:sz w:val="24"/>
          <w:szCs w:val="24"/>
        </w:rPr>
        <w:t>я</w:t>
      </w:r>
      <w:r w:rsidR="009811D4" w:rsidRPr="00264A0B">
        <w:rPr>
          <w:rFonts w:ascii="Times New Roman" w:hAnsi="Times New Roman" w:cs="Times New Roman"/>
          <w:sz w:val="24"/>
          <w:szCs w:val="24"/>
        </w:rPr>
        <w:t xml:space="preserve"> и навык</w:t>
      </w:r>
      <w:r w:rsidR="006C2B11">
        <w:rPr>
          <w:rFonts w:ascii="Times New Roman" w:hAnsi="Times New Roman" w:cs="Times New Roman"/>
          <w:sz w:val="24"/>
          <w:szCs w:val="24"/>
        </w:rPr>
        <w:t>и</w:t>
      </w:r>
      <w:r w:rsidR="009811D4" w:rsidRPr="00264A0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60B3E" w:rsidRPr="00264A0B" w:rsidRDefault="00DD741C" w:rsidP="00264A0B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9811D4" w:rsidRPr="00264A0B">
        <w:rPr>
          <w:rFonts w:ascii="Times New Roman" w:hAnsi="Times New Roman" w:cs="Times New Roman"/>
          <w:sz w:val="24"/>
          <w:szCs w:val="24"/>
        </w:rPr>
        <w:t>)</w:t>
      </w:r>
      <w:r w:rsidR="006C2B11">
        <w:rPr>
          <w:rFonts w:ascii="Times New Roman" w:hAnsi="Times New Roman" w:cs="Times New Roman"/>
          <w:sz w:val="24"/>
          <w:szCs w:val="24"/>
        </w:rPr>
        <w:t xml:space="preserve"> Использовать наглядный</w:t>
      </w:r>
      <w:r w:rsidR="009811D4" w:rsidRPr="00264A0B">
        <w:rPr>
          <w:rFonts w:ascii="Times New Roman" w:hAnsi="Times New Roman" w:cs="Times New Roman"/>
          <w:sz w:val="24"/>
          <w:szCs w:val="24"/>
        </w:rPr>
        <w:t xml:space="preserve"> страноведческ</w:t>
      </w:r>
      <w:r w:rsidR="006C2B11">
        <w:rPr>
          <w:rFonts w:ascii="Times New Roman" w:hAnsi="Times New Roman" w:cs="Times New Roman"/>
          <w:sz w:val="24"/>
          <w:szCs w:val="24"/>
        </w:rPr>
        <w:t>ий материал</w:t>
      </w:r>
      <w:r w:rsidR="009811D4" w:rsidRPr="00264A0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60B3E" w:rsidRPr="00264A0B" w:rsidRDefault="00DD741C" w:rsidP="00264A0B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9811D4" w:rsidRPr="00264A0B">
        <w:rPr>
          <w:rFonts w:ascii="Times New Roman" w:hAnsi="Times New Roman" w:cs="Times New Roman"/>
          <w:sz w:val="24"/>
          <w:szCs w:val="24"/>
        </w:rPr>
        <w:t>)Доброжелательно отно</w:t>
      </w:r>
      <w:r w:rsidR="006C2B11">
        <w:rPr>
          <w:rFonts w:ascii="Times New Roman" w:hAnsi="Times New Roman" w:cs="Times New Roman"/>
          <w:sz w:val="24"/>
          <w:szCs w:val="24"/>
        </w:rPr>
        <w:t>ситься</w:t>
      </w:r>
      <w:r w:rsidR="009811D4" w:rsidRPr="00264A0B">
        <w:rPr>
          <w:rFonts w:ascii="Times New Roman" w:hAnsi="Times New Roman" w:cs="Times New Roman"/>
          <w:sz w:val="24"/>
          <w:szCs w:val="24"/>
        </w:rPr>
        <w:t xml:space="preserve"> к учащимся. </w:t>
      </w:r>
    </w:p>
    <w:p w:rsidR="006C2B11" w:rsidRDefault="009811D4" w:rsidP="00264A0B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A0B">
        <w:rPr>
          <w:rFonts w:ascii="Times New Roman" w:hAnsi="Times New Roman" w:cs="Times New Roman"/>
          <w:sz w:val="24"/>
          <w:szCs w:val="24"/>
        </w:rPr>
        <w:t xml:space="preserve">Внутренняя мотивация определяет отношение обучаемых к предмету и обеспечивает продвижение в овладении иностранным языком. Когда обучаемому нравится говорить, читать, воспринимать иностранную речь на слух, узнавать новое - тогда можно сказать, что у него есть интерес к предмету «иностранный язык», и обеспечены условия для достижения определённых успехов. Содержание учебного материала должно быть доступно учащимся, должно исходить из уже имеющихся у них знаний и опираться на них, но в то же время материал должен быть трудным и сложным. </w:t>
      </w:r>
    </w:p>
    <w:p w:rsidR="006C2B11" w:rsidRDefault="009811D4" w:rsidP="00264A0B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A0B">
        <w:rPr>
          <w:rFonts w:ascii="Times New Roman" w:hAnsi="Times New Roman" w:cs="Times New Roman"/>
          <w:sz w:val="24"/>
          <w:szCs w:val="24"/>
        </w:rPr>
        <w:t xml:space="preserve">Изучение каждой темы учебной программы должно состоять из следующих трёх основных этапов: </w:t>
      </w:r>
    </w:p>
    <w:p w:rsidR="006C2B11" w:rsidRDefault="009811D4" w:rsidP="006C2B11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4A0B">
        <w:rPr>
          <w:rFonts w:ascii="Times New Roman" w:hAnsi="Times New Roman" w:cs="Times New Roman"/>
          <w:sz w:val="24"/>
          <w:szCs w:val="24"/>
        </w:rPr>
        <w:t xml:space="preserve">мотивационного; </w:t>
      </w:r>
    </w:p>
    <w:p w:rsidR="006C2B11" w:rsidRDefault="00074D69" w:rsidP="006C2B11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операционально-</w:t>
      </w:r>
      <w:r w:rsidR="009811D4" w:rsidRPr="00264A0B">
        <w:rPr>
          <w:rFonts w:ascii="Times New Roman" w:hAnsi="Times New Roman" w:cs="Times New Roman"/>
          <w:sz w:val="24"/>
          <w:szCs w:val="24"/>
        </w:rPr>
        <w:t xml:space="preserve">познавательного; </w:t>
      </w:r>
    </w:p>
    <w:p w:rsidR="006C2B11" w:rsidRDefault="009811D4" w:rsidP="006C2B11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4A0B">
        <w:rPr>
          <w:rFonts w:ascii="Times New Roman" w:hAnsi="Times New Roman" w:cs="Times New Roman"/>
          <w:sz w:val="24"/>
          <w:szCs w:val="24"/>
        </w:rPr>
        <w:t xml:space="preserve">рефлексивно-оценочного. </w:t>
      </w:r>
    </w:p>
    <w:p w:rsidR="00F60B3E" w:rsidRPr="00264A0B" w:rsidRDefault="009811D4" w:rsidP="00264A0B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B11">
        <w:rPr>
          <w:rFonts w:ascii="Times New Roman" w:hAnsi="Times New Roman" w:cs="Times New Roman"/>
          <w:b/>
          <w:sz w:val="24"/>
          <w:szCs w:val="24"/>
        </w:rPr>
        <w:lastRenderedPageBreak/>
        <w:t>Мотивационный этап</w:t>
      </w:r>
      <w:r w:rsidRPr="00264A0B">
        <w:rPr>
          <w:rFonts w:ascii="Times New Roman" w:hAnsi="Times New Roman" w:cs="Times New Roman"/>
          <w:sz w:val="24"/>
          <w:szCs w:val="24"/>
        </w:rPr>
        <w:t xml:space="preserve"> помогает учащимся осознать, почему и для чего им нужно изучить данный раздел программы. </w:t>
      </w:r>
    </w:p>
    <w:p w:rsidR="00F60B3E" w:rsidRPr="00264A0B" w:rsidRDefault="009811D4" w:rsidP="00264A0B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A0B">
        <w:rPr>
          <w:rFonts w:ascii="Times New Roman" w:hAnsi="Times New Roman" w:cs="Times New Roman"/>
          <w:sz w:val="24"/>
          <w:szCs w:val="24"/>
        </w:rPr>
        <w:t>Мотивационный этап обычно состоит из следующих учебных действий:</w:t>
      </w:r>
    </w:p>
    <w:p w:rsidR="00804541" w:rsidRPr="00264A0B" w:rsidRDefault="009811D4" w:rsidP="00264A0B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A0B">
        <w:rPr>
          <w:rFonts w:ascii="Times New Roman" w:hAnsi="Times New Roman" w:cs="Times New Roman"/>
          <w:sz w:val="24"/>
          <w:szCs w:val="24"/>
        </w:rPr>
        <w:t>1) Создание учебно-проблемной ситуации, вводящей учащихся в предмет изучения предстоящей темы.</w:t>
      </w:r>
    </w:p>
    <w:p w:rsidR="00F60B3E" w:rsidRPr="00264A0B" w:rsidRDefault="009811D4" w:rsidP="00264A0B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A0B">
        <w:rPr>
          <w:rFonts w:ascii="Times New Roman" w:hAnsi="Times New Roman" w:cs="Times New Roman"/>
          <w:sz w:val="24"/>
          <w:szCs w:val="24"/>
        </w:rPr>
        <w:t xml:space="preserve">2) Формулировка основной учебной задачи. Учебная задача показывает учащимся тот ориентир, на который они должны направлять свою деятельность в процессе изучения данной темы. </w:t>
      </w:r>
    </w:p>
    <w:p w:rsidR="00F60B3E" w:rsidRPr="00264A0B" w:rsidRDefault="009811D4" w:rsidP="00264A0B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A0B">
        <w:rPr>
          <w:rFonts w:ascii="Times New Roman" w:hAnsi="Times New Roman" w:cs="Times New Roman"/>
          <w:sz w:val="24"/>
          <w:szCs w:val="24"/>
        </w:rPr>
        <w:t xml:space="preserve">3) Самоконтроль и самооценка возможностей предстоящей деятельности по изучению данной темы. Преподаватель сообщает время отпущенное на изучение темы, что нужно знать и уметь для её изучения. </w:t>
      </w:r>
    </w:p>
    <w:p w:rsidR="00F60B3E" w:rsidRPr="00264A0B" w:rsidRDefault="009811D4" w:rsidP="00264A0B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A0B">
        <w:rPr>
          <w:rFonts w:ascii="Times New Roman" w:hAnsi="Times New Roman" w:cs="Times New Roman"/>
          <w:sz w:val="24"/>
          <w:szCs w:val="24"/>
        </w:rPr>
        <w:t xml:space="preserve">На </w:t>
      </w:r>
      <w:r w:rsidRPr="006C2B11">
        <w:rPr>
          <w:rFonts w:ascii="Times New Roman" w:hAnsi="Times New Roman" w:cs="Times New Roman"/>
          <w:b/>
          <w:sz w:val="24"/>
          <w:szCs w:val="24"/>
        </w:rPr>
        <w:t xml:space="preserve">операционально-познавательном этапе </w:t>
      </w:r>
      <w:r w:rsidRPr="00264A0B">
        <w:rPr>
          <w:rFonts w:ascii="Times New Roman" w:hAnsi="Times New Roman" w:cs="Times New Roman"/>
          <w:sz w:val="24"/>
          <w:szCs w:val="24"/>
        </w:rPr>
        <w:t xml:space="preserve">учащиеся усваивают содержание темы и овладевают учебными действиями и операциями, входящими в его содержание (ясна ли учащимся необходимость всего содержания и отдельных его частей для решения основной учебной задачи). </w:t>
      </w:r>
    </w:p>
    <w:p w:rsidR="00F60B3E" w:rsidRPr="00264A0B" w:rsidRDefault="006C2B11" w:rsidP="00264A0B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Во время р</w:t>
      </w:r>
      <w:r w:rsidR="009811D4" w:rsidRPr="006C2B11">
        <w:rPr>
          <w:rFonts w:ascii="Times New Roman" w:hAnsi="Times New Roman" w:cs="Times New Roman"/>
          <w:b/>
          <w:sz w:val="24"/>
          <w:szCs w:val="24"/>
        </w:rPr>
        <w:t>ефлексивно-оценочн</w:t>
      </w:r>
      <w:r>
        <w:rPr>
          <w:rFonts w:ascii="Times New Roman" w:hAnsi="Times New Roman" w:cs="Times New Roman"/>
          <w:b/>
          <w:sz w:val="24"/>
          <w:szCs w:val="24"/>
        </w:rPr>
        <w:t>ого</w:t>
      </w:r>
      <w:r w:rsidR="009811D4" w:rsidRPr="006C2B11">
        <w:rPr>
          <w:rFonts w:ascii="Times New Roman" w:hAnsi="Times New Roman" w:cs="Times New Roman"/>
          <w:b/>
          <w:sz w:val="24"/>
          <w:szCs w:val="24"/>
        </w:rPr>
        <w:t xml:space="preserve"> этап</w:t>
      </w:r>
      <w:r>
        <w:rPr>
          <w:rFonts w:ascii="Times New Roman" w:hAnsi="Times New Roman" w:cs="Times New Roman"/>
          <w:b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необходимо осуществить р</w:t>
      </w:r>
      <w:r w:rsidR="009811D4" w:rsidRPr="00264A0B">
        <w:rPr>
          <w:rFonts w:ascii="Times New Roman" w:hAnsi="Times New Roman" w:cs="Times New Roman"/>
          <w:sz w:val="24"/>
          <w:szCs w:val="24"/>
        </w:rPr>
        <w:t>аботу по подведению итогов изучения пройденного материала так, что</w:t>
      </w:r>
      <w:r>
        <w:rPr>
          <w:rFonts w:ascii="Times New Roman" w:hAnsi="Times New Roman" w:cs="Times New Roman"/>
          <w:sz w:val="24"/>
          <w:szCs w:val="24"/>
        </w:rPr>
        <w:t>бы</w:t>
      </w:r>
      <w:r w:rsidR="009811D4" w:rsidRPr="00264A0B">
        <w:rPr>
          <w:rFonts w:ascii="Times New Roman" w:hAnsi="Times New Roman" w:cs="Times New Roman"/>
          <w:sz w:val="24"/>
          <w:szCs w:val="24"/>
        </w:rPr>
        <w:t xml:space="preserve"> учащиеся смогли испытать чувство эмоционального удовлетворения от сделанного, радость победы над преодоленными трудностями, удовольствие от познания нового материала. </w:t>
      </w:r>
      <w:proofErr w:type="gramEnd"/>
    </w:p>
    <w:p w:rsidR="006C2B11" w:rsidRDefault="009811D4" w:rsidP="00264A0B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A0B">
        <w:rPr>
          <w:rFonts w:ascii="Times New Roman" w:hAnsi="Times New Roman" w:cs="Times New Roman"/>
          <w:sz w:val="24"/>
          <w:szCs w:val="24"/>
        </w:rPr>
        <w:t>Все</w:t>
      </w:r>
      <w:r w:rsidR="00F60B3E" w:rsidRPr="00264A0B">
        <w:rPr>
          <w:rFonts w:ascii="Times New Roman" w:hAnsi="Times New Roman" w:cs="Times New Roman"/>
          <w:sz w:val="24"/>
          <w:szCs w:val="24"/>
        </w:rPr>
        <w:t xml:space="preserve"> этапы </w:t>
      </w:r>
      <w:r w:rsidRPr="00264A0B">
        <w:rPr>
          <w:rFonts w:ascii="Times New Roman" w:hAnsi="Times New Roman" w:cs="Times New Roman"/>
          <w:sz w:val="24"/>
          <w:szCs w:val="24"/>
        </w:rPr>
        <w:t>вместе составляют так называемую учебную мотивацию. Учебная мотивация определяется рядом специфических факторов: - особенностями обучающегося (пол, самооценка, уровень интеллектуального развития) - особенностями преподавателя и его отношения к педагогической деятельности - организацией педагогического процесса - спецификой учебного предмета (в да</w:t>
      </w:r>
      <w:r w:rsidR="00E409B2">
        <w:rPr>
          <w:rFonts w:ascii="Times New Roman" w:hAnsi="Times New Roman" w:cs="Times New Roman"/>
          <w:sz w:val="24"/>
          <w:szCs w:val="24"/>
        </w:rPr>
        <w:t>нном случае иностранного языка).</w:t>
      </w:r>
    </w:p>
    <w:p w:rsidR="007372A1" w:rsidRDefault="007372A1" w:rsidP="00264A0B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9811D4" w:rsidRPr="00264A0B">
        <w:rPr>
          <w:rFonts w:ascii="Times New Roman" w:hAnsi="Times New Roman" w:cs="Times New Roman"/>
          <w:sz w:val="24"/>
          <w:szCs w:val="24"/>
        </w:rPr>
        <w:t xml:space="preserve">чебную мотивацию можно разделить на внешнюю и внутреннюю. </w:t>
      </w:r>
    </w:p>
    <w:p w:rsidR="00F60B3E" w:rsidRPr="00264A0B" w:rsidRDefault="009811D4" w:rsidP="00264A0B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A0B">
        <w:rPr>
          <w:rFonts w:ascii="Times New Roman" w:hAnsi="Times New Roman" w:cs="Times New Roman"/>
          <w:sz w:val="24"/>
          <w:szCs w:val="24"/>
        </w:rPr>
        <w:t xml:space="preserve">Внешняя мотивация не связана непосредственно с содержанием предмета, а обусловлена внешними обстоятельствами. </w:t>
      </w:r>
      <w:r w:rsidR="00F60B3E" w:rsidRPr="00264A0B">
        <w:rPr>
          <w:rFonts w:ascii="Times New Roman" w:hAnsi="Times New Roman" w:cs="Times New Roman"/>
          <w:sz w:val="24"/>
          <w:szCs w:val="24"/>
        </w:rPr>
        <w:t>Н</w:t>
      </w:r>
      <w:r w:rsidRPr="00264A0B">
        <w:rPr>
          <w:rFonts w:ascii="Times New Roman" w:hAnsi="Times New Roman" w:cs="Times New Roman"/>
          <w:sz w:val="24"/>
          <w:szCs w:val="24"/>
        </w:rPr>
        <w:t xml:space="preserve">еобходимо создавать такие условия, при которых у учащихся возникает личная заинтересованность и потребность в изучении иностранного языка. Потребность в изучении должна соответствовать таким разновидностям внутренней мотивации, как коммуникативная (непосредственное общение на языке), </w:t>
      </w:r>
      <w:proofErr w:type="spellStart"/>
      <w:r w:rsidRPr="00264A0B">
        <w:rPr>
          <w:rFonts w:ascii="Times New Roman" w:hAnsi="Times New Roman" w:cs="Times New Roman"/>
          <w:sz w:val="24"/>
          <w:szCs w:val="24"/>
        </w:rPr>
        <w:t>лингвопознавательная</w:t>
      </w:r>
      <w:proofErr w:type="spellEnd"/>
      <w:r w:rsidRPr="00264A0B">
        <w:rPr>
          <w:rFonts w:ascii="Times New Roman" w:hAnsi="Times New Roman" w:cs="Times New Roman"/>
          <w:sz w:val="24"/>
          <w:szCs w:val="24"/>
        </w:rPr>
        <w:t xml:space="preserve"> (положительное отношение к языку) и инструментальная (положительное отношение к различным видам работы). </w:t>
      </w:r>
    </w:p>
    <w:p w:rsidR="00AB4AFF" w:rsidRDefault="000D496F" w:rsidP="00264A0B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="000A7986" w:rsidRPr="00264A0B">
        <w:rPr>
          <w:rFonts w:ascii="Times New Roman" w:hAnsi="Times New Roman" w:cs="Times New Roman"/>
          <w:sz w:val="24"/>
          <w:szCs w:val="24"/>
        </w:rPr>
        <w:t xml:space="preserve">Важную роль в формировании и развитии мотивации учения играет содержание учебного материала. Бесспорно, что мотивационное влияние может оказывать не всякий учебный материал, а лишь такой, информационное содержание которого соответствует наличным и вновь возникающим потребностям обучаемого. В отборе материала учитель может полагаться на свою интуицию. При разработке тематических планов, планов отдельных занятий, при подборе учебного иллюстративного материала преподаватель должен всегда учитывать характер потребностей своих </w:t>
      </w:r>
      <w:r w:rsidR="006C2B11">
        <w:rPr>
          <w:rFonts w:ascii="Times New Roman" w:hAnsi="Times New Roman" w:cs="Times New Roman"/>
          <w:sz w:val="24"/>
          <w:szCs w:val="24"/>
        </w:rPr>
        <w:t>учеников</w:t>
      </w:r>
      <w:r w:rsidR="000A7986" w:rsidRPr="00264A0B">
        <w:rPr>
          <w:rFonts w:ascii="Times New Roman" w:hAnsi="Times New Roman" w:cs="Times New Roman"/>
          <w:sz w:val="24"/>
          <w:szCs w:val="24"/>
        </w:rPr>
        <w:t xml:space="preserve">. Содержание учебного материала должно быть вполне доступно обучающимся, должно исходить из имеющихся у них знаний и опираться на их жизненный опыт, но в то же время материал должен быть достаточно трудным и сложным. Если содержание учебного материала не требует от </w:t>
      </w:r>
      <w:r w:rsidR="006C2B11">
        <w:rPr>
          <w:rFonts w:ascii="Times New Roman" w:hAnsi="Times New Roman" w:cs="Times New Roman"/>
          <w:sz w:val="24"/>
          <w:szCs w:val="24"/>
        </w:rPr>
        <w:t>учеников</w:t>
      </w:r>
      <w:r w:rsidR="000A7986" w:rsidRPr="00264A0B">
        <w:rPr>
          <w:rFonts w:ascii="Times New Roman" w:hAnsi="Times New Roman" w:cs="Times New Roman"/>
          <w:sz w:val="24"/>
          <w:szCs w:val="24"/>
        </w:rPr>
        <w:t xml:space="preserve"> работы по его осмыслению и усвоению, то такой учебный материал не будет удовлетворять, в частности, их потребности в постоянном развитии психических функций (памяти, мышления, воображения), не будет развивать ярких эмоций (положительных и отрицательных) и, следовательно, не будет удовлетворять потребности в эмоциональном насыщении, и не будет способствовать возникновению и развитию новых потребностей. </w:t>
      </w:r>
    </w:p>
    <w:p w:rsidR="00AB4AFF" w:rsidRDefault="000A7986" w:rsidP="00264A0B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A0B">
        <w:rPr>
          <w:rFonts w:ascii="Times New Roman" w:hAnsi="Times New Roman" w:cs="Times New Roman"/>
          <w:sz w:val="24"/>
          <w:szCs w:val="24"/>
        </w:rPr>
        <w:t xml:space="preserve">Итак, содержание каждого занятия, каждой темы должно быть глубоко мотивировано, однако не с помощью создания сиюминутных, скоро проходящих интересов или ссылок на практическую значимость в будущей жизни, а главным образом тем, что это учебный материал актуален, информативен, личностно-значим для обучающихся и направлен на решение коммуникативных задач, т.к. овладение умением </w:t>
      </w:r>
      <w:r w:rsidRPr="00264A0B">
        <w:rPr>
          <w:rFonts w:ascii="Times New Roman" w:hAnsi="Times New Roman" w:cs="Times New Roman"/>
          <w:sz w:val="24"/>
          <w:szCs w:val="24"/>
        </w:rPr>
        <w:lastRenderedPageBreak/>
        <w:t xml:space="preserve">общаться – это первая и естественная потребность изучающих иностранный язык. Только в этом случае у учащихся будет создаваться перспектива на дальнейшее изучение, будет создана основа для формирования содержательных мотивов учебной деятельности. </w:t>
      </w:r>
    </w:p>
    <w:p w:rsidR="000A7986" w:rsidRPr="00264A0B" w:rsidRDefault="000A7986" w:rsidP="00264A0B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A0B">
        <w:rPr>
          <w:rFonts w:ascii="Times New Roman" w:hAnsi="Times New Roman" w:cs="Times New Roman"/>
          <w:sz w:val="24"/>
          <w:szCs w:val="24"/>
        </w:rPr>
        <w:t>Организация учебной деятельности – следующий шаг на пути формирования мотивации. Содержание учебного материала усваивается учениками в процессе учебной деятельности. Успешность учебной деятельности зависит, прежде всего, от того, на что она направлена, какие цели ставят перед собой обучающиеся и учитель, направлены ли эти цели на овладение учебным материалом, где процесс познания выступает самостоятельной целью, или же учебная деятельность служит для них лишь средством для достижения целей, не связанных с содержанием обучения. Оттого, какова эта деятельность, из каких частей (отдельных учебных действий) она состоит, как эти части между собой соотносятся, т.е. какова структура учебной деятельности и как ее организует преподаватель – от всего этого во многом зависит результат обучения, его развивающая роль.</w:t>
      </w:r>
    </w:p>
    <w:p w:rsidR="009811D4" w:rsidRDefault="009811D4" w:rsidP="007372A1">
      <w:pPr>
        <w:pStyle w:val="a5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4A0B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начале урока задействуется основной мотив или мотивационная композиция, с которыми логически связаны цели урока.</w:t>
      </w:r>
      <w:r w:rsidRPr="00264A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В конце - мотивационный мост к следующему уроку. Это оперативная и перспективная мотивации.</w:t>
      </w:r>
      <w:r w:rsidRPr="00264A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На продолжении всего урока действует блок мотивационной поддержки.</w:t>
      </w:r>
      <w:r w:rsidRPr="00264A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 нашему убеждению мотив должен стать той точкой опоры, на которой строится весь содержательный урок.</w:t>
      </w:r>
    </w:p>
    <w:p w:rsidR="007372A1" w:rsidRPr="000D496F" w:rsidRDefault="007372A1" w:rsidP="007372A1">
      <w:pPr>
        <w:pStyle w:val="a5"/>
        <w:numPr>
          <w:ilvl w:val="1"/>
          <w:numId w:val="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Pr="000D496F">
        <w:rPr>
          <w:rFonts w:ascii="Times New Roman" w:hAnsi="Times New Roman" w:cs="Times New Roman"/>
          <w:b/>
          <w:sz w:val="24"/>
          <w:szCs w:val="24"/>
        </w:rPr>
        <w:t>иды мотивации.</w:t>
      </w:r>
    </w:p>
    <w:p w:rsidR="00725264" w:rsidRDefault="00675618" w:rsidP="00725264">
      <w:pPr>
        <w:pStyle w:val="a5"/>
        <w:ind w:firstLine="7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5618">
        <w:rPr>
          <w:noProof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Стрелка вправо 6" o:spid="_x0000_s1026" type="#_x0000_t13" style="position:absolute;left:0;text-align:left;margin-left:285.55pt;margin-top:24pt;width:25.55pt;height:18.25pt;rotation:2866689fd;z-index:25166131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" adj="13887" fillcolor="black [3213]" strokecolor="black [3213]" strokeweight="1pt">
            <w10:wrap anchorx="margin"/>
          </v:shape>
        </w:pict>
      </w:r>
      <w:r w:rsidRPr="00675618">
        <w:rPr>
          <w:noProof/>
          <w:lang w:eastAsia="ru-RU"/>
        </w:rPr>
        <w:pict>
          <v:shape id="Стрелка вправо 7" o:spid="_x0000_s1027" type="#_x0000_t13" style="position:absolute;left:0;text-align:left;margin-left:126.25pt;margin-top:26.2pt;width:25.75pt;height:18.25pt;rotation:8931004fd;z-index:25166336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" adj="13944" fillcolor="black [3213]" strokecolor="black [3213]" strokeweight="1pt">
            <w10:wrap anchorx="margin"/>
          </v:shape>
        </w:pict>
      </w:r>
      <w:r w:rsidR="00EA774B">
        <w:rPr>
          <w:noProof/>
          <w:lang w:eastAsia="ru-RU"/>
        </w:rPr>
        <w:drawing>
          <wp:inline distT="0" distB="0" distL="0" distR="0">
            <wp:extent cx="4832465" cy="3624599"/>
            <wp:effectExtent l="0" t="0" r="635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84126" cy="3663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11D4" w:rsidRPr="00264A0B" w:rsidRDefault="000A7986" w:rsidP="00725264">
      <w:pPr>
        <w:pStyle w:val="a5"/>
        <w:ind w:firstLine="7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4A0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9811D4" w:rsidRPr="00264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уществует внешняя и несколько разновидностей внутренней мотивации. Внешняя мотивация, как правило, нацеливает учащихся на достижение конечного результата учения. Внутренняя мотивация имеет сильное стимулирующее воздействие на процесс обучения. </w:t>
      </w:r>
      <w:r w:rsidRPr="00264A0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9811D4" w:rsidRPr="00264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роцесс </w:t>
      </w:r>
      <w:r w:rsidRPr="00264A0B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="009811D4" w:rsidRPr="00264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учения </w:t>
      </w:r>
      <w:r w:rsidRPr="00264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строить </w:t>
      </w:r>
      <w:r w:rsidR="009811D4" w:rsidRPr="00264A0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чтобы обучаемые на каждом его этапе ощущали продвижение к поставленной цели</w:t>
      </w:r>
      <w:r w:rsidRPr="00264A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5264" w:rsidRDefault="000A7986" w:rsidP="00264A0B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64A0B">
        <w:rPr>
          <w:rFonts w:ascii="Times New Roman" w:hAnsi="Times New Roman" w:cs="Times New Roman"/>
          <w:sz w:val="24"/>
          <w:szCs w:val="24"/>
        </w:rPr>
        <w:t>С</w:t>
      </w:r>
      <w:r w:rsidR="009811D4" w:rsidRPr="00264A0B">
        <w:rPr>
          <w:rFonts w:ascii="Times New Roman" w:hAnsi="Times New Roman" w:cs="Times New Roman"/>
          <w:sz w:val="24"/>
          <w:szCs w:val="24"/>
          <w:shd w:val="clear" w:color="auto" w:fill="FFFFFF"/>
        </w:rPr>
        <w:t>амым эффективным в обучающем и мотивирующем планах является погружение учащихся в реальную ситуацию и предоставление им возможности самостоятельно достойно выйти из неё. Кроме учебной данный приём имеет огромную мотивационную роль.</w:t>
      </w:r>
    </w:p>
    <w:p w:rsidR="007372A1" w:rsidRDefault="009811D4" w:rsidP="00264A0B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64A0B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Большую мотивирующую роль играет чередование разнообразных видов интересной деятельности, разнообразных уроков. В своей практике учителю </w:t>
      </w:r>
      <w:r w:rsidR="00714EDA" w:rsidRPr="00264A0B">
        <w:rPr>
          <w:rFonts w:ascii="Times New Roman" w:hAnsi="Times New Roman" w:cs="Times New Roman"/>
          <w:sz w:val="24"/>
          <w:szCs w:val="24"/>
          <w:shd w:val="clear" w:color="auto" w:fill="FFFFFF"/>
        </w:rPr>
        <w:t>нужно использовать</w:t>
      </w:r>
      <w:r w:rsidRPr="00264A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уроки-общение, уроки-фантазии, уроки-драматизации, уроки поэзии, </w:t>
      </w:r>
      <w:proofErr w:type="spellStart"/>
      <w:r w:rsidRPr="00264A0B">
        <w:rPr>
          <w:rFonts w:ascii="Times New Roman" w:hAnsi="Times New Roman" w:cs="Times New Roman"/>
          <w:sz w:val="24"/>
          <w:szCs w:val="24"/>
          <w:shd w:val="clear" w:color="auto" w:fill="FFFFFF"/>
        </w:rPr>
        <w:t>видеоуроки</w:t>
      </w:r>
      <w:proofErr w:type="spellEnd"/>
      <w:r w:rsidRPr="00264A0B">
        <w:rPr>
          <w:rFonts w:ascii="Times New Roman" w:hAnsi="Times New Roman" w:cs="Times New Roman"/>
          <w:sz w:val="24"/>
          <w:szCs w:val="24"/>
          <w:shd w:val="clear" w:color="auto" w:fill="FFFFFF"/>
        </w:rPr>
        <w:t>, уроки-игр</w:t>
      </w:r>
      <w:r w:rsidR="007372A1">
        <w:rPr>
          <w:rFonts w:ascii="Times New Roman" w:hAnsi="Times New Roman" w:cs="Times New Roman"/>
          <w:sz w:val="24"/>
          <w:szCs w:val="24"/>
          <w:shd w:val="clear" w:color="auto" w:fill="FFFFFF"/>
        </w:rPr>
        <w:t>ы</w:t>
      </w:r>
      <w:r w:rsidRPr="00264A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уроки-тесты. У каждого из этих видов уроков своя доминирующая мотивация.Немаловажна роль просмотра видеофильмов без перевода. Кроме </w:t>
      </w:r>
      <w:r w:rsidR="00714EDA" w:rsidRPr="00264A0B">
        <w:rPr>
          <w:rFonts w:ascii="Times New Roman" w:hAnsi="Times New Roman" w:cs="Times New Roman"/>
          <w:sz w:val="24"/>
          <w:szCs w:val="24"/>
          <w:shd w:val="clear" w:color="auto" w:fill="FFFFFF"/>
        </w:rPr>
        <w:t>художественных </w:t>
      </w:r>
      <w:r w:rsidR="00926B61" w:rsidRPr="00264A0B">
        <w:rPr>
          <w:rFonts w:ascii="Times New Roman" w:hAnsi="Times New Roman" w:cs="Times New Roman"/>
          <w:sz w:val="24"/>
          <w:szCs w:val="24"/>
          <w:shd w:val="clear" w:color="auto" w:fill="FFFFFF"/>
        </w:rPr>
        <w:t>можно использовать</w:t>
      </w:r>
      <w:r w:rsidRPr="00264A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собственные видеосъёмки в англоязычных странах. </w:t>
      </w:r>
      <w:r w:rsidRPr="00264A0B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>   </w:t>
      </w:r>
      <w:r w:rsidRPr="00264A0B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64A0B">
        <w:rPr>
          <w:rFonts w:ascii="Times New Roman" w:hAnsi="Times New Roman" w:cs="Times New Roman"/>
          <w:sz w:val="24"/>
          <w:szCs w:val="24"/>
          <w:shd w:val="clear" w:color="auto" w:fill="FFFFFF"/>
        </w:rPr>
        <w:t>Мотивирующее значение имеет и проведение различных мероприятий по предмету: вечера, посвящённые праздникам англоязычных стран, конкурсы песен на языке и другие. Здесь обычно раскрываются все таланты школьников.</w:t>
      </w:r>
    </w:p>
    <w:p w:rsidR="00E25819" w:rsidRDefault="009811D4" w:rsidP="007372A1">
      <w:pPr>
        <w:pStyle w:val="a5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64A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Внеклассная работа по </w:t>
      </w:r>
      <w:r w:rsidR="00714EDA" w:rsidRPr="00264A0B">
        <w:rPr>
          <w:rFonts w:ascii="Times New Roman" w:hAnsi="Times New Roman" w:cs="Times New Roman"/>
          <w:sz w:val="24"/>
          <w:szCs w:val="24"/>
          <w:shd w:val="clear" w:color="auto" w:fill="FFFFFF"/>
        </w:rPr>
        <w:t>иностранн</w:t>
      </w:r>
      <w:r w:rsidRPr="00264A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ому языку также имеет огромное мотивационное значение. Школьники, переписывающиеся с иностранцами, имеют повышенный интерес к языку. С этой целью </w:t>
      </w:r>
      <w:r w:rsidR="00714EDA" w:rsidRPr="00264A0B">
        <w:rPr>
          <w:rFonts w:ascii="Times New Roman" w:hAnsi="Times New Roman" w:cs="Times New Roman"/>
          <w:sz w:val="24"/>
          <w:szCs w:val="24"/>
          <w:shd w:val="clear" w:color="auto" w:fill="FFFFFF"/>
        </w:rPr>
        <w:t>учителям можно</w:t>
      </w:r>
      <w:r w:rsidRPr="00264A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приводить список адресов </w:t>
      </w:r>
      <w:r w:rsidR="00714EDA" w:rsidRPr="00264A0B">
        <w:rPr>
          <w:rFonts w:ascii="Times New Roman" w:hAnsi="Times New Roman" w:cs="Times New Roman"/>
          <w:sz w:val="24"/>
          <w:szCs w:val="24"/>
          <w:shd w:val="clear" w:color="auto" w:fill="FFFFFF"/>
        </w:rPr>
        <w:t>иностр</w:t>
      </w:r>
      <w:r w:rsidRPr="00264A0B">
        <w:rPr>
          <w:rFonts w:ascii="Times New Roman" w:hAnsi="Times New Roman" w:cs="Times New Roman"/>
          <w:sz w:val="24"/>
          <w:szCs w:val="24"/>
          <w:shd w:val="clear" w:color="auto" w:fill="FFFFFF"/>
        </w:rPr>
        <w:t>анцев - тинэйджеров, желающих переписываться с русскими сверстниками. Так завязываются знакомства, так познаётся культура другого народа, так вырабатывается дополнительный стимул к учёбе, и, может быть, формируются будущие хорошие политические отношения между нашими странами.</w:t>
      </w:r>
    </w:p>
    <w:p w:rsidR="000D496F" w:rsidRPr="000D496F" w:rsidRDefault="000D496F" w:rsidP="00E25819">
      <w:pPr>
        <w:pStyle w:val="a5"/>
        <w:numPr>
          <w:ilvl w:val="0"/>
          <w:numId w:val="7"/>
        </w:numPr>
        <w:jc w:val="both"/>
        <w:rPr>
          <w:rFonts w:ascii="Times New Roman" w:hAnsi="Times New Roman"/>
          <w:b/>
          <w:sz w:val="24"/>
          <w:szCs w:val="24"/>
        </w:rPr>
      </w:pPr>
      <w:r w:rsidRPr="000D496F">
        <w:rPr>
          <w:rFonts w:ascii="Times New Roman" w:hAnsi="Times New Roman"/>
          <w:b/>
          <w:sz w:val="24"/>
          <w:szCs w:val="24"/>
        </w:rPr>
        <w:t>Личный опыт создания мотивации для учащихся.</w:t>
      </w:r>
    </w:p>
    <w:p w:rsidR="006F3363" w:rsidRDefault="000D496F" w:rsidP="000D496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Учащиеся, приходя в школу, проводят здесь большую часть своего дня.</w:t>
      </w:r>
      <w:r w:rsidR="006F3363">
        <w:rPr>
          <w:rFonts w:ascii="Times New Roman" w:hAnsi="Times New Roman"/>
          <w:sz w:val="24"/>
          <w:szCs w:val="24"/>
        </w:rPr>
        <w:t xml:space="preserve"> Я считаю, что процесс обучения должен быть максимально познавательным, и поэтому, для лучшего запоминания материала, учащихся необходимо заинтересовать предметом. Они должны видеть результаты своего обучения, осознавать цель своего стремления.</w:t>
      </w:r>
    </w:p>
    <w:p w:rsidR="006F3363" w:rsidRDefault="007E3E6F" w:rsidP="000D496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264A0B">
        <w:rPr>
          <w:rFonts w:ascii="Times New Roman" w:hAnsi="Times New Roman"/>
          <w:sz w:val="24"/>
          <w:szCs w:val="24"/>
        </w:rPr>
        <w:t xml:space="preserve">В нашей школе мы стараемся максимально приблизить детей к иноязычной среде, учащиеся самостоятельно знакомятся с традициями страны изучаемого языка, ищут материал, создают красочные портфолио, календари по данной теме. </w:t>
      </w:r>
      <w:r w:rsidR="006F3363">
        <w:rPr>
          <w:rFonts w:ascii="Times New Roman" w:hAnsi="Times New Roman"/>
          <w:sz w:val="24"/>
          <w:szCs w:val="24"/>
        </w:rPr>
        <w:t xml:space="preserve">Учащиеся участвуют в предметных олимпиадах, сдают экзамены на международные сертификаты. </w:t>
      </w:r>
    </w:p>
    <w:p w:rsidR="006F3363" w:rsidRDefault="00926B61" w:rsidP="000D496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Школьные традиции, связанные с отмечанием иностранных праздников передаются из года в год, из класса в класс. </w:t>
      </w:r>
    </w:p>
    <w:p w:rsidR="006F3363" w:rsidRDefault="007E3E6F" w:rsidP="000D496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264A0B">
        <w:rPr>
          <w:rFonts w:ascii="Times New Roman" w:hAnsi="Times New Roman"/>
          <w:sz w:val="24"/>
          <w:szCs w:val="24"/>
        </w:rPr>
        <w:t>Ежегодные праздники, кот</w:t>
      </w:r>
      <w:r w:rsidR="00926B61">
        <w:rPr>
          <w:rFonts w:ascii="Times New Roman" w:hAnsi="Times New Roman"/>
          <w:sz w:val="24"/>
          <w:szCs w:val="24"/>
        </w:rPr>
        <w:t xml:space="preserve">орые отмечаются в нашей </w:t>
      </w:r>
      <w:r w:rsidR="00B378C9">
        <w:rPr>
          <w:rFonts w:ascii="Times New Roman" w:hAnsi="Times New Roman"/>
          <w:sz w:val="24"/>
          <w:szCs w:val="24"/>
        </w:rPr>
        <w:t>школе -</w:t>
      </w:r>
      <w:r w:rsidRPr="00264A0B">
        <w:rPr>
          <w:rFonts w:ascii="Times New Roman" w:hAnsi="Times New Roman"/>
          <w:sz w:val="24"/>
          <w:szCs w:val="24"/>
        </w:rPr>
        <w:t xml:space="preserve">31 октября </w:t>
      </w:r>
      <w:r w:rsidR="00926B61">
        <w:rPr>
          <w:rFonts w:ascii="Times New Roman" w:hAnsi="Times New Roman"/>
          <w:sz w:val="24"/>
          <w:szCs w:val="24"/>
        </w:rPr>
        <w:t>–</w:t>
      </w:r>
      <w:r w:rsidR="00926B61">
        <w:rPr>
          <w:rFonts w:ascii="Times New Roman" w:hAnsi="Times New Roman"/>
          <w:b/>
          <w:sz w:val="24"/>
          <w:szCs w:val="24"/>
        </w:rPr>
        <w:t>День Всех Святых</w:t>
      </w:r>
      <w:r w:rsidRPr="00264A0B">
        <w:rPr>
          <w:rFonts w:ascii="Times New Roman" w:hAnsi="Times New Roman"/>
          <w:sz w:val="24"/>
          <w:szCs w:val="24"/>
        </w:rPr>
        <w:t xml:space="preserve"> (Хэллоуин)</w:t>
      </w:r>
      <w:r w:rsidR="00926B61">
        <w:rPr>
          <w:rFonts w:ascii="Times New Roman" w:hAnsi="Times New Roman"/>
          <w:sz w:val="24"/>
          <w:szCs w:val="24"/>
        </w:rPr>
        <w:t>,</w:t>
      </w:r>
      <w:r w:rsidRPr="00264A0B">
        <w:rPr>
          <w:rFonts w:ascii="Times New Roman" w:hAnsi="Times New Roman"/>
          <w:sz w:val="24"/>
          <w:szCs w:val="24"/>
        </w:rPr>
        <w:t xml:space="preserve"> 25 декабря – католическое </w:t>
      </w:r>
      <w:r w:rsidRPr="00264A0B">
        <w:rPr>
          <w:rFonts w:ascii="Times New Roman" w:hAnsi="Times New Roman"/>
          <w:b/>
          <w:sz w:val="24"/>
          <w:szCs w:val="24"/>
        </w:rPr>
        <w:t>Рождество</w:t>
      </w:r>
      <w:r w:rsidR="00926B61">
        <w:rPr>
          <w:rFonts w:ascii="Times New Roman" w:hAnsi="Times New Roman"/>
          <w:b/>
          <w:sz w:val="24"/>
          <w:szCs w:val="24"/>
        </w:rPr>
        <w:t xml:space="preserve">, 14 февраля – День Святого Валентина, </w:t>
      </w:r>
      <w:r w:rsidRPr="00264A0B">
        <w:rPr>
          <w:rFonts w:ascii="Times New Roman" w:hAnsi="Times New Roman"/>
          <w:sz w:val="24"/>
          <w:szCs w:val="24"/>
        </w:rPr>
        <w:t xml:space="preserve">17 марта – </w:t>
      </w:r>
      <w:r w:rsidRPr="00264A0B">
        <w:rPr>
          <w:rFonts w:ascii="Times New Roman" w:hAnsi="Times New Roman"/>
          <w:b/>
          <w:sz w:val="24"/>
          <w:szCs w:val="24"/>
        </w:rPr>
        <w:t>День Святого Патрика</w:t>
      </w:r>
      <w:r w:rsidRPr="00264A0B">
        <w:rPr>
          <w:rFonts w:ascii="Times New Roman" w:hAnsi="Times New Roman"/>
          <w:sz w:val="24"/>
          <w:szCs w:val="24"/>
        </w:rPr>
        <w:t xml:space="preserve"> в Шотландии</w:t>
      </w:r>
      <w:r w:rsidR="00926B61">
        <w:rPr>
          <w:rFonts w:ascii="Times New Roman" w:hAnsi="Times New Roman"/>
          <w:sz w:val="24"/>
          <w:szCs w:val="24"/>
        </w:rPr>
        <w:t xml:space="preserve">, </w:t>
      </w:r>
      <w:r w:rsidRPr="00264A0B">
        <w:rPr>
          <w:rFonts w:ascii="Times New Roman" w:hAnsi="Times New Roman"/>
          <w:sz w:val="24"/>
          <w:szCs w:val="24"/>
        </w:rPr>
        <w:t xml:space="preserve">18 марта – </w:t>
      </w:r>
      <w:r w:rsidRPr="00264A0B">
        <w:rPr>
          <w:rFonts w:ascii="Times New Roman" w:hAnsi="Times New Roman"/>
          <w:b/>
          <w:sz w:val="24"/>
          <w:szCs w:val="24"/>
        </w:rPr>
        <w:t>День Матери</w:t>
      </w:r>
      <w:r w:rsidRPr="00264A0B">
        <w:rPr>
          <w:rFonts w:ascii="Times New Roman" w:hAnsi="Times New Roman"/>
          <w:sz w:val="24"/>
          <w:szCs w:val="24"/>
        </w:rPr>
        <w:t xml:space="preserve"> в Великобритании</w:t>
      </w:r>
      <w:r w:rsidR="00926B61">
        <w:rPr>
          <w:rFonts w:ascii="Times New Roman" w:hAnsi="Times New Roman"/>
          <w:sz w:val="24"/>
          <w:szCs w:val="24"/>
        </w:rPr>
        <w:t xml:space="preserve">. </w:t>
      </w:r>
    </w:p>
    <w:p w:rsidR="00725264" w:rsidRDefault="00926B61" w:rsidP="000D496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эти дни организуются игровые уроки, </w:t>
      </w:r>
      <w:r w:rsidR="00B378C9">
        <w:rPr>
          <w:rFonts w:ascii="Times New Roman" w:hAnsi="Times New Roman"/>
          <w:sz w:val="24"/>
          <w:szCs w:val="24"/>
        </w:rPr>
        <w:t xml:space="preserve">конкурсы, </w:t>
      </w:r>
      <w:r>
        <w:rPr>
          <w:rFonts w:ascii="Times New Roman" w:hAnsi="Times New Roman"/>
          <w:sz w:val="24"/>
          <w:szCs w:val="24"/>
        </w:rPr>
        <w:t>концертные мероприятия. Учащиеся с большим желанием выполняют тематические творческие работы, оформляют школу к праздникам и передают свои знания</w:t>
      </w:r>
      <w:r w:rsidR="00B378C9">
        <w:rPr>
          <w:rFonts w:ascii="Times New Roman" w:hAnsi="Times New Roman"/>
          <w:sz w:val="24"/>
          <w:szCs w:val="24"/>
        </w:rPr>
        <w:t xml:space="preserve"> младшим классам.</w:t>
      </w:r>
    </w:p>
    <w:p w:rsidR="006F3363" w:rsidRDefault="007E3E6F" w:rsidP="000E3844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264A0B">
        <w:rPr>
          <w:rFonts w:ascii="Times New Roman" w:hAnsi="Times New Roman"/>
          <w:sz w:val="24"/>
          <w:szCs w:val="24"/>
        </w:rPr>
        <w:t xml:space="preserve">В конце марта в школе ежегодно проводится </w:t>
      </w:r>
      <w:r w:rsidRPr="00264A0B">
        <w:rPr>
          <w:rFonts w:ascii="Times New Roman" w:hAnsi="Times New Roman"/>
          <w:b/>
          <w:sz w:val="24"/>
          <w:szCs w:val="24"/>
        </w:rPr>
        <w:t>неделя иностранных языков</w:t>
      </w:r>
      <w:r w:rsidRPr="00264A0B">
        <w:rPr>
          <w:rFonts w:ascii="Times New Roman" w:hAnsi="Times New Roman"/>
          <w:sz w:val="24"/>
          <w:szCs w:val="24"/>
        </w:rPr>
        <w:t xml:space="preserve"> с разнообразными мероприятиями на английском и французском языках: учащиеся участвуют в конкурсе газет, презентаций на иностранном языке, а также в интересных языковых играх</w:t>
      </w:r>
      <w:r w:rsidR="006F3363">
        <w:rPr>
          <w:rFonts w:ascii="Times New Roman" w:hAnsi="Times New Roman"/>
          <w:sz w:val="24"/>
          <w:szCs w:val="24"/>
        </w:rPr>
        <w:t>, концертах</w:t>
      </w:r>
      <w:r w:rsidRPr="00264A0B">
        <w:rPr>
          <w:rFonts w:ascii="Times New Roman" w:hAnsi="Times New Roman"/>
          <w:sz w:val="24"/>
          <w:szCs w:val="24"/>
        </w:rPr>
        <w:t>.</w:t>
      </w:r>
      <w:r w:rsidR="00B378C9">
        <w:rPr>
          <w:rFonts w:ascii="Times New Roman" w:hAnsi="Times New Roman"/>
          <w:sz w:val="24"/>
          <w:szCs w:val="24"/>
        </w:rPr>
        <w:t xml:space="preserve"> Например, </w:t>
      </w:r>
      <w:r w:rsidRPr="00264A0B">
        <w:rPr>
          <w:rFonts w:ascii="Times New Roman" w:hAnsi="Times New Roman"/>
          <w:b/>
          <w:sz w:val="24"/>
          <w:szCs w:val="24"/>
        </w:rPr>
        <w:t>Гусиная игра</w:t>
      </w:r>
      <w:r w:rsidRPr="00264A0B">
        <w:rPr>
          <w:rFonts w:ascii="Times New Roman" w:hAnsi="Times New Roman"/>
          <w:sz w:val="24"/>
          <w:szCs w:val="24"/>
        </w:rPr>
        <w:t xml:space="preserve"> (традиционная французская игра с познавательным страноведческим </w:t>
      </w:r>
      <w:r w:rsidR="00B378C9">
        <w:rPr>
          <w:rFonts w:ascii="Times New Roman" w:hAnsi="Times New Roman"/>
          <w:sz w:val="24"/>
          <w:szCs w:val="24"/>
        </w:rPr>
        <w:t xml:space="preserve">и лексическим </w:t>
      </w:r>
      <w:r w:rsidRPr="00264A0B">
        <w:rPr>
          <w:rFonts w:ascii="Times New Roman" w:hAnsi="Times New Roman"/>
          <w:sz w:val="24"/>
          <w:szCs w:val="24"/>
        </w:rPr>
        <w:t>материалом)</w:t>
      </w:r>
      <w:r w:rsidR="00B378C9">
        <w:rPr>
          <w:rFonts w:ascii="Times New Roman" w:hAnsi="Times New Roman"/>
          <w:sz w:val="24"/>
          <w:szCs w:val="24"/>
        </w:rPr>
        <w:t xml:space="preserve">, </w:t>
      </w:r>
      <w:r w:rsidRPr="00264A0B">
        <w:rPr>
          <w:rFonts w:ascii="Times New Roman" w:hAnsi="Times New Roman" w:cs="Times New Roman"/>
          <w:b/>
          <w:sz w:val="24"/>
          <w:szCs w:val="24"/>
        </w:rPr>
        <w:t>Музыкальный ринг</w:t>
      </w:r>
      <w:r w:rsidRPr="00264A0B">
        <w:rPr>
          <w:rFonts w:ascii="Times New Roman" w:hAnsi="Times New Roman" w:cs="Times New Roman"/>
          <w:sz w:val="24"/>
          <w:szCs w:val="24"/>
        </w:rPr>
        <w:t xml:space="preserve"> (построенная на классических и современных британских хитах)</w:t>
      </w:r>
      <w:r w:rsidR="00B378C9">
        <w:rPr>
          <w:rFonts w:ascii="Times New Roman" w:hAnsi="Times New Roman"/>
          <w:sz w:val="24"/>
          <w:szCs w:val="24"/>
        </w:rPr>
        <w:t>.</w:t>
      </w:r>
    </w:p>
    <w:p w:rsidR="00264A0B" w:rsidRPr="000E3844" w:rsidRDefault="007E3E6F" w:rsidP="00921ED7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3844">
        <w:rPr>
          <w:rFonts w:ascii="Times New Roman" w:hAnsi="Times New Roman" w:cs="Times New Roman"/>
          <w:sz w:val="24"/>
          <w:szCs w:val="24"/>
        </w:rPr>
        <w:t xml:space="preserve">Школьный обмен очень важен для наших учащихся. Активное участие в жизни </w:t>
      </w:r>
    </w:p>
    <w:p w:rsidR="000E3844" w:rsidRDefault="00264A0B" w:rsidP="000E3844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3844">
        <w:rPr>
          <w:rFonts w:ascii="Times New Roman" w:hAnsi="Times New Roman" w:cs="Times New Roman"/>
          <w:sz w:val="24"/>
          <w:szCs w:val="24"/>
        </w:rPr>
        <w:t>Умелое и умеренное сочетание иностранного слова с музыкой, песнями, красочными декорациями особенно сильно воздействует на эмоциональный мир подростка, будит его мысль, воображение, чувства и не только развивает способность чувствовать гармонию и красоту, но и вызывает желание самому создавать ее, участвуя в творческом процессе.</w:t>
      </w:r>
    </w:p>
    <w:p w:rsidR="000D496F" w:rsidRDefault="000D496F" w:rsidP="00886C06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D496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Самая главная и самая трудная задача учителя - сохранить у учащихся интерес к поступательному совершенствованию своих индивидуальных языковых способностей.</w:t>
      </w:r>
      <w:r w:rsidRPr="000D496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0D496F">
        <w:rPr>
          <w:rFonts w:ascii="Times New Roman" w:hAnsi="Times New Roman" w:cs="Times New Roman"/>
          <w:sz w:val="24"/>
          <w:szCs w:val="24"/>
          <w:shd w:val="clear" w:color="auto" w:fill="FFFFFF"/>
        </w:rPr>
        <w:t>Общепринятые методические комплексы не всегда идеально подходят для решения этой цели, поэтому приходится обращаться к экспериментальным комплексам, к счастью, предлагаемым сейчас в широком спектре.</w:t>
      </w:r>
    </w:p>
    <w:p w:rsidR="00886C06" w:rsidRDefault="000D496F" w:rsidP="00886C06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64A0B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Одним из самых необходимых в жизни умений является способность человека плодотворно общаться с другими людьми.</w:t>
      </w:r>
      <w:r w:rsidRPr="00264A0B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64A0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Активизация коммуникативных возможностей ребёнка, подготовка его к жизни в обществе - основная развивающая цель всех языковых школьных предметов.</w:t>
      </w:r>
      <w:r w:rsidRPr="00264A0B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64A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Но при изучении иностранного языка, кроме цели, это ещё и метод. Научить ученика общаться общением с ним, стараться ставить перед ним максимальное количество жизненных ситуаций </w:t>
      </w:r>
      <w:proofErr w:type="spellStart"/>
      <w:r w:rsidRPr="00264A0B">
        <w:rPr>
          <w:rFonts w:ascii="Times New Roman" w:hAnsi="Times New Roman" w:cs="Times New Roman"/>
          <w:sz w:val="24"/>
          <w:szCs w:val="24"/>
          <w:shd w:val="clear" w:color="auto" w:fill="FFFFFF"/>
        </w:rPr>
        <w:t>ежеурочно</w:t>
      </w:r>
      <w:proofErr w:type="spellEnd"/>
      <w:r w:rsidRPr="00264A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учить находить оптимальные решения - это задача учителя. Глобальность задачи во сто крат увеличивает ответственность учителя, поднимает планку требований к уровню его профессиональной подготовленности, требует от него постоянного самосовершенствования.</w:t>
      </w:r>
    </w:p>
    <w:p w:rsidR="00886C06" w:rsidRDefault="00886C06" w:rsidP="00886C06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NewRoman" w:hAnsi="TimesNewRoman" w:cs="TimesNewRoman"/>
          <w:sz w:val="24"/>
          <w:szCs w:val="24"/>
        </w:rPr>
        <w:t xml:space="preserve">Мотивы, сферы желаний, интересов и склонностей, мировоззрения, статус ученика, его жизненные позиции, а также различные ситуации взаимообусловлены и составляют гармоничное единство личности. Все это является внутренней силой, которая побуждает ученика изучать иностранный язык и создает положительные установки на его изучение. Для этого необходимо повышать уровни мотивации, способствуя развитию познания и интеллектуальной деятельности у </w:t>
      </w:r>
      <w:r w:rsidR="008D42DB">
        <w:rPr>
          <w:rFonts w:ascii="TimesNewRoman" w:hAnsi="TimesNewRoman" w:cs="TimesNewRoman"/>
          <w:sz w:val="24"/>
          <w:szCs w:val="24"/>
        </w:rPr>
        <w:t>учащихся</w:t>
      </w:r>
      <w:r>
        <w:rPr>
          <w:rFonts w:ascii="TimesNewRoman" w:hAnsi="TimesNewRoman" w:cs="TimesNewRoman"/>
          <w:sz w:val="24"/>
          <w:szCs w:val="24"/>
        </w:rPr>
        <w:t>, что, в свою очередь, приводит к повышению эффективности процесса обучения.</w:t>
      </w:r>
    </w:p>
    <w:p w:rsidR="00E25819" w:rsidRDefault="00E25819" w:rsidP="00B378C9">
      <w:pPr>
        <w:pStyle w:val="a5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5819" w:rsidRDefault="00E25819">
      <w:pPr>
        <w:spacing w:after="160" w:line="259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886C06" w:rsidRPr="00886C06" w:rsidRDefault="00E25819" w:rsidP="00E25819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СПИСОК </w:t>
      </w:r>
      <w:r w:rsidR="00B378C9" w:rsidRPr="00886C06">
        <w:rPr>
          <w:rFonts w:ascii="Times New Roman" w:hAnsi="Times New Roman" w:cs="Times New Roman"/>
          <w:b/>
          <w:sz w:val="24"/>
          <w:szCs w:val="24"/>
        </w:rPr>
        <w:t>ЛИТЕРАТУР</w:t>
      </w:r>
      <w:r w:rsidR="00525D09">
        <w:rPr>
          <w:rFonts w:ascii="Times New Roman" w:hAnsi="Times New Roman" w:cs="Times New Roman"/>
          <w:b/>
          <w:sz w:val="24"/>
          <w:szCs w:val="24"/>
        </w:rPr>
        <w:t>Ы</w:t>
      </w:r>
      <w:r w:rsidR="00B378C9" w:rsidRPr="00886C06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B378C9" w:rsidRPr="008D42DB" w:rsidRDefault="00B378C9" w:rsidP="008D42DB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D42DB">
        <w:rPr>
          <w:rFonts w:ascii="Times New Roman" w:hAnsi="Times New Roman" w:cs="Times New Roman"/>
          <w:sz w:val="24"/>
          <w:szCs w:val="24"/>
        </w:rPr>
        <w:t>Готлиб</w:t>
      </w:r>
      <w:proofErr w:type="spellEnd"/>
      <w:r w:rsidRPr="008D42DB">
        <w:rPr>
          <w:rFonts w:ascii="Times New Roman" w:hAnsi="Times New Roman" w:cs="Times New Roman"/>
          <w:sz w:val="24"/>
          <w:szCs w:val="24"/>
        </w:rPr>
        <w:t xml:space="preserve"> Р. А. Социальная востребованность знания иностранного языка / </w:t>
      </w:r>
      <w:proofErr w:type="spellStart"/>
      <w:r w:rsidRPr="008D42DB">
        <w:rPr>
          <w:rFonts w:ascii="Times New Roman" w:hAnsi="Times New Roman" w:cs="Times New Roman"/>
          <w:sz w:val="24"/>
          <w:szCs w:val="24"/>
        </w:rPr>
        <w:t>Р.А.Готлиб</w:t>
      </w:r>
      <w:proofErr w:type="spellEnd"/>
      <w:r w:rsidRPr="008D42DB">
        <w:rPr>
          <w:rFonts w:ascii="Times New Roman" w:hAnsi="Times New Roman" w:cs="Times New Roman"/>
          <w:sz w:val="24"/>
          <w:szCs w:val="24"/>
        </w:rPr>
        <w:t xml:space="preserve"> / Социологические исследования, № 2, 2009. С. 122–127. 4. Обучение иностранным языкам. Материалы для специалиста образовательного учреждения. М., 2003. 192 с.</w:t>
      </w:r>
    </w:p>
    <w:p w:rsidR="008D42DB" w:rsidRPr="008D42DB" w:rsidRDefault="00886C06" w:rsidP="008D42DB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D42DB">
        <w:rPr>
          <w:rFonts w:ascii="Times New Roman" w:hAnsi="Times New Roman" w:cs="Times New Roman"/>
          <w:sz w:val="24"/>
          <w:szCs w:val="24"/>
        </w:rPr>
        <w:t>Бим И. Л.Обучение иностранному языку. Поиск новых путей // ИЯШ. 1989. № 1.</w:t>
      </w:r>
    </w:p>
    <w:p w:rsidR="00886C06" w:rsidRPr="008D42DB" w:rsidRDefault="00886C06" w:rsidP="00660E1D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D42DB">
        <w:rPr>
          <w:rFonts w:ascii="Times New Roman" w:hAnsi="Times New Roman" w:cs="Times New Roman"/>
          <w:sz w:val="24"/>
          <w:szCs w:val="24"/>
        </w:rPr>
        <w:t>Китайгородская Г.А. Интенсивное обучение иностранным языкам: теория и практика. М.:</w:t>
      </w:r>
      <w:r w:rsidR="008D42DB" w:rsidRPr="008D42DB">
        <w:rPr>
          <w:rFonts w:ascii="Times New Roman" w:hAnsi="Times New Roman" w:cs="Times New Roman"/>
          <w:sz w:val="24"/>
          <w:szCs w:val="24"/>
        </w:rPr>
        <w:t xml:space="preserve"> “</w:t>
      </w:r>
      <w:r w:rsidRPr="008D42DB">
        <w:rPr>
          <w:rFonts w:ascii="Times New Roman" w:hAnsi="Times New Roman" w:cs="Times New Roman"/>
          <w:sz w:val="24"/>
          <w:szCs w:val="24"/>
        </w:rPr>
        <w:t>Русский язык”, 1992.</w:t>
      </w:r>
    </w:p>
    <w:p w:rsidR="00886C06" w:rsidRPr="008D42DB" w:rsidRDefault="00886C06" w:rsidP="006946FD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D42DB">
        <w:rPr>
          <w:rFonts w:ascii="Times New Roman" w:hAnsi="Times New Roman" w:cs="Times New Roman"/>
          <w:sz w:val="24"/>
          <w:szCs w:val="24"/>
        </w:rPr>
        <w:t xml:space="preserve">Маркова А.К., </w:t>
      </w:r>
      <w:proofErr w:type="spellStart"/>
      <w:r w:rsidRPr="008D42DB">
        <w:rPr>
          <w:rFonts w:ascii="Times New Roman" w:hAnsi="Times New Roman" w:cs="Times New Roman"/>
          <w:sz w:val="24"/>
          <w:szCs w:val="24"/>
        </w:rPr>
        <w:t>Матис</w:t>
      </w:r>
      <w:proofErr w:type="spellEnd"/>
      <w:r w:rsidRPr="008D42DB">
        <w:rPr>
          <w:rFonts w:ascii="Times New Roman" w:hAnsi="Times New Roman" w:cs="Times New Roman"/>
          <w:sz w:val="24"/>
          <w:szCs w:val="24"/>
        </w:rPr>
        <w:t xml:space="preserve"> Т.А., Орлов А.Б. </w:t>
      </w:r>
      <w:r w:rsidRPr="008D42DB">
        <w:rPr>
          <w:rFonts w:ascii="Times New Roman" w:hAnsi="Times New Roman" w:cs="Times New Roman"/>
          <w:i/>
          <w:iCs/>
          <w:sz w:val="24"/>
          <w:szCs w:val="24"/>
        </w:rPr>
        <w:t>Формирование мотивации учения.</w:t>
      </w:r>
      <w:r w:rsidRPr="008D42DB">
        <w:rPr>
          <w:rFonts w:ascii="Times New Roman" w:hAnsi="Times New Roman" w:cs="Times New Roman"/>
          <w:sz w:val="24"/>
          <w:szCs w:val="24"/>
        </w:rPr>
        <w:t>Москва, 1990.</w:t>
      </w:r>
    </w:p>
    <w:p w:rsidR="00886C06" w:rsidRPr="008D42DB" w:rsidRDefault="00886C06" w:rsidP="008D42DB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D42DB">
        <w:rPr>
          <w:rFonts w:ascii="Times New Roman" w:hAnsi="Times New Roman" w:cs="Times New Roman"/>
          <w:i/>
          <w:iCs/>
          <w:sz w:val="24"/>
          <w:szCs w:val="24"/>
        </w:rPr>
        <w:t xml:space="preserve">Обучение иностранным языкам. </w:t>
      </w:r>
      <w:r w:rsidRPr="008D42DB">
        <w:rPr>
          <w:rFonts w:ascii="Times New Roman" w:hAnsi="Times New Roman" w:cs="Times New Roman"/>
          <w:sz w:val="24"/>
          <w:szCs w:val="24"/>
        </w:rPr>
        <w:t>Материалы для специалиста образовательных учреждений Москва, 2003, 192 с.</w:t>
      </w:r>
    </w:p>
    <w:p w:rsidR="00886C06" w:rsidRPr="008D42DB" w:rsidRDefault="00886C06" w:rsidP="00A104D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caps/>
          <w:color w:val="000000"/>
          <w:sz w:val="24"/>
          <w:szCs w:val="24"/>
        </w:rPr>
      </w:pPr>
      <w:proofErr w:type="spellStart"/>
      <w:r w:rsidRPr="008D42DB">
        <w:rPr>
          <w:rFonts w:ascii="Times New Roman" w:hAnsi="Times New Roman" w:cs="Times New Roman"/>
          <w:sz w:val="24"/>
          <w:szCs w:val="24"/>
        </w:rPr>
        <w:t>Плигин</w:t>
      </w:r>
      <w:proofErr w:type="spellEnd"/>
      <w:r w:rsidRPr="008D42DB">
        <w:rPr>
          <w:rFonts w:ascii="Times New Roman" w:hAnsi="Times New Roman" w:cs="Times New Roman"/>
          <w:sz w:val="24"/>
          <w:szCs w:val="24"/>
        </w:rPr>
        <w:t xml:space="preserve"> А.А. </w:t>
      </w:r>
      <w:r w:rsidRPr="008D42DB">
        <w:rPr>
          <w:rFonts w:ascii="Times New Roman" w:hAnsi="Times New Roman" w:cs="Times New Roman"/>
          <w:i/>
          <w:iCs/>
          <w:sz w:val="24"/>
          <w:szCs w:val="24"/>
        </w:rPr>
        <w:t xml:space="preserve">Усиление мотивации к изучению английского языка. </w:t>
      </w:r>
      <w:r w:rsidRPr="008D42DB">
        <w:rPr>
          <w:rFonts w:ascii="Times New Roman" w:hAnsi="Times New Roman" w:cs="Times New Roman"/>
          <w:sz w:val="24"/>
          <w:szCs w:val="24"/>
          <w:lang w:val="fr-FR"/>
        </w:rPr>
        <w:t>www</w:t>
      </w:r>
      <w:r w:rsidRPr="008D42DB">
        <w:rPr>
          <w:rFonts w:ascii="Times New Roman" w:hAnsi="Times New Roman" w:cs="Times New Roman"/>
          <w:sz w:val="24"/>
          <w:szCs w:val="24"/>
        </w:rPr>
        <w:t>.</w:t>
      </w:r>
      <w:r w:rsidRPr="008D42DB">
        <w:rPr>
          <w:rFonts w:ascii="Times New Roman" w:hAnsi="Times New Roman" w:cs="Times New Roman"/>
          <w:sz w:val="24"/>
          <w:szCs w:val="24"/>
          <w:lang w:val="fr-FR"/>
        </w:rPr>
        <w:t>homeenglish</w:t>
      </w:r>
      <w:r w:rsidRPr="008D42DB">
        <w:rPr>
          <w:rFonts w:ascii="Times New Roman" w:hAnsi="Times New Roman" w:cs="Times New Roman"/>
          <w:sz w:val="24"/>
          <w:szCs w:val="24"/>
        </w:rPr>
        <w:t>.</w:t>
      </w:r>
      <w:r w:rsidRPr="008D42DB">
        <w:rPr>
          <w:rFonts w:ascii="Times New Roman" w:hAnsi="Times New Roman" w:cs="Times New Roman"/>
          <w:sz w:val="24"/>
          <w:szCs w:val="24"/>
          <w:lang w:val="fr-FR"/>
        </w:rPr>
        <w:t>ru</w:t>
      </w:r>
      <w:r w:rsidRPr="008D42DB">
        <w:rPr>
          <w:rFonts w:ascii="Times New Roman" w:hAnsi="Times New Roman" w:cs="Times New Roman"/>
          <w:sz w:val="24"/>
          <w:szCs w:val="24"/>
        </w:rPr>
        <w:t xml:space="preserve"> / </w:t>
      </w:r>
      <w:r w:rsidRPr="008D42DB">
        <w:rPr>
          <w:rFonts w:ascii="Times New Roman" w:hAnsi="Times New Roman" w:cs="Times New Roman"/>
          <w:sz w:val="24"/>
          <w:szCs w:val="24"/>
          <w:lang w:val="fr-FR"/>
        </w:rPr>
        <w:t>ArticlesUsiln</w:t>
      </w:r>
      <w:r w:rsidRPr="008D42DB">
        <w:rPr>
          <w:rFonts w:ascii="Times New Roman" w:hAnsi="Times New Roman" w:cs="Times New Roman"/>
          <w:sz w:val="24"/>
          <w:szCs w:val="24"/>
        </w:rPr>
        <w:t xml:space="preserve">. </w:t>
      </w:r>
      <w:r w:rsidRPr="008D42DB">
        <w:rPr>
          <w:rFonts w:ascii="Times New Roman" w:hAnsi="Times New Roman" w:cs="Times New Roman"/>
          <w:sz w:val="24"/>
          <w:szCs w:val="24"/>
          <w:lang w:val="fr-FR"/>
        </w:rPr>
        <w:t>htm</w:t>
      </w:r>
      <w:r w:rsidRPr="008D42DB">
        <w:rPr>
          <w:rFonts w:ascii="Times New Roman" w:hAnsi="Times New Roman" w:cs="Times New Roman"/>
          <w:sz w:val="24"/>
          <w:szCs w:val="24"/>
        </w:rPr>
        <w:t>.</w:t>
      </w:r>
    </w:p>
    <w:p w:rsidR="008D42DB" w:rsidRPr="008D42DB" w:rsidRDefault="00675618" w:rsidP="008D42DB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hyperlink r:id="rId6" w:history="1">
        <w:r w:rsidR="008D42DB" w:rsidRPr="008D42DB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http://cyberleninka.ru/article/n/rol-motivatsii-v-izuchenii-inostrannogo-yazyka</w:t>
        </w:r>
      </w:hyperlink>
      <w:r w:rsidR="008D42DB" w:rsidRPr="008D42DB">
        <w:rPr>
          <w:rFonts w:ascii="Times New Roman" w:hAnsi="Times New Roman" w:cs="Times New Roman"/>
          <w:sz w:val="24"/>
          <w:szCs w:val="24"/>
        </w:rPr>
        <w:t xml:space="preserve"> «РОЛЬ МОТИВАЦИИ В ИЗУЧЕНИИ ИНОСТРАННОГО ЯЗЫКА» Горбунова Т.С.</w:t>
      </w:r>
    </w:p>
    <w:p w:rsidR="008D42DB" w:rsidRPr="008D42DB" w:rsidRDefault="00675618" w:rsidP="008D42DB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caps/>
          <w:color w:val="000000"/>
          <w:sz w:val="24"/>
          <w:szCs w:val="24"/>
        </w:rPr>
      </w:pPr>
      <w:hyperlink r:id="rId7" w:history="1">
        <w:r w:rsidR="008D42DB" w:rsidRPr="008D42DB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http://cyberleninka.ru/article/n/puti-povysheniya-motivatsii-v-izuchenii-inostrannogo-yazyka</w:t>
        </w:r>
      </w:hyperlink>
      <w:r w:rsidR="008D42DB" w:rsidRPr="008D42DB">
        <w:rPr>
          <w:rFonts w:ascii="Times New Roman" w:hAnsi="Times New Roman" w:cs="Times New Roman"/>
          <w:bCs/>
          <w:caps/>
          <w:color w:val="000000"/>
          <w:sz w:val="24"/>
          <w:szCs w:val="24"/>
        </w:rPr>
        <w:t>ПУТИ ПОВЫШЕНИЯ МОТИВАЦИИ В ИЗУЧЕНИИ ИНОСТРАННОГО ЯЗЫКА</w:t>
      </w:r>
    </w:p>
    <w:p w:rsidR="00886C06" w:rsidRPr="00C673C5" w:rsidRDefault="00886C06" w:rsidP="00B378C9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64A0B" w:rsidRPr="00C673C5" w:rsidRDefault="00264A0B" w:rsidP="00264A0B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64A0B" w:rsidRPr="00C673C5" w:rsidSect="0012625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New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D7BBD"/>
    <w:multiLevelType w:val="hybridMultilevel"/>
    <w:tmpl w:val="960A6506"/>
    <w:lvl w:ilvl="0" w:tplc="E78098CE">
      <w:start w:val="1"/>
      <w:numFmt w:val="decimal"/>
      <w:lvlText w:val="%1."/>
      <w:lvlJc w:val="left"/>
      <w:pPr>
        <w:ind w:left="720" w:hanging="360"/>
      </w:pPr>
      <w:rPr>
        <w:rFonts w:ascii="TimesNewRoman,Bold" w:eastAsiaTheme="minorHAnsi" w:hAnsi="TimesNewRoman,Bold" w:cs="TimesNewRoman,Bold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158F2"/>
    <w:multiLevelType w:val="multilevel"/>
    <w:tmpl w:val="EECA782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">
    <w:nsid w:val="0C1648CF"/>
    <w:multiLevelType w:val="hybridMultilevel"/>
    <w:tmpl w:val="6CD49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BE49BD"/>
    <w:multiLevelType w:val="hybridMultilevel"/>
    <w:tmpl w:val="97A2BB28"/>
    <w:lvl w:ilvl="0" w:tplc="20AE2C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BFB08EF"/>
    <w:multiLevelType w:val="hybridMultilevel"/>
    <w:tmpl w:val="97A2BB28"/>
    <w:lvl w:ilvl="0" w:tplc="20AE2C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5651621"/>
    <w:multiLevelType w:val="multilevel"/>
    <w:tmpl w:val="2B7C8C4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699D0889"/>
    <w:multiLevelType w:val="multilevel"/>
    <w:tmpl w:val="EECA782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7">
    <w:nsid w:val="737117F1"/>
    <w:multiLevelType w:val="hybridMultilevel"/>
    <w:tmpl w:val="5C7A06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83672F4"/>
    <w:multiLevelType w:val="hybridMultilevel"/>
    <w:tmpl w:val="B5E0C674"/>
    <w:lvl w:ilvl="0" w:tplc="F94EB7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80EB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EC21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26E5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48D4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247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703D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10CA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907F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7B5B2F95"/>
    <w:multiLevelType w:val="hybridMultilevel"/>
    <w:tmpl w:val="6C349E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6"/>
  </w:num>
  <w:num w:numId="8">
    <w:abstractNumId w:val="1"/>
  </w:num>
  <w:num w:numId="9">
    <w:abstractNumId w:val="2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11D4"/>
    <w:rsid w:val="00074D69"/>
    <w:rsid w:val="000A7986"/>
    <w:rsid w:val="000D496F"/>
    <w:rsid w:val="000E3844"/>
    <w:rsid w:val="0012625F"/>
    <w:rsid w:val="001A1AD5"/>
    <w:rsid w:val="001A7E4E"/>
    <w:rsid w:val="001E1ABF"/>
    <w:rsid w:val="00254D4F"/>
    <w:rsid w:val="00264A0B"/>
    <w:rsid w:val="002F344D"/>
    <w:rsid w:val="00373D01"/>
    <w:rsid w:val="00374DD7"/>
    <w:rsid w:val="00432D0A"/>
    <w:rsid w:val="004D5663"/>
    <w:rsid w:val="00525D09"/>
    <w:rsid w:val="00563BC9"/>
    <w:rsid w:val="005F1B97"/>
    <w:rsid w:val="00675618"/>
    <w:rsid w:val="006C2B11"/>
    <w:rsid w:val="006F3363"/>
    <w:rsid w:val="00714EDA"/>
    <w:rsid w:val="007175A7"/>
    <w:rsid w:val="00725264"/>
    <w:rsid w:val="007372A1"/>
    <w:rsid w:val="007D1397"/>
    <w:rsid w:val="007E3E6F"/>
    <w:rsid w:val="00804541"/>
    <w:rsid w:val="00886C06"/>
    <w:rsid w:val="008D42DB"/>
    <w:rsid w:val="008F720F"/>
    <w:rsid w:val="00921ED7"/>
    <w:rsid w:val="00926B61"/>
    <w:rsid w:val="009811D4"/>
    <w:rsid w:val="00AB4AFF"/>
    <w:rsid w:val="00B0662D"/>
    <w:rsid w:val="00B378C9"/>
    <w:rsid w:val="00C21B62"/>
    <w:rsid w:val="00C238D2"/>
    <w:rsid w:val="00C673C5"/>
    <w:rsid w:val="00D80E9A"/>
    <w:rsid w:val="00DA4B09"/>
    <w:rsid w:val="00DB1991"/>
    <w:rsid w:val="00DD741C"/>
    <w:rsid w:val="00E25819"/>
    <w:rsid w:val="00E409B2"/>
    <w:rsid w:val="00E70977"/>
    <w:rsid w:val="00EA774B"/>
    <w:rsid w:val="00F35BDE"/>
    <w:rsid w:val="00F60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E6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9811D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11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811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9811D4"/>
  </w:style>
  <w:style w:type="character" w:styleId="a4">
    <w:name w:val="Hyperlink"/>
    <w:basedOn w:val="a0"/>
    <w:uiPriority w:val="99"/>
    <w:unhideWhenUsed/>
    <w:rsid w:val="009811D4"/>
    <w:rPr>
      <w:color w:val="0000FF"/>
      <w:u w:val="single"/>
    </w:rPr>
  </w:style>
  <w:style w:type="paragraph" w:styleId="a5">
    <w:name w:val="No Spacing"/>
    <w:uiPriority w:val="1"/>
    <w:qFormat/>
    <w:rsid w:val="00714EDA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264A0B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a7">
    <w:name w:val="Balloon Text"/>
    <w:basedOn w:val="a"/>
    <w:link w:val="a8"/>
    <w:uiPriority w:val="99"/>
    <w:semiHidden/>
    <w:unhideWhenUsed/>
    <w:rsid w:val="00921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1ED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70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1885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5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yberleninka.ru/article/n/puti-povysheniya-motivatsii-v-izuchenii-inostrannogo-yazyk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yberleninka.ru/article/n/rol-motivatsii-v-izuchenii-inostrannogo-yazyk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8</Pages>
  <Words>2833</Words>
  <Characters>16151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Biblioteka</cp:lastModifiedBy>
  <cp:revision>8</cp:revision>
  <dcterms:created xsi:type="dcterms:W3CDTF">2016-10-14T16:55:00Z</dcterms:created>
  <dcterms:modified xsi:type="dcterms:W3CDTF">2017-12-26T05:00:00Z</dcterms:modified>
</cp:coreProperties>
</file>