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Style w:val="a4"/>
          <w:rFonts w:ascii="Arial" w:hAnsi="Arial" w:cs="Arial"/>
          <w:color w:val="646464"/>
          <w:sz w:val="28"/>
          <w:szCs w:val="28"/>
        </w:rPr>
        <w:t>Ход работы:</w:t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color w:val="646464"/>
          <w:sz w:val="28"/>
          <w:szCs w:val="28"/>
        </w:rPr>
        <w:t>1) Для начала рассмотрим самые</w:t>
      </w:r>
      <w:r w:rsidRPr="00A86E87">
        <w:rPr>
          <w:rStyle w:val="apple-converted-space"/>
          <w:rFonts w:ascii="Arial" w:hAnsi="Arial" w:cs="Arial"/>
          <w:color w:val="646464"/>
          <w:sz w:val="28"/>
          <w:szCs w:val="28"/>
        </w:rPr>
        <w:t> </w:t>
      </w:r>
      <w:r w:rsidRPr="00A86E87">
        <w:rPr>
          <w:rStyle w:val="a4"/>
          <w:rFonts w:ascii="Arial" w:hAnsi="Arial" w:cs="Arial"/>
          <w:color w:val="646464"/>
          <w:sz w:val="28"/>
          <w:szCs w:val="28"/>
        </w:rPr>
        <w:t>простые элементы гжельских узоров - точки, штрихи  и линии.  </w:t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color w:val="646464"/>
          <w:sz w:val="28"/>
          <w:szCs w:val="28"/>
        </w:rPr>
        <w:t xml:space="preserve">Попытайтесь </w:t>
      </w:r>
      <w:proofErr w:type="spellStart"/>
      <w:r w:rsidRPr="00A86E87">
        <w:rPr>
          <w:rFonts w:ascii="Arial" w:hAnsi="Arial" w:cs="Arial"/>
          <w:color w:val="646464"/>
          <w:sz w:val="28"/>
          <w:szCs w:val="28"/>
        </w:rPr>
        <w:t>поэксперементировать</w:t>
      </w:r>
      <w:proofErr w:type="spellEnd"/>
      <w:r w:rsidRPr="00A86E87">
        <w:rPr>
          <w:rStyle w:val="apple-converted-space"/>
          <w:rFonts w:ascii="Arial" w:hAnsi="Arial" w:cs="Arial"/>
          <w:color w:val="646464"/>
          <w:sz w:val="28"/>
          <w:szCs w:val="28"/>
        </w:rPr>
        <w:t> </w:t>
      </w:r>
      <w:r w:rsidRPr="00A86E87">
        <w:rPr>
          <w:rStyle w:val="a4"/>
          <w:rFonts w:ascii="Arial" w:hAnsi="Arial" w:cs="Arial"/>
          <w:color w:val="646464"/>
          <w:sz w:val="28"/>
          <w:szCs w:val="28"/>
        </w:rPr>
        <w:t>со смешением цветов,</w:t>
      </w:r>
      <w:r w:rsidRPr="00A86E87">
        <w:rPr>
          <w:rStyle w:val="apple-converted-space"/>
          <w:rFonts w:ascii="Arial" w:hAnsi="Arial" w:cs="Arial"/>
          <w:b/>
          <w:bCs/>
          <w:color w:val="646464"/>
          <w:sz w:val="28"/>
          <w:szCs w:val="28"/>
        </w:rPr>
        <w:t> </w:t>
      </w:r>
      <w:r w:rsidRPr="00A86E87">
        <w:rPr>
          <w:rFonts w:ascii="Arial" w:hAnsi="Arial" w:cs="Arial"/>
          <w:color w:val="646464"/>
          <w:sz w:val="28"/>
          <w:szCs w:val="28"/>
        </w:rPr>
        <w:t xml:space="preserve">разбавляя синюю краску с </w:t>
      </w:r>
      <w:proofErr w:type="gramStart"/>
      <w:r w:rsidRPr="00A86E87">
        <w:rPr>
          <w:rFonts w:ascii="Arial" w:hAnsi="Arial" w:cs="Arial"/>
          <w:color w:val="646464"/>
          <w:sz w:val="28"/>
          <w:szCs w:val="28"/>
        </w:rPr>
        <w:t>белой</w:t>
      </w:r>
      <w:proofErr w:type="gramEnd"/>
      <w:r w:rsidRPr="00A86E87">
        <w:rPr>
          <w:rFonts w:ascii="Arial" w:hAnsi="Arial" w:cs="Arial"/>
          <w:color w:val="646464"/>
          <w:sz w:val="28"/>
          <w:szCs w:val="28"/>
        </w:rPr>
        <w:t xml:space="preserve"> и получая все новые и новые оттенки.</w:t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noProof/>
          <w:color w:val="646464"/>
          <w:sz w:val="28"/>
          <w:szCs w:val="28"/>
        </w:rPr>
        <w:drawing>
          <wp:inline distT="0" distB="0" distL="0" distR="0">
            <wp:extent cx="3531546" cy="4054214"/>
            <wp:effectExtent l="19050" t="0" r="0" b="0"/>
            <wp:docPr id="1" name="Рисунок 1" descr="урок гж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рок гжель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771" cy="405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color w:val="646464"/>
          <w:sz w:val="28"/>
          <w:szCs w:val="28"/>
        </w:rPr>
        <w:t>2)</w:t>
      </w:r>
      <w:r w:rsidRPr="00A86E87">
        <w:rPr>
          <w:rStyle w:val="apple-converted-space"/>
          <w:rFonts w:ascii="Arial" w:hAnsi="Arial" w:cs="Arial"/>
          <w:color w:val="646464"/>
          <w:sz w:val="28"/>
          <w:szCs w:val="28"/>
        </w:rPr>
        <w:t> </w:t>
      </w:r>
      <w:r w:rsidRPr="00A86E87">
        <w:rPr>
          <w:rStyle w:val="a4"/>
          <w:rFonts w:ascii="Arial" w:hAnsi="Arial" w:cs="Arial"/>
          <w:color w:val="646464"/>
          <w:sz w:val="28"/>
          <w:szCs w:val="28"/>
        </w:rPr>
        <w:t>Бордюры -</w:t>
      </w:r>
      <w:r w:rsidRPr="00A86E87">
        <w:rPr>
          <w:rStyle w:val="apple-converted-space"/>
          <w:rFonts w:ascii="Arial" w:hAnsi="Arial" w:cs="Arial"/>
          <w:b/>
          <w:bCs/>
          <w:color w:val="646464"/>
          <w:sz w:val="28"/>
          <w:szCs w:val="28"/>
        </w:rPr>
        <w:t> </w:t>
      </w:r>
      <w:r w:rsidRPr="00A86E87">
        <w:rPr>
          <w:rFonts w:ascii="Arial" w:hAnsi="Arial" w:cs="Arial"/>
          <w:color w:val="646464"/>
          <w:sz w:val="28"/>
          <w:szCs w:val="28"/>
        </w:rPr>
        <w:t>простейшие орнаменты: детям необходимо уловить их закономерность.</w:t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noProof/>
          <w:color w:val="646464"/>
          <w:sz w:val="28"/>
          <w:szCs w:val="28"/>
        </w:rPr>
        <w:drawing>
          <wp:inline distT="0" distB="0" distL="0" distR="0">
            <wp:extent cx="3804634" cy="4367720"/>
            <wp:effectExtent l="19050" t="0" r="5366" b="0"/>
            <wp:docPr id="2" name="Рисунок 2" descr="urok-gzhel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rok-gzhel-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916" cy="4368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color w:val="646464"/>
          <w:sz w:val="28"/>
          <w:szCs w:val="28"/>
        </w:rPr>
        <w:lastRenderedPageBreak/>
        <w:t>3)</w:t>
      </w:r>
      <w:r w:rsidRPr="00A86E87">
        <w:rPr>
          <w:rStyle w:val="apple-converted-space"/>
          <w:rFonts w:ascii="Arial" w:hAnsi="Arial" w:cs="Arial"/>
          <w:b/>
          <w:bCs/>
          <w:color w:val="646464"/>
          <w:sz w:val="28"/>
          <w:szCs w:val="28"/>
        </w:rPr>
        <w:t> </w:t>
      </w:r>
      <w:r w:rsidRPr="00A86E87">
        <w:rPr>
          <w:rStyle w:val="a4"/>
          <w:rFonts w:ascii="Arial" w:hAnsi="Arial" w:cs="Arial"/>
          <w:color w:val="646464"/>
          <w:sz w:val="28"/>
          <w:szCs w:val="28"/>
        </w:rPr>
        <w:t>Капельки</w:t>
      </w:r>
      <w:r w:rsidRPr="00A86E87">
        <w:rPr>
          <w:rFonts w:ascii="Arial" w:hAnsi="Arial" w:cs="Arial"/>
          <w:color w:val="646464"/>
          <w:sz w:val="28"/>
          <w:szCs w:val="28"/>
        </w:rPr>
        <w:t>, и составные из них</w:t>
      </w:r>
      <w:r w:rsidRPr="00A86E87">
        <w:rPr>
          <w:rStyle w:val="apple-converted-space"/>
          <w:rFonts w:ascii="Arial" w:hAnsi="Arial" w:cs="Arial"/>
          <w:color w:val="646464"/>
          <w:sz w:val="28"/>
          <w:szCs w:val="28"/>
        </w:rPr>
        <w:t> </w:t>
      </w:r>
      <w:r w:rsidRPr="00A86E87">
        <w:rPr>
          <w:rStyle w:val="a4"/>
          <w:rFonts w:ascii="Arial" w:hAnsi="Arial" w:cs="Arial"/>
          <w:color w:val="646464"/>
          <w:sz w:val="28"/>
          <w:szCs w:val="28"/>
        </w:rPr>
        <w:t>узоры</w:t>
      </w:r>
      <w:r w:rsidRPr="00A86E87">
        <w:rPr>
          <w:rFonts w:ascii="Arial" w:hAnsi="Arial" w:cs="Arial"/>
          <w:color w:val="646464"/>
          <w:sz w:val="28"/>
          <w:szCs w:val="28"/>
        </w:rPr>
        <w:t xml:space="preserve">: приближаемся к флористическим мотивам (цветы, растения). Капельками хорошо изображать лепесточки, листочки и веточки. Детям проще всего делать капельки - </w:t>
      </w:r>
      <w:proofErr w:type="spellStart"/>
      <w:r w:rsidRPr="00A86E87">
        <w:rPr>
          <w:rFonts w:ascii="Arial" w:hAnsi="Arial" w:cs="Arial"/>
          <w:color w:val="646464"/>
          <w:sz w:val="28"/>
          <w:szCs w:val="28"/>
        </w:rPr>
        <w:t>примакиванием</w:t>
      </w:r>
      <w:proofErr w:type="spellEnd"/>
      <w:r w:rsidRPr="00A86E87">
        <w:rPr>
          <w:rFonts w:ascii="Arial" w:hAnsi="Arial" w:cs="Arial"/>
          <w:color w:val="646464"/>
          <w:sz w:val="28"/>
          <w:szCs w:val="28"/>
        </w:rPr>
        <w:t xml:space="preserve"> кисти.</w:t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noProof/>
          <w:color w:val="646464"/>
          <w:sz w:val="28"/>
          <w:szCs w:val="28"/>
        </w:rPr>
        <w:drawing>
          <wp:inline distT="0" distB="0" distL="0" distR="0">
            <wp:extent cx="3186063" cy="3657600"/>
            <wp:effectExtent l="19050" t="0" r="0" b="0"/>
            <wp:docPr id="3" name="Рисунок 3" descr="капельки гж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пельки гжель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870" cy="365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color w:val="646464"/>
          <w:sz w:val="28"/>
          <w:szCs w:val="28"/>
        </w:rPr>
        <w:t> </w:t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color w:val="646464"/>
          <w:sz w:val="28"/>
          <w:szCs w:val="28"/>
        </w:rPr>
        <w:t>4)</w:t>
      </w:r>
      <w:r w:rsidRPr="00A86E87">
        <w:rPr>
          <w:rStyle w:val="apple-converted-space"/>
          <w:rFonts w:ascii="Arial" w:hAnsi="Arial" w:cs="Arial"/>
          <w:color w:val="646464"/>
          <w:sz w:val="28"/>
          <w:szCs w:val="28"/>
        </w:rPr>
        <w:t> </w:t>
      </w:r>
      <w:r w:rsidRPr="00A86E87">
        <w:rPr>
          <w:rStyle w:val="a4"/>
          <w:rFonts w:ascii="Arial" w:hAnsi="Arial" w:cs="Arial"/>
          <w:color w:val="646464"/>
          <w:sz w:val="28"/>
          <w:szCs w:val="28"/>
        </w:rPr>
        <w:t>Мазок с тенью -</w:t>
      </w:r>
      <w:r w:rsidRPr="00A86E87">
        <w:rPr>
          <w:rStyle w:val="apple-converted-space"/>
          <w:rFonts w:ascii="Arial" w:hAnsi="Arial" w:cs="Arial"/>
          <w:b/>
          <w:bCs/>
          <w:color w:val="646464"/>
          <w:sz w:val="28"/>
          <w:szCs w:val="28"/>
        </w:rPr>
        <w:t> </w:t>
      </w:r>
      <w:r w:rsidRPr="00A86E87">
        <w:rPr>
          <w:rFonts w:ascii="Arial" w:hAnsi="Arial" w:cs="Arial"/>
          <w:color w:val="646464"/>
          <w:sz w:val="28"/>
          <w:szCs w:val="28"/>
        </w:rPr>
        <w:t>или "мазок на одну сторону"</w:t>
      </w:r>
      <w:r w:rsidRPr="00A86E87">
        <w:rPr>
          <w:rStyle w:val="a4"/>
          <w:rFonts w:ascii="Arial" w:hAnsi="Arial" w:cs="Arial"/>
          <w:color w:val="646464"/>
          <w:sz w:val="28"/>
          <w:szCs w:val="28"/>
        </w:rPr>
        <w:t>.</w:t>
      </w:r>
      <w:r w:rsidRPr="00A86E87">
        <w:rPr>
          <w:rStyle w:val="apple-converted-space"/>
          <w:rFonts w:ascii="Arial" w:hAnsi="Arial" w:cs="Arial"/>
          <w:b/>
          <w:bCs/>
          <w:color w:val="646464"/>
          <w:sz w:val="28"/>
          <w:szCs w:val="28"/>
        </w:rPr>
        <w:t> </w:t>
      </w:r>
      <w:r w:rsidRPr="00A86E87">
        <w:rPr>
          <w:rFonts w:ascii="Arial" w:hAnsi="Arial" w:cs="Arial"/>
          <w:color w:val="646464"/>
          <w:sz w:val="28"/>
          <w:szCs w:val="28"/>
        </w:rPr>
        <w:t xml:space="preserve">Особенность такого мазка - в том, что след после кисти остается в плавным переходе цвета - от темного к </w:t>
      </w:r>
      <w:proofErr w:type="gramStart"/>
      <w:r w:rsidRPr="00A86E87">
        <w:rPr>
          <w:rFonts w:ascii="Arial" w:hAnsi="Arial" w:cs="Arial"/>
          <w:color w:val="646464"/>
          <w:sz w:val="28"/>
          <w:szCs w:val="28"/>
        </w:rPr>
        <w:t>светлому</w:t>
      </w:r>
      <w:proofErr w:type="gramEnd"/>
      <w:r w:rsidRPr="00A86E87">
        <w:rPr>
          <w:rFonts w:ascii="Arial" w:hAnsi="Arial" w:cs="Arial"/>
          <w:color w:val="646464"/>
          <w:sz w:val="28"/>
          <w:szCs w:val="28"/>
        </w:rPr>
        <w:t>.</w:t>
      </w:r>
      <w:r w:rsidRPr="00A86E87">
        <w:rPr>
          <w:rStyle w:val="apple-converted-space"/>
          <w:rFonts w:ascii="Arial" w:hAnsi="Arial" w:cs="Arial"/>
          <w:color w:val="646464"/>
          <w:sz w:val="28"/>
          <w:szCs w:val="28"/>
        </w:rPr>
        <w:t> </w:t>
      </w:r>
      <w:r w:rsidRPr="00A86E87">
        <w:rPr>
          <w:rStyle w:val="a4"/>
          <w:rFonts w:ascii="Arial" w:hAnsi="Arial" w:cs="Arial"/>
          <w:color w:val="646464"/>
          <w:sz w:val="28"/>
          <w:szCs w:val="28"/>
        </w:rPr>
        <w:t> </w:t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Style w:val="a4"/>
          <w:rFonts w:ascii="Arial" w:hAnsi="Arial" w:cs="Arial"/>
          <w:color w:val="646464"/>
          <w:sz w:val="28"/>
          <w:szCs w:val="28"/>
        </w:rPr>
        <w:t>Секрет этого мазка:</w:t>
      </w:r>
      <w:r w:rsidRPr="00A86E87">
        <w:rPr>
          <w:rStyle w:val="apple-converted-space"/>
          <w:rFonts w:ascii="Arial" w:hAnsi="Arial" w:cs="Arial"/>
          <w:b/>
          <w:bCs/>
          <w:color w:val="646464"/>
          <w:sz w:val="28"/>
          <w:szCs w:val="28"/>
        </w:rPr>
        <w:t> </w:t>
      </w:r>
      <w:r w:rsidRPr="00A86E87">
        <w:rPr>
          <w:rFonts w:ascii="Arial" w:hAnsi="Arial" w:cs="Arial"/>
          <w:color w:val="646464"/>
          <w:sz w:val="28"/>
          <w:szCs w:val="28"/>
        </w:rPr>
        <w:t>правильное распределение краски на кисти - с одного края ее должно быть больше (с этого края и подучится более темный оттенок). Кисть должна быть широкой (№ 10-12), ее форма - лопаточка.</w:t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color w:val="646464"/>
          <w:sz w:val="28"/>
          <w:szCs w:val="28"/>
        </w:rPr>
        <w:t>На рисунке ниже Вы увидите основные типы мазка с тенью, а также последовательность рисования цветочка: синей розы.</w:t>
      </w:r>
    </w:p>
    <w:p w:rsidR="00A86E87" w:rsidRPr="00A86E87" w:rsidRDefault="00A86E87" w:rsidP="00A86E8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646464"/>
          <w:sz w:val="28"/>
          <w:szCs w:val="28"/>
        </w:rPr>
      </w:pPr>
      <w:r w:rsidRPr="00A86E87">
        <w:rPr>
          <w:rFonts w:ascii="Arial" w:hAnsi="Arial" w:cs="Arial"/>
          <w:noProof/>
          <w:color w:val="646464"/>
          <w:sz w:val="28"/>
          <w:szCs w:val="28"/>
        </w:rPr>
        <w:lastRenderedPageBreak/>
        <w:drawing>
          <wp:inline distT="0" distB="0" distL="0" distR="0">
            <wp:extent cx="4075788" cy="4679005"/>
            <wp:effectExtent l="19050" t="0" r="912" b="0"/>
            <wp:docPr id="4" name="Рисунок 4" descr="урок гж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урок гжел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090" cy="4679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72B" w:rsidRPr="00A86E87" w:rsidRDefault="00BF572B" w:rsidP="00A86E87">
      <w:pPr>
        <w:spacing w:after="0" w:line="240" w:lineRule="auto"/>
        <w:rPr>
          <w:sz w:val="28"/>
          <w:szCs w:val="28"/>
        </w:rPr>
      </w:pPr>
    </w:p>
    <w:sectPr w:rsidR="00BF572B" w:rsidRPr="00A86E87" w:rsidSect="00A86E8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86E87"/>
    <w:rsid w:val="00A86E87"/>
    <w:rsid w:val="00BF5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6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6E87"/>
    <w:rPr>
      <w:b/>
      <w:bCs/>
    </w:rPr>
  </w:style>
  <w:style w:type="character" w:customStyle="1" w:styleId="apple-converted-space">
    <w:name w:val="apple-converted-space"/>
    <w:basedOn w:val="a0"/>
    <w:rsid w:val="00A86E87"/>
  </w:style>
  <w:style w:type="paragraph" w:styleId="a5">
    <w:name w:val="Balloon Text"/>
    <w:basedOn w:val="a"/>
    <w:link w:val="a6"/>
    <w:uiPriority w:val="99"/>
    <w:semiHidden/>
    <w:unhideWhenUsed/>
    <w:rsid w:val="00A86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E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2017-02-19T16:59:00Z</dcterms:created>
  <dcterms:modified xsi:type="dcterms:W3CDTF">2017-02-19T17:02:00Z</dcterms:modified>
</cp:coreProperties>
</file>