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D12D4">
      <w:pPr>
        <w:widowControl w:val="0"/>
        <w:autoSpaceDE w:val="0"/>
        <w:autoSpaceDN w:val="0"/>
        <w:adjustRightInd w:val="0"/>
        <w:spacing w:after="0" w:line="240" w:lineRule="auto"/>
        <w:rPr>
          <w:rFonts w:hint="default" w:ascii="Times New Roman" w:hAnsi="Times New Roman" w:eastAsia="Times New Roman" w:cs="Times New Roman"/>
          <w:b/>
          <w:i/>
          <w:iCs/>
          <w:sz w:val="28"/>
          <w:szCs w:val="28"/>
          <w:highlight w:val="none"/>
          <w:lang w:val="en-US" w:eastAsia="ru-RU"/>
        </w:rPr>
      </w:pPr>
      <w:r>
        <w:rPr>
          <w:rFonts w:ascii="Times New Roman" w:hAnsi="Times New Roman" w:eastAsia="Times New Roman" w:cs="Times New Roman"/>
          <w:b/>
          <w:i/>
          <w:iCs/>
          <w:sz w:val="28"/>
          <w:szCs w:val="28"/>
          <w:highlight w:val="none"/>
          <w:lang w:eastAsia="ru-RU"/>
        </w:rPr>
        <w:t xml:space="preserve">УДК </w:t>
      </w:r>
      <w:r>
        <w:rPr>
          <w:rFonts w:ascii="Times New Roman" w:hAnsi="Times New Roman" w:cs="Times New Roman"/>
          <w:b/>
          <w:i/>
          <w:iCs/>
          <w:sz w:val="28"/>
          <w:szCs w:val="28"/>
          <w:highlight w:val="none"/>
        </w:rPr>
        <w:t>159.9</w:t>
      </w:r>
      <w:r>
        <w:rPr>
          <w:rFonts w:hint="default" w:ascii="Times New Roman" w:hAnsi="Times New Roman" w:cs="Times New Roman"/>
          <w:b/>
          <w:i/>
          <w:iCs/>
          <w:sz w:val="28"/>
          <w:szCs w:val="28"/>
          <w:highlight w:val="none"/>
          <w:lang w:val="en-US"/>
        </w:rPr>
        <w:t>9</w:t>
      </w:r>
      <w:bookmarkStart w:id="3" w:name="_GoBack"/>
      <w:bookmarkEnd w:id="3"/>
    </w:p>
    <w:p w14:paraId="6096167B">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eastAsia="ru-RU"/>
        </w:rPr>
      </w:pPr>
      <w:r>
        <w:rPr>
          <w:rFonts w:ascii="Times New Roman" w:hAnsi="Times New Roman" w:eastAsia="Times New Roman" w:cs="Times New Roman"/>
          <w:b/>
          <w:i/>
          <w:iCs/>
          <w:sz w:val="28"/>
          <w:szCs w:val="28"/>
          <w:lang w:eastAsia="ru-RU"/>
        </w:rPr>
        <w:t xml:space="preserve">Алиева Минара Ризвановна </w:t>
      </w:r>
    </w:p>
    <w:p w14:paraId="010B7F7A">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eastAsia="ru-RU"/>
        </w:rPr>
      </w:pPr>
      <w:bookmarkStart w:id="0" w:name="_Hlk101535705"/>
      <w:r>
        <w:rPr>
          <w:rFonts w:ascii="Times New Roman" w:hAnsi="Times New Roman" w:eastAsia="Times New Roman" w:cs="Times New Roman"/>
          <w:i/>
          <w:iCs/>
          <w:sz w:val="28"/>
          <w:szCs w:val="28"/>
          <w:lang w:eastAsia="ru-RU"/>
        </w:rPr>
        <w:t>Филиал ГБОУ ВО «Ставропольский государственный</w:t>
      </w:r>
    </w:p>
    <w:p w14:paraId="19C6E489">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eastAsia="ru-RU"/>
        </w:rPr>
      </w:pPr>
      <w:r>
        <w:rPr>
          <w:rFonts w:ascii="Times New Roman" w:hAnsi="Times New Roman" w:eastAsia="Times New Roman" w:cs="Times New Roman"/>
          <w:i/>
          <w:iCs/>
          <w:sz w:val="28"/>
          <w:szCs w:val="28"/>
          <w:lang w:eastAsia="ru-RU"/>
        </w:rPr>
        <w:t xml:space="preserve"> педагогический институт», в г. Ессентуки </w:t>
      </w:r>
    </w:p>
    <w:bookmarkEnd w:id="0"/>
    <w:p w14:paraId="5F1996B1">
      <w:pPr>
        <w:widowControl w:val="0"/>
        <w:autoSpaceDE w:val="0"/>
        <w:autoSpaceDN w:val="0"/>
        <w:adjustRightInd w:val="0"/>
        <w:spacing w:after="0" w:line="240" w:lineRule="auto"/>
        <w:jc w:val="right"/>
        <w:rPr>
          <w:rFonts w:ascii="Times New Roman" w:hAnsi="Times New Roman" w:eastAsia="Times New Roman" w:cs="Times New Roman"/>
          <w:b/>
          <w:bCs/>
          <w:i/>
          <w:iCs/>
          <w:sz w:val="28"/>
          <w:szCs w:val="28"/>
          <w:lang w:eastAsia="ru-RU"/>
        </w:rPr>
      </w:pPr>
      <w:r>
        <w:rPr>
          <w:rFonts w:ascii="Times New Roman" w:hAnsi="Times New Roman" w:eastAsia="Times New Roman" w:cs="Times New Roman"/>
          <w:b/>
          <w:bCs/>
          <w:i/>
          <w:iCs/>
          <w:sz w:val="28"/>
          <w:szCs w:val="28"/>
          <w:lang w:val="en-US" w:eastAsia="ru-RU"/>
        </w:rPr>
        <w:t>Aliyeva</w:t>
      </w:r>
      <w:r>
        <w:rPr>
          <w:rFonts w:ascii="Times New Roman" w:hAnsi="Times New Roman" w:eastAsia="Times New Roman" w:cs="Times New Roman"/>
          <w:b/>
          <w:bCs/>
          <w:i/>
          <w:iCs/>
          <w:sz w:val="28"/>
          <w:szCs w:val="28"/>
          <w:lang w:eastAsia="ru-RU"/>
        </w:rPr>
        <w:t xml:space="preserve"> </w:t>
      </w:r>
      <w:r>
        <w:rPr>
          <w:rFonts w:ascii="Times New Roman" w:hAnsi="Times New Roman" w:eastAsia="Times New Roman" w:cs="Times New Roman"/>
          <w:b/>
          <w:bCs/>
          <w:i/>
          <w:iCs/>
          <w:sz w:val="28"/>
          <w:szCs w:val="28"/>
          <w:lang w:val="en-US" w:eastAsia="ru-RU"/>
        </w:rPr>
        <w:t>Minara</w:t>
      </w:r>
      <w:r>
        <w:rPr>
          <w:rFonts w:ascii="Times New Roman" w:hAnsi="Times New Roman" w:eastAsia="Times New Roman" w:cs="Times New Roman"/>
          <w:b/>
          <w:bCs/>
          <w:i/>
          <w:iCs/>
          <w:sz w:val="28"/>
          <w:szCs w:val="28"/>
          <w:lang w:eastAsia="ru-RU"/>
        </w:rPr>
        <w:t xml:space="preserve"> </w:t>
      </w:r>
      <w:r>
        <w:rPr>
          <w:rFonts w:ascii="Times New Roman" w:hAnsi="Times New Roman" w:eastAsia="Times New Roman" w:cs="Times New Roman"/>
          <w:b/>
          <w:bCs/>
          <w:i/>
          <w:iCs/>
          <w:sz w:val="28"/>
          <w:szCs w:val="28"/>
          <w:lang w:val="en-US" w:eastAsia="ru-RU"/>
        </w:rPr>
        <w:t>Rizvanovna</w:t>
      </w:r>
      <w:r>
        <w:rPr>
          <w:rFonts w:ascii="Times New Roman" w:hAnsi="Times New Roman" w:eastAsia="Times New Roman" w:cs="Times New Roman"/>
          <w:b/>
          <w:bCs/>
          <w:i/>
          <w:iCs/>
          <w:sz w:val="28"/>
          <w:szCs w:val="28"/>
          <w:lang w:eastAsia="ru-RU"/>
        </w:rPr>
        <w:t xml:space="preserve"> </w:t>
      </w:r>
    </w:p>
    <w:p w14:paraId="4460D6C4">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val="en-US" w:eastAsia="ru-RU"/>
        </w:rPr>
      </w:pPr>
      <w:bookmarkStart w:id="1" w:name="_Hlk214719936"/>
      <w:r>
        <w:rPr>
          <w:rFonts w:ascii="Times New Roman" w:hAnsi="Times New Roman" w:eastAsia="Times New Roman" w:cs="Times New Roman"/>
          <w:i/>
          <w:iCs/>
          <w:sz w:val="28"/>
          <w:szCs w:val="28"/>
          <w:lang w:val="en-US" w:eastAsia="ru-RU"/>
        </w:rPr>
        <w:t xml:space="preserve">The Branch of SBEI HE «Stavropol State Pedagogical Institute», </w:t>
      </w:r>
    </w:p>
    <w:p w14:paraId="73B6FB36">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val="en-US" w:eastAsia="ru-RU"/>
        </w:rPr>
      </w:pPr>
      <w:r>
        <w:rPr>
          <w:rFonts w:ascii="Times New Roman" w:hAnsi="Times New Roman" w:eastAsia="Times New Roman" w:cs="Times New Roman"/>
          <w:i/>
          <w:iCs/>
          <w:sz w:val="28"/>
          <w:szCs w:val="28"/>
          <w:lang w:val="en-US" w:eastAsia="ru-RU"/>
        </w:rPr>
        <w:t xml:space="preserve">in Yessentuki </w:t>
      </w:r>
    </w:p>
    <w:bookmarkEnd w:id="1"/>
    <w:p w14:paraId="051D5CAD">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val="en-US" w:eastAsia="ru-RU"/>
        </w:rPr>
      </w:pPr>
      <w:r>
        <w:rPr>
          <w:rFonts w:ascii="Times New Roman" w:hAnsi="Times New Roman" w:eastAsia="Times New Roman" w:cs="Times New Roman"/>
          <w:i/>
          <w:iCs/>
          <w:sz w:val="28"/>
          <w:szCs w:val="28"/>
          <w:lang w:val="en-US" w:eastAsia="ru-RU"/>
        </w:rPr>
        <w:t>E-mail:</w:t>
      </w:r>
      <w:r>
        <w:rPr>
          <w:rFonts w:ascii="Times New Roman" w:hAnsi="Times New Roman" w:eastAsia="Times New Roman" w:cs="Times New Roman"/>
          <w:i/>
          <w:iCs/>
          <w:sz w:val="28"/>
          <w:szCs w:val="28"/>
          <w:u w:val="single"/>
          <w:lang w:val="en-US" w:eastAsia="ru-RU"/>
        </w:rPr>
        <w:t xml:space="preserve"> minara.aliyeva.2002@mail.ru</w:t>
      </w:r>
    </w:p>
    <w:p w14:paraId="3C174F0B">
      <w:pPr>
        <w:widowControl w:val="0"/>
        <w:autoSpaceDE w:val="0"/>
        <w:autoSpaceDN w:val="0"/>
        <w:adjustRightInd w:val="0"/>
        <w:spacing w:after="0" w:line="240" w:lineRule="auto"/>
        <w:jc w:val="right"/>
        <w:rPr>
          <w:rFonts w:hint="default" w:ascii="Times New Roman" w:hAnsi="Times New Roman" w:eastAsia="Times New Roman" w:cs="Times New Roman"/>
          <w:b/>
          <w:bCs/>
          <w:i/>
          <w:iCs/>
          <w:sz w:val="28"/>
          <w:szCs w:val="28"/>
          <w:lang w:val="en-US" w:eastAsia="ru-RU"/>
        </w:rPr>
      </w:pPr>
      <w:r>
        <w:rPr>
          <w:rFonts w:ascii="Times New Roman" w:hAnsi="Times New Roman" w:eastAsia="Times New Roman" w:cs="Times New Roman"/>
          <w:b/>
          <w:bCs/>
          <w:i/>
          <w:iCs/>
          <w:sz w:val="28"/>
          <w:szCs w:val="28"/>
          <w:lang w:eastAsia="ru-RU"/>
        </w:rPr>
        <w:t>Чумакова</w:t>
      </w:r>
      <w:r>
        <w:rPr>
          <w:rFonts w:hint="default" w:ascii="Times New Roman" w:hAnsi="Times New Roman" w:eastAsia="Times New Roman" w:cs="Times New Roman"/>
          <w:b/>
          <w:bCs/>
          <w:i/>
          <w:iCs/>
          <w:sz w:val="28"/>
          <w:szCs w:val="28"/>
          <w:lang w:val="en-US" w:eastAsia="ru-RU"/>
        </w:rPr>
        <w:t xml:space="preserve"> Вера Николавевна</w:t>
      </w:r>
    </w:p>
    <w:p w14:paraId="2D21C842">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eastAsia="ru-RU"/>
        </w:rPr>
      </w:pPr>
      <w:r>
        <w:rPr>
          <w:rFonts w:ascii="Times New Roman" w:hAnsi="Times New Roman" w:eastAsia="Times New Roman" w:cs="Times New Roman"/>
          <w:i/>
          <w:iCs/>
          <w:sz w:val="28"/>
          <w:szCs w:val="28"/>
          <w:lang w:eastAsia="ru-RU"/>
        </w:rPr>
        <w:t>Филиал ГБОУ ВО «Ставропольский государственный</w:t>
      </w:r>
    </w:p>
    <w:p w14:paraId="040C6080">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eastAsia="ru-RU"/>
        </w:rPr>
      </w:pPr>
      <w:r>
        <w:rPr>
          <w:rFonts w:ascii="Times New Roman" w:hAnsi="Times New Roman" w:eastAsia="Times New Roman" w:cs="Times New Roman"/>
          <w:i/>
          <w:iCs/>
          <w:sz w:val="28"/>
          <w:szCs w:val="28"/>
          <w:lang w:eastAsia="ru-RU"/>
        </w:rPr>
        <w:t xml:space="preserve"> педагогический институт», в г. Ессентуки </w:t>
      </w:r>
    </w:p>
    <w:p w14:paraId="2860416B">
      <w:pPr>
        <w:widowControl w:val="0"/>
        <w:autoSpaceDE w:val="0"/>
        <w:autoSpaceDN w:val="0"/>
        <w:adjustRightInd w:val="0"/>
        <w:spacing w:after="0" w:line="240" w:lineRule="auto"/>
        <w:jc w:val="right"/>
        <w:rPr>
          <w:rFonts w:hint="default" w:ascii="Times New Roman" w:hAnsi="Times New Roman" w:eastAsia="Times New Roman"/>
          <w:b/>
          <w:bCs/>
          <w:i/>
          <w:iCs/>
          <w:sz w:val="28"/>
          <w:szCs w:val="28"/>
          <w:lang w:val="en-US" w:eastAsia="ru-RU"/>
        </w:rPr>
      </w:pPr>
      <w:r>
        <w:rPr>
          <w:rFonts w:hint="default" w:ascii="Times New Roman" w:hAnsi="Times New Roman" w:eastAsia="Times New Roman"/>
          <w:b/>
          <w:bCs/>
          <w:i/>
          <w:iCs/>
          <w:sz w:val="28"/>
          <w:szCs w:val="28"/>
          <w:lang w:val="en-US" w:eastAsia="ru-RU"/>
        </w:rPr>
        <w:t xml:space="preserve">Chumakova Vera Nikolaevna </w:t>
      </w:r>
    </w:p>
    <w:p w14:paraId="748CF916">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val="en-US" w:eastAsia="ru-RU"/>
        </w:rPr>
      </w:pPr>
      <w:r>
        <w:rPr>
          <w:rFonts w:ascii="Times New Roman" w:hAnsi="Times New Roman" w:eastAsia="Times New Roman" w:cs="Times New Roman"/>
          <w:i/>
          <w:iCs/>
          <w:sz w:val="28"/>
          <w:szCs w:val="28"/>
          <w:lang w:val="en-US" w:eastAsia="ru-RU"/>
        </w:rPr>
        <w:t xml:space="preserve">The Branch of SBEI HE «Stavropol State Pedagogical Institute», </w:t>
      </w:r>
    </w:p>
    <w:p w14:paraId="5F3CBFB2">
      <w:pPr>
        <w:widowControl w:val="0"/>
        <w:autoSpaceDE w:val="0"/>
        <w:autoSpaceDN w:val="0"/>
        <w:adjustRightInd w:val="0"/>
        <w:spacing w:after="0" w:line="240" w:lineRule="auto"/>
        <w:jc w:val="right"/>
        <w:rPr>
          <w:rFonts w:ascii="Times New Roman" w:hAnsi="Times New Roman" w:eastAsia="Times New Roman" w:cs="Times New Roman"/>
          <w:i/>
          <w:iCs/>
          <w:sz w:val="28"/>
          <w:szCs w:val="28"/>
          <w:lang w:val="en-US" w:eastAsia="ru-RU"/>
        </w:rPr>
      </w:pPr>
      <w:r>
        <w:rPr>
          <w:rFonts w:ascii="Times New Roman" w:hAnsi="Times New Roman" w:eastAsia="Times New Roman" w:cs="Times New Roman"/>
          <w:i/>
          <w:iCs/>
          <w:sz w:val="28"/>
          <w:szCs w:val="28"/>
          <w:lang w:val="en-US" w:eastAsia="ru-RU"/>
        </w:rPr>
        <w:t xml:space="preserve">in Yessentuki </w:t>
      </w:r>
    </w:p>
    <w:p w14:paraId="12FD9D50">
      <w:pPr>
        <w:widowControl w:val="0"/>
        <w:autoSpaceDE w:val="0"/>
        <w:autoSpaceDN w:val="0"/>
        <w:adjustRightInd w:val="0"/>
        <w:spacing w:after="0" w:line="240" w:lineRule="auto"/>
        <w:jc w:val="right"/>
        <w:rPr>
          <w:rFonts w:ascii="Times New Roman" w:hAnsi="Times New Roman" w:eastAsia="Times New Roman" w:cs="Times New Roman"/>
          <w:i/>
          <w:iCs/>
          <w:sz w:val="28"/>
          <w:szCs w:val="28"/>
          <w:u w:val="single"/>
          <w:lang w:val="en-US" w:eastAsia="ru-RU"/>
        </w:rPr>
      </w:pPr>
      <w:r>
        <w:rPr>
          <w:rFonts w:ascii="Times New Roman" w:hAnsi="Times New Roman" w:eastAsia="Times New Roman" w:cs="Times New Roman"/>
          <w:i/>
          <w:iCs/>
          <w:sz w:val="28"/>
          <w:szCs w:val="28"/>
          <w:lang w:val="en-US" w:eastAsia="ru-RU"/>
        </w:rPr>
        <w:t xml:space="preserve"> </w:t>
      </w:r>
    </w:p>
    <w:p w14:paraId="67E3DB78">
      <w:pPr>
        <w:spacing w:after="0" w:line="240" w:lineRule="auto"/>
        <w:ind w:firstLine="284"/>
        <w:jc w:val="center"/>
        <w:rPr>
          <w:rFonts w:hint="default" w:ascii="Times New Roman" w:hAnsi="Times New Roman" w:eastAsia="Times New Roman" w:cs="Times New Roman"/>
          <w:b/>
          <w:bCs/>
          <w:i w:val="0"/>
          <w:iCs w:val="0"/>
          <w:sz w:val="28"/>
          <w:szCs w:val="28"/>
          <w:u w:val="none"/>
          <w:lang w:val="en-US" w:eastAsia="ru-RU"/>
        </w:rPr>
      </w:pPr>
      <w:r>
        <w:rPr>
          <w:rFonts w:ascii="Times New Roman" w:hAnsi="Times New Roman" w:eastAsia="Times New Roman" w:cs="Times New Roman"/>
          <w:b/>
          <w:bCs/>
          <w:i w:val="0"/>
          <w:iCs w:val="0"/>
          <w:sz w:val="28"/>
          <w:szCs w:val="28"/>
          <w:u w:val="none"/>
          <w:lang w:val="en-US" w:eastAsia="ru-RU"/>
        </w:rPr>
        <w:t>ПСИХОЛОГИЯ</w:t>
      </w:r>
      <w:r>
        <w:rPr>
          <w:rFonts w:hint="default" w:ascii="Times New Roman" w:hAnsi="Times New Roman" w:eastAsia="Times New Roman" w:cs="Times New Roman"/>
          <w:b/>
          <w:bCs/>
          <w:i w:val="0"/>
          <w:iCs w:val="0"/>
          <w:sz w:val="28"/>
          <w:szCs w:val="28"/>
          <w:u w:val="none"/>
          <w:lang w:val="en-US" w:eastAsia="ru-RU"/>
        </w:rPr>
        <w:t xml:space="preserve"> СЕМЕЙНОГО ВОСПИТАНИЯ ДЕТЕЙ С ПРОБЛЕМАМИ В РАЗВИТИИ</w:t>
      </w:r>
    </w:p>
    <w:p w14:paraId="74215748">
      <w:pPr>
        <w:spacing w:after="0" w:line="240" w:lineRule="auto"/>
        <w:ind w:firstLine="284"/>
        <w:jc w:val="center"/>
        <w:rPr>
          <w:rFonts w:hint="default" w:ascii="Times New Roman" w:hAnsi="Times New Roman" w:eastAsia="Times New Roman" w:cs="Times New Roman"/>
          <w:b/>
          <w:bCs/>
          <w:i w:val="0"/>
          <w:iCs w:val="0"/>
          <w:sz w:val="28"/>
          <w:szCs w:val="28"/>
          <w:u w:val="none"/>
          <w:lang w:val="en-US" w:eastAsia="ru-RU"/>
        </w:rPr>
      </w:pPr>
    </w:p>
    <w:p w14:paraId="727EBBD3">
      <w:pPr>
        <w:spacing w:after="0" w:line="240" w:lineRule="auto"/>
        <w:ind w:firstLine="284"/>
        <w:jc w:val="center"/>
        <w:rPr>
          <w:rFonts w:hint="default" w:ascii="Times New Roman" w:hAnsi="Times New Roman"/>
          <w:b/>
          <w:sz w:val="28"/>
          <w:szCs w:val="28"/>
          <w:lang w:val="en-US"/>
        </w:rPr>
      </w:pPr>
      <w:r>
        <w:rPr>
          <w:rFonts w:hint="default" w:ascii="Times New Roman" w:hAnsi="Times New Roman"/>
          <w:b/>
          <w:sz w:val="28"/>
          <w:szCs w:val="28"/>
          <w:lang w:val="en-US"/>
        </w:rPr>
        <w:t>PSYCHOLOGY OF FAMILY UPBRINGING CHILDREN WITH DEVELOPMENTAL PROBLEMS</w:t>
      </w:r>
    </w:p>
    <w:p w14:paraId="70F266CA">
      <w:pPr>
        <w:spacing w:after="0" w:line="240" w:lineRule="auto"/>
        <w:ind w:firstLine="284"/>
        <w:jc w:val="center"/>
        <w:rPr>
          <w:rFonts w:hint="default" w:ascii="Times New Roman" w:hAnsi="Times New Roman"/>
          <w:b/>
          <w:sz w:val="28"/>
          <w:szCs w:val="28"/>
          <w:lang w:val="en-US"/>
        </w:rPr>
      </w:pPr>
    </w:p>
    <w:p w14:paraId="5FA60873">
      <w:pPr>
        <w:spacing w:after="0" w:line="240" w:lineRule="auto"/>
        <w:ind w:firstLine="284"/>
        <w:jc w:val="both"/>
        <w:rPr>
          <w:rFonts w:ascii="Arial" w:hAnsi="Arial" w:eastAsia="SimSun" w:cs="Arial"/>
          <w:i w:val="0"/>
          <w:iCs w:val="0"/>
          <w:caps w:val="0"/>
          <w:color w:val="2C2D2E"/>
          <w:spacing w:val="0"/>
          <w:sz w:val="18"/>
          <w:szCs w:val="18"/>
          <w:shd w:val="clear" w:fill="FFFFFF"/>
        </w:rPr>
      </w:pPr>
      <w:r>
        <w:rPr>
          <w:rFonts w:ascii="Times New Roman" w:hAnsi="Times New Roman" w:cs="Times New Roman"/>
          <w:b/>
          <w:bCs/>
          <w:i/>
          <w:sz w:val="28"/>
          <w:szCs w:val="28"/>
        </w:rPr>
        <w:t>Аннотация</w:t>
      </w:r>
      <w:r>
        <w:rPr>
          <w:rFonts w:ascii="Times New Roman" w:hAnsi="Times New Roman" w:cs="Times New Roman"/>
          <w:i/>
          <w:sz w:val="28"/>
          <w:szCs w:val="28"/>
        </w:rPr>
        <w:t>:</w:t>
      </w:r>
      <w:r>
        <w:rPr>
          <w:rFonts w:hint="default" w:ascii="Times New Roman" w:hAnsi="Times New Roman" w:cs="Times New Roman"/>
          <w:i/>
          <w:sz w:val="28"/>
          <w:szCs w:val="28"/>
          <w:lang w:val="ru-RU"/>
        </w:rPr>
        <w:t xml:space="preserve"> Д</w:t>
      </w:r>
      <w:r>
        <w:rPr>
          <w:rFonts w:hint="default" w:ascii="Times New Roman" w:hAnsi="Times New Roman" w:eastAsia="SimSun" w:cs="Times New Roman"/>
          <w:i w:val="0"/>
          <w:iCs w:val="0"/>
          <w:caps w:val="0"/>
          <w:color w:val="2C2D2E"/>
          <w:spacing w:val="0"/>
          <w:sz w:val="28"/>
          <w:szCs w:val="28"/>
          <w:shd w:val="clear" w:fill="FFFFFF"/>
        </w:rPr>
        <w:t>ети с нарушениями физического или умственного развития нуждаются в специальной поддержке и коррекции поведения. Это связано с тем, что их развитие отличается от сверстников, что создает дополнительные трудности в обучении и социализации. Родители играют важнейшую роль в процессе адаптации ребенка к окружающей среде и помогают ему раскрыть потенциал.</w:t>
      </w:r>
    </w:p>
    <w:p w14:paraId="205E04E7">
      <w:pPr>
        <w:spacing w:after="0" w:line="240" w:lineRule="auto"/>
        <w:ind w:firstLine="284"/>
        <w:jc w:val="both"/>
        <w:rPr>
          <w:rFonts w:ascii="Times New Roman" w:hAnsi="Times New Roman" w:cs="Times New Roman"/>
          <w:i/>
          <w:sz w:val="28"/>
          <w:szCs w:val="28"/>
          <w:lang w:val="en-US"/>
        </w:rPr>
      </w:pPr>
      <w:r>
        <w:rPr>
          <w:rFonts w:ascii="Times New Roman" w:hAnsi="Times New Roman" w:cs="Times New Roman"/>
          <w:b/>
          <w:bCs/>
          <w:i/>
          <w:sz w:val="28"/>
          <w:szCs w:val="28"/>
          <w:lang w:val="en-US"/>
        </w:rPr>
        <w:t>Abstract:</w:t>
      </w:r>
      <w:r>
        <w:rPr>
          <w:rFonts w:ascii="Times New Roman" w:hAnsi="Times New Roman" w:cs="Times New Roman"/>
          <w:i/>
          <w:sz w:val="28"/>
          <w:szCs w:val="28"/>
          <w:lang w:val="en-US"/>
        </w:rPr>
        <w:t xml:space="preserve"> </w:t>
      </w:r>
      <w:r>
        <w:rPr>
          <w:rFonts w:hint="default" w:ascii="Times New Roman" w:hAnsi="Times New Roman"/>
          <w:i/>
          <w:sz w:val="28"/>
          <w:szCs w:val="28"/>
          <w:lang w:val="en-US"/>
        </w:rPr>
        <w:t>Children with physical or mental disabilities require special support and behavior modification. This is because their development differs from that of their peers, which can lead to additional challenges in learning and socialization. Parents play a crucial role in helping their children adapt to their environment and unlock their potential.</w:t>
      </w:r>
    </w:p>
    <w:p w14:paraId="60ECE600">
      <w:pPr>
        <w:spacing w:after="0" w:line="240" w:lineRule="auto"/>
        <w:ind w:firstLine="284"/>
        <w:jc w:val="both"/>
        <w:rPr>
          <w:rFonts w:ascii="Times New Roman" w:hAnsi="Times New Roman" w:cs="Times New Roman"/>
          <w:i/>
          <w:sz w:val="28"/>
          <w:szCs w:val="28"/>
        </w:rPr>
      </w:pPr>
      <w:r>
        <w:rPr>
          <w:rFonts w:ascii="Times New Roman" w:hAnsi="Times New Roman" w:cs="Times New Roman"/>
          <w:b/>
          <w:bCs/>
          <w:i/>
          <w:sz w:val="28"/>
          <w:szCs w:val="28"/>
          <w:lang w:val="en-US"/>
        </w:rPr>
        <w:t xml:space="preserve"> </w:t>
      </w:r>
      <w:r>
        <w:rPr>
          <w:rFonts w:ascii="Times New Roman" w:hAnsi="Times New Roman" w:cs="Times New Roman"/>
          <w:b/>
          <w:bCs/>
          <w:i/>
          <w:sz w:val="28"/>
          <w:szCs w:val="28"/>
        </w:rPr>
        <w:t>Ключевые слова:</w:t>
      </w:r>
      <w:r>
        <w:rPr>
          <w:rFonts w:ascii="Times New Roman" w:hAnsi="Times New Roman" w:cs="Times New Roman"/>
          <w:b/>
          <w:i/>
          <w:sz w:val="28"/>
          <w:szCs w:val="28"/>
        </w:rPr>
        <w:t xml:space="preserve"> </w:t>
      </w:r>
      <w:r>
        <w:rPr>
          <w:rFonts w:hint="default" w:ascii="Times New Roman" w:hAnsi="Times New Roman" w:cs="Times New Roman"/>
          <w:b/>
          <w:i/>
          <w:sz w:val="28"/>
          <w:szCs w:val="28"/>
          <w:lang w:val="ru-RU"/>
        </w:rPr>
        <w:t xml:space="preserve"> </w:t>
      </w:r>
      <w:r>
        <w:rPr>
          <w:rFonts w:hint="default" w:ascii="Times New Roman" w:hAnsi="Times New Roman" w:cs="Times New Roman"/>
          <w:b w:val="0"/>
          <w:bCs/>
          <w:i/>
          <w:sz w:val="28"/>
          <w:szCs w:val="28"/>
          <w:lang w:val="ru-RU"/>
        </w:rPr>
        <w:t>Семейное воспитание, родители, нарушение развития, диагностика, коррекционная работа, дети с ОВЗ</w:t>
      </w:r>
      <w:r>
        <w:rPr>
          <w:rFonts w:ascii="Times New Roman" w:hAnsi="Times New Roman" w:cs="Times New Roman"/>
          <w:i/>
          <w:sz w:val="28"/>
          <w:szCs w:val="28"/>
        </w:rPr>
        <w:t xml:space="preserve">. </w:t>
      </w:r>
    </w:p>
    <w:p w14:paraId="50EAD409">
      <w:pPr>
        <w:spacing w:after="0" w:line="240" w:lineRule="auto"/>
        <w:ind w:firstLine="284"/>
        <w:jc w:val="both"/>
        <w:rPr>
          <w:rFonts w:hint="default" w:ascii="Times New Roman" w:hAnsi="Times New Roman"/>
          <w:i/>
          <w:sz w:val="28"/>
          <w:szCs w:val="28"/>
          <w:lang w:val="en-US"/>
        </w:rPr>
      </w:pPr>
      <w:r>
        <w:rPr>
          <w:rFonts w:ascii="Times New Roman" w:hAnsi="Times New Roman" w:cs="Times New Roman"/>
          <w:b/>
          <w:bCs/>
          <w:i/>
          <w:sz w:val="28"/>
          <w:szCs w:val="28"/>
          <w:lang w:val="en-US"/>
        </w:rPr>
        <w:t>Keywords:</w:t>
      </w:r>
      <w:r>
        <w:rPr>
          <w:rFonts w:ascii="Times New Roman" w:hAnsi="Times New Roman" w:cs="Times New Roman"/>
          <w:i/>
          <w:sz w:val="28"/>
          <w:szCs w:val="28"/>
          <w:lang w:val="en-US"/>
        </w:rPr>
        <w:t xml:space="preserve"> </w:t>
      </w:r>
      <w:r>
        <w:rPr>
          <w:rFonts w:hint="default" w:ascii="Times New Roman" w:hAnsi="Times New Roman"/>
          <w:i/>
          <w:sz w:val="28"/>
          <w:szCs w:val="28"/>
          <w:lang w:val="en-US"/>
        </w:rPr>
        <w:t>Family upbringing, parents, developmental disorders, diagnostics, correctional work, and children with disabilities.</w:t>
      </w:r>
    </w:p>
    <w:p w14:paraId="714F6A2F">
      <w:pPr>
        <w:spacing w:after="0" w:line="240" w:lineRule="auto"/>
        <w:ind w:firstLine="284"/>
        <w:jc w:val="both"/>
        <w:rPr>
          <w:rFonts w:hint="default" w:ascii="Times New Roman" w:hAnsi="Times New Roman"/>
          <w:i/>
          <w:sz w:val="28"/>
          <w:szCs w:val="28"/>
          <w:lang w:val="en-US"/>
        </w:rPr>
      </w:pPr>
    </w:p>
    <w:p w14:paraId="444C9964">
      <w:pPr>
        <w:spacing w:after="0" w:line="360" w:lineRule="auto"/>
        <w:ind w:firstLine="284"/>
        <w:jc w:val="both"/>
        <w:rPr>
          <w:rFonts w:hint="default" w:ascii="Times New Roman" w:hAnsi="Times New Roman" w:cs="Times New Roman"/>
          <w:i w:val="0"/>
          <w:iCs w:val="0"/>
          <w:caps w:val="0"/>
          <w:color w:val="2C2D2E"/>
          <w:spacing w:val="0"/>
          <w:sz w:val="28"/>
          <w:szCs w:val="28"/>
        </w:rPr>
      </w:pPr>
      <w:bookmarkStart w:id="2" w:name="_Hlk101474235"/>
      <w:r>
        <w:rPr>
          <w:rFonts w:hint="default" w:ascii="Times New Roman" w:hAnsi="Times New Roman" w:cs="Times New Roman"/>
          <w:b w:val="0"/>
          <w:bCs w:val="0"/>
          <w:i w:val="0"/>
          <w:iCs/>
          <w:sz w:val="28"/>
          <w:szCs w:val="28"/>
          <w:lang w:val="en-US" w:eastAsia="zh-CN"/>
        </w:rPr>
        <w:t>Семья является первым и основным институтом социализации ребенка. Отношения внутри семьи оказывают значительное влияние на эмоциональное состояние и поведение ребенка. Для эффективного воспитания важно учитывать индивидуальные потребности каждого члена семьи и создать благоприятную атмосферу доверия и поддержки.</w:t>
      </w:r>
    </w:p>
    <w:p w14:paraId="5C2486D7">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Факторы риска в семейном воспитании:</w:t>
      </w:r>
    </w:p>
    <w:p w14:paraId="29626146">
      <w:pPr>
        <w:numPr>
          <w:ilvl w:val="0"/>
          <w:numId w:val="1"/>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Низкий уровень информированности родителей о специфике проблем своего ребенка.</w:t>
      </w:r>
    </w:p>
    <w:p w14:paraId="15A04DEC">
      <w:pPr>
        <w:numPr>
          <w:ilvl w:val="0"/>
          <w:numId w:val="1"/>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Недостаточная поддержка со стороны родственников и друзей.</w:t>
      </w:r>
    </w:p>
    <w:p w14:paraId="3AD227EC">
      <w:pPr>
        <w:numPr>
          <w:ilvl w:val="0"/>
          <w:numId w:val="1"/>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Стрессовые ситуации, вызванные финансовыми трудностями или конфликтами в семье.</w:t>
      </w:r>
    </w:p>
    <w:p w14:paraId="3870C214">
      <w:pPr>
        <w:numPr>
          <w:ilvl w:val="0"/>
          <w:numId w:val="1"/>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Отсутствие квалифицированной психологической помощи.</w:t>
      </w:r>
    </w:p>
    <w:p w14:paraId="60C12A91">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Родители часто сталкиваются с чувством вины, тревоги и беспомощности перед лицом трудностей, возникающих в процессе воспитания. Важно понимать, что такое состояние негативно сказывается на взаимоотношениях между членами семьи и препятствует полноценному развитию ребенка.</w:t>
      </w:r>
    </w:p>
    <w:p w14:paraId="7B48069D">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Семья выступает главным фактором, влияющим на становление личности ребенка, особенно если речь идет о детях с особыми потребностями. Современная наука рассматривает семью как ключевой элемент, обеспечивающий оптимальные условия для роста и развития ребенка с ограниченными возможностями. Несмотря на значительный прогресс в исследовании проблем детского развития, многие родители продолжают сталкиваться с серьезными препятствиями при организации домашнего воспитания.</w:t>
      </w:r>
    </w:p>
    <w:p w14:paraId="645CF894">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Особенности семейного воспитания определяют успешность процесса реабилитации и адаптации ребенка, страдающего от разных видов нарушений развития. Эти процессы обусловлены рядом факторов, таких как отношение родителей к ситуации, уровень информированности, готовность принимать меры по коррекции состояния ребенка и др. Егоров</w:t>
      </w:r>
      <w:r>
        <w:rPr>
          <w:rFonts w:hint="default" w:ascii="Times New Roman" w:hAnsi="Times New Roman" w:cs="Times New Roman"/>
          <w:b w:val="0"/>
          <w:bCs w:val="0"/>
          <w:i w:val="0"/>
          <w:iCs/>
          <w:sz w:val="28"/>
          <w:szCs w:val="28"/>
          <w:lang w:val="ru-RU" w:eastAsia="zh-CN"/>
        </w:rPr>
        <w:t xml:space="preserve"> К.П.</w:t>
      </w:r>
      <w:r>
        <w:rPr>
          <w:rFonts w:hint="default" w:ascii="Times New Roman" w:hAnsi="Times New Roman" w:cs="Times New Roman"/>
          <w:b w:val="0"/>
          <w:bCs w:val="0"/>
          <w:i w:val="0"/>
          <w:iCs/>
          <w:sz w:val="28"/>
          <w:szCs w:val="28"/>
          <w:lang w:val="en-US" w:eastAsia="zh-CN"/>
        </w:rPr>
        <w:t xml:space="preserve"> и Сергеева</w:t>
      </w:r>
      <w:r>
        <w:rPr>
          <w:rFonts w:hint="default" w:ascii="Times New Roman" w:hAnsi="Times New Roman" w:cs="Times New Roman"/>
          <w:b w:val="0"/>
          <w:bCs w:val="0"/>
          <w:i w:val="0"/>
          <w:iCs/>
          <w:sz w:val="28"/>
          <w:szCs w:val="28"/>
          <w:lang w:val="ru-RU" w:eastAsia="zh-CN"/>
        </w:rPr>
        <w:t xml:space="preserve"> Л.Е.</w:t>
      </w:r>
      <w:r>
        <w:rPr>
          <w:rFonts w:hint="default" w:ascii="Times New Roman" w:hAnsi="Times New Roman" w:cs="Times New Roman"/>
          <w:b w:val="0"/>
          <w:bCs w:val="0"/>
          <w:i w:val="0"/>
          <w:iCs/>
          <w:sz w:val="28"/>
          <w:szCs w:val="28"/>
          <w:lang w:val="en-US" w:eastAsia="zh-CN"/>
        </w:rPr>
        <w:t xml:space="preserve"> </w:t>
      </w:r>
      <w:r>
        <w:rPr>
          <w:rFonts w:hint="default" w:ascii="Times New Roman" w:hAnsi="Times New Roman" w:cs="Times New Roman"/>
          <w:b w:val="0"/>
          <w:bCs w:val="0"/>
          <w:i w:val="0"/>
          <w:iCs/>
          <w:sz w:val="28"/>
          <w:szCs w:val="28"/>
          <w:lang w:val="ru-RU" w:eastAsia="zh-CN"/>
        </w:rPr>
        <w:t>в своей работе</w:t>
      </w:r>
      <w:r>
        <w:rPr>
          <w:rFonts w:hint="default" w:ascii="Times New Roman" w:hAnsi="Times New Roman" w:cs="Times New Roman"/>
          <w:b w:val="0"/>
          <w:bCs w:val="0"/>
          <w:i w:val="0"/>
          <w:iCs/>
          <w:sz w:val="28"/>
          <w:szCs w:val="28"/>
          <w:lang w:val="en-US" w:eastAsia="zh-CN"/>
        </w:rPr>
        <w:t xml:space="preserve"> подчеркивают значимость ранней диагностики и психологической подготовки родителей к решению возникающих трудностей</w:t>
      </w:r>
      <w:r>
        <w:rPr>
          <w:rFonts w:hint="default" w:ascii="Times New Roman" w:hAnsi="Times New Roman" w:cs="Times New Roman"/>
          <w:b w:val="0"/>
          <w:bCs w:val="0"/>
          <w:i w:val="0"/>
          <w:iCs/>
          <w:sz w:val="28"/>
          <w:szCs w:val="28"/>
          <w:lang w:val="ru-RU" w:eastAsia="zh-CN"/>
        </w:rPr>
        <w:t xml:space="preserve"> </w:t>
      </w:r>
      <w:r>
        <w:rPr>
          <w:rFonts w:hint="default" w:ascii="Times New Roman" w:hAnsi="Times New Roman" w:cs="Times New Roman"/>
          <w:b w:val="0"/>
          <w:bCs w:val="0"/>
          <w:i w:val="0"/>
          <w:iCs/>
          <w:sz w:val="28"/>
          <w:szCs w:val="28"/>
          <w:lang w:val="en-US" w:eastAsia="zh-CN"/>
        </w:rPr>
        <w:t>[2, c. 57]. Правильная организация семейного воспитания существенно повышает шансы ребенка достичь высоких уровней функционирования и интегрироваться в социальную жизнь.</w:t>
      </w:r>
    </w:p>
    <w:p w14:paraId="73CD1409">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 xml:space="preserve">Одним из ключевых моментов в семейном воспитании детей с отклонениями в развитии является восприятие родителями ситуации. Согласно исследованиям Федотовой </w:t>
      </w:r>
      <w:r>
        <w:rPr>
          <w:rFonts w:hint="default" w:ascii="Times New Roman" w:hAnsi="Times New Roman" w:cs="Times New Roman"/>
          <w:b w:val="0"/>
          <w:bCs w:val="0"/>
          <w:i w:val="0"/>
          <w:iCs/>
          <w:sz w:val="28"/>
          <w:szCs w:val="28"/>
          <w:lang w:val="ru-RU" w:eastAsia="zh-CN"/>
        </w:rPr>
        <w:t>О.Ю.</w:t>
      </w:r>
      <w:r>
        <w:rPr>
          <w:rFonts w:hint="default" w:ascii="Times New Roman" w:hAnsi="Times New Roman" w:cs="Times New Roman"/>
          <w:b w:val="0"/>
          <w:bCs w:val="0"/>
          <w:i w:val="0"/>
          <w:iCs/>
          <w:sz w:val="28"/>
          <w:szCs w:val="28"/>
          <w:lang w:val="en-US" w:eastAsia="zh-CN"/>
        </w:rPr>
        <w:t xml:space="preserve"> и Григорьева</w:t>
      </w:r>
      <w:r>
        <w:rPr>
          <w:rFonts w:hint="default" w:ascii="Times New Roman" w:hAnsi="Times New Roman" w:cs="Times New Roman"/>
          <w:b w:val="0"/>
          <w:bCs w:val="0"/>
          <w:i w:val="0"/>
          <w:iCs/>
          <w:sz w:val="28"/>
          <w:szCs w:val="28"/>
          <w:lang w:val="ru-RU" w:eastAsia="zh-CN"/>
        </w:rPr>
        <w:t xml:space="preserve"> Д.Л.</w:t>
      </w:r>
      <w:r>
        <w:rPr>
          <w:rFonts w:hint="default" w:ascii="Times New Roman" w:hAnsi="Times New Roman" w:cs="Times New Roman"/>
          <w:b w:val="0"/>
          <w:bCs w:val="0"/>
          <w:i w:val="0"/>
          <w:iCs/>
          <w:sz w:val="28"/>
          <w:szCs w:val="28"/>
          <w:lang w:val="en-US" w:eastAsia="zh-CN"/>
        </w:rPr>
        <w:t>, большинство родителей проходят этапы отрицания диагноза, агрессии, вины и депрессии перед принятием факта наличия ограничений у ребенка. Лишь некоторые достигают стадии признания и готовности принять ситуацию, налаживая эффективное сотрудничество с врачами и педагогами [5, c. 116].</w:t>
      </w:r>
    </w:p>
    <w:p w14:paraId="03D2D62E">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Отношения внутри семьи оказывают значительное воздействие на развитие ребенка. Если родители поддерживают друг друга, активно участвуют в терапевтическом процессе и помогают ребенку развиваться в рамках своих возможностей, шансы на успех значительно повышаются. Иванченко</w:t>
      </w:r>
      <w:r>
        <w:rPr>
          <w:rFonts w:hint="default" w:ascii="Times New Roman" w:hAnsi="Times New Roman" w:cs="Times New Roman"/>
          <w:b w:val="0"/>
          <w:bCs w:val="0"/>
          <w:i w:val="0"/>
          <w:iCs/>
          <w:sz w:val="28"/>
          <w:szCs w:val="28"/>
          <w:lang w:val="ru-RU" w:eastAsia="zh-CN"/>
        </w:rPr>
        <w:t xml:space="preserve"> В.В.</w:t>
      </w:r>
      <w:r>
        <w:rPr>
          <w:rFonts w:hint="default" w:ascii="Times New Roman" w:hAnsi="Times New Roman" w:cs="Times New Roman"/>
          <w:b w:val="0"/>
          <w:bCs w:val="0"/>
          <w:i w:val="0"/>
          <w:iCs/>
          <w:sz w:val="28"/>
          <w:szCs w:val="28"/>
          <w:lang w:val="en-US" w:eastAsia="zh-CN"/>
        </w:rPr>
        <w:t xml:space="preserve"> и Кононенко</w:t>
      </w:r>
      <w:r>
        <w:rPr>
          <w:rFonts w:hint="default" w:ascii="Times New Roman" w:hAnsi="Times New Roman" w:cs="Times New Roman"/>
          <w:b w:val="0"/>
          <w:bCs w:val="0"/>
          <w:i w:val="0"/>
          <w:iCs/>
          <w:sz w:val="28"/>
          <w:szCs w:val="28"/>
          <w:lang w:val="ru-RU" w:eastAsia="zh-CN"/>
        </w:rPr>
        <w:t xml:space="preserve"> А.И. </w:t>
      </w:r>
      <w:r>
        <w:rPr>
          <w:rFonts w:hint="default" w:ascii="Times New Roman" w:hAnsi="Times New Roman" w:cs="Times New Roman"/>
          <w:b w:val="0"/>
          <w:bCs w:val="0"/>
          <w:i w:val="0"/>
          <w:iCs/>
          <w:sz w:val="28"/>
          <w:szCs w:val="28"/>
          <w:lang w:val="en-US" w:eastAsia="zh-CN"/>
        </w:rPr>
        <w:t>указывают на необходимость выработки четких целей и задач, соответствующих возрасту и уровню развития ребенка, а также установления регулярного графика занятий и мероприятий</w:t>
      </w:r>
      <w:r>
        <w:rPr>
          <w:rFonts w:hint="default" w:ascii="Times New Roman" w:hAnsi="Times New Roman" w:cs="Times New Roman"/>
          <w:b w:val="0"/>
          <w:bCs w:val="0"/>
          <w:i w:val="0"/>
          <w:iCs/>
          <w:sz w:val="28"/>
          <w:szCs w:val="28"/>
          <w:lang w:val="ru-RU" w:eastAsia="zh-CN"/>
        </w:rPr>
        <w:t xml:space="preserve"> </w:t>
      </w:r>
      <w:r>
        <w:rPr>
          <w:rFonts w:hint="default" w:ascii="Times New Roman" w:hAnsi="Times New Roman" w:cs="Times New Roman"/>
          <w:b w:val="0"/>
          <w:bCs w:val="0"/>
          <w:i w:val="0"/>
          <w:iCs/>
          <w:sz w:val="28"/>
          <w:szCs w:val="28"/>
          <w:lang w:val="en-US" w:eastAsia="zh-CN"/>
        </w:rPr>
        <w:t>[3, c. 45].</w:t>
      </w:r>
    </w:p>
    <w:p w14:paraId="3CFE9F71">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Однако некоторые исследователи отмечают наличие определенных рисков, связанных с гиперопекой и снижением ожиданий относительно достижений ребенка. Например, Петрова</w:t>
      </w:r>
      <w:r>
        <w:rPr>
          <w:rFonts w:hint="default" w:ascii="Times New Roman" w:hAnsi="Times New Roman" w:cs="Times New Roman"/>
          <w:b w:val="0"/>
          <w:bCs w:val="0"/>
          <w:i w:val="0"/>
          <w:iCs/>
          <w:sz w:val="28"/>
          <w:szCs w:val="28"/>
          <w:lang w:val="ru-RU" w:eastAsia="zh-CN"/>
        </w:rPr>
        <w:t xml:space="preserve"> И.К.</w:t>
      </w:r>
      <w:r>
        <w:rPr>
          <w:rFonts w:hint="default" w:ascii="Times New Roman" w:hAnsi="Times New Roman" w:cs="Times New Roman"/>
          <w:b w:val="0"/>
          <w:bCs w:val="0"/>
          <w:i w:val="0"/>
          <w:iCs/>
          <w:sz w:val="28"/>
          <w:szCs w:val="28"/>
          <w:lang w:val="en-US" w:eastAsia="zh-CN"/>
        </w:rPr>
        <w:t xml:space="preserve"> и Малашенко</w:t>
      </w:r>
      <w:r>
        <w:rPr>
          <w:rFonts w:hint="default" w:ascii="Times New Roman" w:hAnsi="Times New Roman" w:cs="Times New Roman"/>
          <w:b w:val="0"/>
          <w:bCs w:val="0"/>
          <w:i w:val="0"/>
          <w:iCs/>
          <w:sz w:val="28"/>
          <w:szCs w:val="28"/>
          <w:lang w:val="ru-RU" w:eastAsia="zh-CN"/>
        </w:rPr>
        <w:t xml:space="preserve"> М.В.</w:t>
      </w:r>
      <w:r>
        <w:rPr>
          <w:rFonts w:hint="default" w:ascii="Times New Roman" w:hAnsi="Times New Roman" w:cs="Times New Roman"/>
          <w:b w:val="0"/>
          <w:bCs w:val="0"/>
          <w:i w:val="0"/>
          <w:iCs/>
          <w:sz w:val="28"/>
          <w:szCs w:val="28"/>
          <w:lang w:val="en-US" w:eastAsia="zh-CN"/>
        </w:rPr>
        <w:t xml:space="preserve">  предупреждают о негативных последствиях чрезмерной защиты и изоляции ребенка от внешней среды, приводящих к низкой самооценке и снижению мотивации к обучению и развитию.</w:t>
      </w:r>
    </w:p>
    <w:p w14:paraId="5830F9AB">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Современная практика семейного воспитания ориентирована на предоставление всесторонней поддержки семьям, столкнувшимся с необходимостью ухода за ребенком с ограниченными возможностями. Помимо традиционных подходов, основанных на методиках коррекции дефектов, широкое распространение получили программы профилактики стресса и тревожности, направленные на улучшение качества жизни всей семьи [4, c. 79].</w:t>
      </w:r>
    </w:p>
    <w:p w14:paraId="45EFCBDD">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Современные специалисты предлагают комплексные методики воспитания, включающие консультации психологов, физиотерапевтов, педагогов-дефектологов и иных профессионалов. Эти мероприятия направлены на снижение уровня стресса и напряжения у родителей, повышение уровня осведомленности и компетенций, укрепление внутрисемейных связей и развитие конструктивных моделей поведения.</w:t>
      </w:r>
    </w:p>
    <w:p w14:paraId="1D0CAC63">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Кроме того, важным элементом современного семейного воспитания становится применение инновационных технологий и методик, позволяющих активизировать работу мозга и нервной системы ребенка. Так, Долгополова</w:t>
      </w:r>
      <w:r>
        <w:rPr>
          <w:rFonts w:hint="default" w:ascii="Times New Roman" w:hAnsi="Times New Roman" w:cs="Times New Roman"/>
          <w:b w:val="0"/>
          <w:bCs w:val="0"/>
          <w:i w:val="0"/>
          <w:iCs/>
          <w:sz w:val="28"/>
          <w:szCs w:val="28"/>
          <w:lang w:val="ru-RU" w:eastAsia="zh-CN"/>
        </w:rPr>
        <w:t xml:space="preserve"> Н.В.</w:t>
      </w:r>
      <w:r>
        <w:rPr>
          <w:rFonts w:hint="default" w:ascii="Times New Roman" w:hAnsi="Times New Roman" w:cs="Times New Roman"/>
          <w:b w:val="0"/>
          <w:bCs w:val="0"/>
          <w:i w:val="0"/>
          <w:iCs/>
          <w:sz w:val="28"/>
          <w:szCs w:val="28"/>
          <w:lang w:val="en-US" w:eastAsia="zh-CN"/>
        </w:rPr>
        <w:t xml:space="preserve"> и Свиридовская</w:t>
      </w:r>
      <w:r>
        <w:rPr>
          <w:rFonts w:hint="default" w:ascii="Times New Roman" w:hAnsi="Times New Roman" w:cs="Times New Roman"/>
          <w:b w:val="0"/>
          <w:bCs w:val="0"/>
          <w:i w:val="0"/>
          <w:iCs/>
          <w:sz w:val="28"/>
          <w:szCs w:val="28"/>
          <w:lang w:val="ru-RU" w:eastAsia="zh-CN"/>
        </w:rPr>
        <w:t xml:space="preserve"> Э.Р.</w:t>
      </w:r>
      <w:r>
        <w:rPr>
          <w:rFonts w:hint="default" w:ascii="Times New Roman" w:hAnsi="Times New Roman" w:cs="Times New Roman"/>
          <w:b w:val="0"/>
          <w:bCs w:val="0"/>
          <w:i w:val="0"/>
          <w:iCs/>
          <w:sz w:val="28"/>
          <w:szCs w:val="28"/>
          <w:lang w:val="en-US" w:eastAsia="zh-CN"/>
        </w:rPr>
        <w:t xml:space="preserve"> выделяют эффективность сенсорных комнат, специализированных тренажеров и игровых комплексов, способствующих улучшению моторики, координации движений и концентрации внимания</w:t>
      </w:r>
      <w:r>
        <w:rPr>
          <w:rFonts w:hint="default" w:ascii="Times New Roman" w:hAnsi="Times New Roman" w:cs="Times New Roman"/>
          <w:b w:val="0"/>
          <w:bCs w:val="0"/>
          <w:i w:val="0"/>
          <w:iCs/>
          <w:sz w:val="28"/>
          <w:szCs w:val="28"/>
          <w:lang w:val="ru-RU" w:eastAsia="zh-CN"/>
        </w:rPr>
        <w:t xml:space="preserve"> </w:t>
      </w:r>
      <w:r>
        <w:rPr>
          <w:rFonts w:hint="default" w:ascii="Times New Roman" w:hAnsi="Times New Roman" w:cs="Times New Roman"/>
          <w:b w:val="0"/>
          <w:bCs w:val="0"/>
          <w:i w:val="0"/>
          <w:iCs/>
          <w:sz w:val="28"/>
          <w:szCs w:val="28"/>
          <w:lang w:val="en-US" w:eastAsia="zh-CN"/>
        </w:rPr>
        <w:t>[1, c. 100].</w:t>
      </w:r>
    </w:p>
    <w:p w14:paraId="0E0F445A">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При организации семейного воспитания ребенка с проблемами в развитии родителям полезно придерживаться ряда рекомендаций, предложенных ведущими специалистами отрасли. Среди наиболее важных советов выделяются следующие:</w:t>
      </w:r>
    </w:p>
    <w:p w14:paraId="65B5AD23">
      <w:pPr>
        <w:numPr>
          <w:ilvl w:val="0"/>
          <w:numId w:val="2"/>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Регулярно консультироваться с медицинскими работниками и педагогами, используя профессиональные знания и опыт для решения конкретных ситуаций.</w:t>
      </w:r>
    </w:p>
    <w:p w14:paraId="5E7D4F53">
      <w:pPr>
        <w:numPr>
          <w:ilvl w:val="0"/>
          <w:numId w:val="2"/>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Создавать комфортную домашнюю обстановку, учитывающую физические и психологические особенности ребенка.</w:t>
      </w:r>
    </w:p>
    <w:p w14:paraId="7D9098C6">
      <w:pPr>
        <w:numPr>
          <w:ilvl w:val="0"/>
          <w:numId w:val="2"/>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Использовать игровые формы деятельности, позволяющие малышу освоить новые навыки и развить важные жизненные компетенции.</w:t>
      </w:r>
    </w:p>
    <w:p w14:paraId="52B7FA6D">
      <w:pPr>
        <w:numPr>
          <w:ilvl w:val="0"/>
          <w:numId w:val="2"/>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Устанавливать режим дня, соответствующий индивидуальным особенностям ребенка, обеспечивая баланс отдыха и активности.</w:t>
      </w:r>
    </w:p>
    <w:p w14:paraId="04DE1CCF">
      <w:pPr>
        <w:numPr>
          <w:ilvl w:val="0"/>
          <w:numId w:val="2"/>
        </w:numPr>
        <w:spacing w:after="0" w:line="360" w:lineRule="auto"/>
        <w:ind w:left="425" w:leftChars="0" w:hanging="425" w:firstLineChars="0"/>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Применять специальные техники коммуникации, облегчающие понимание ребенка и построение эффективных диалогов.</w:t>
      </w:r>
    </w:p>
    <w:p w14:paraId="3C040F2F">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Следование данным рекомендациям позволяет создавать условия для оптимального развития ребенка с ограниченными возможностями, обеспечивает максимальное раскрытие потенциала ребенка и улучшает качество жизни всей семьи.</w:t>
      </w:r>
    </w:p>
    <w:p w14:paraId="7CC75D9B">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Семейное воспитание детей с проблемами в развитии остается актуальным направлением научных исследований. Несмотря на значительные достижения последних десятилетий, существует потребность в дальнейшем углубленном изучении механизмов влияния семьи на личностное развитие ребенка с особыми потребностями. Будущие исследования могли бы сконцентрироваться на разработке новых образовательных программ, направленных на подготовку родителей к эффективному уходу за ребенком, а также созданию инструментов оценки эффективности различных методик воспитания и лечения.</w:t>
      </w:r>
    </w:p>
    <w:p w14:paraId="35AF4E8B">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 xml:space="preserve">Еще одним важнейшим принципом эффективного воспитания детей с нарушениями зрения, речи, слуха и другими проблемами развития является формирование у ребенка навыков самообслуживания. Ребенка с отклонениями в развитии необходимо приучать к опрятности и аккуратности. Важно, чтобы он умел следить за своим внешним видом, а также принимал посильное участие в выполнении домашней работы. Только так можно обеспечить гармоничное развитие ребенка, при котором он сможет чувствовать себя самодостаточной личностью, и не будет ощущать дискомфорта из-за своих физических недостатков. </w:t>
      </w:r>
    </w:p>
    <w:p w14:paraId="1EADF50F">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Кроме того, необходимо обеспечить ребенку условия для развития его природных способностей. При воспитании детей с нарушениями речи можно делать упор на развитие способностей к танцам и творческой деятельности, при которой речевые дефекты не будут оказывать влияния на успешность занятий, а ребенку с двигательными патологиями нужно обеспечить условия для занятий такими видами искусства, которые не требуют передвижения.</w:t>
      </w:r>
    </w:p>
    <w:p w14:paraId="762D6C46">
      <w:pPr>
        <w:spacing w:after="0" w:line="360" w:lineRule="auto"/>
        <w:ind w:firstLine="284"/>
        <w:jc w:val="both"/>
        <w:rPr>
          <w:rFonts w:hint="default" w:ascii="Times New Roman" w:hAnsi="Times New Roman" w:cs="Times New Roman"/>
          <w:b w:val="0"/>
          <w:bCs w:val="0"/>
          <w:i w:val="0"/>
          <w:iCs/>
          <w:sz w:val="28"/>
          <w:szCs w:val="28"/>
          <w:lang w:val="en-US" w:eastAsia="zh-CN"/>
        </w:rPr>
      </w:pPr>
      <w:r>
        <w:rPr>
          <w:rFonts w:hint="default" w:ascii="Times New Roman" w:hAnsi="Times New Roman" w:cs="Times New Roman"/>
          <w:b w:val="0"/>
          <w:bCs w:val="0"/>
          <w:i w:val="0"/>
          <w:iCs/>
          <w:sz w:val="28"/>
          <w:szCs w:val="28"/>
          <w:lang w:val="en-US" w:eastAsia="zh-CN"/>
        </w:rPr>
        <w:t>Подводя итог, отметим, что правильное семейное воспитание способно оказать решающее влияние на будущее ребенка с ограниченными возможностями, позволяя ему раскрыть потенциал и стать полноценной частью общества.</w:t>
      </w:r>
    </w:p>
    <w:p w14:paraId="494EB33A">
      <w:pPr>
        <w:spacing w:after="0" w:line="240" w:lineRule="auto"/>
        <w:rPr>
          <w:rFonts w:ascii="Times New Roman" w:hAnsi="Times New Roman" w:cs="Times New Roman"/>
          <w:b/>
          <w:bCs/>
          <w:i/>
          <w:sz w:val="28"/>
          <w:szCs w:val="28"/>
        </w:rPr>
      </w:pPr>
    </w:p>
    <w:p w14:paraId="0F14F73E">
      <w:pPr>
        <w:spacing w:after="0" w:line="240" w:lineRule="auto"/>
        <w:rPr>
          <w:rFonts w:hint="default" w:ascii="Times New Roman" w:hAnsi="Times New Roman" w:cs="Times New Roman"/>
          <w:b/>
          <w:bCs/>
          <w:i/>
          <w:sz w:val="28"/>
          <w:szCs w:val="28"/>
          <w:lang w:val="en-US" w:eastAsia="zh-CN"/>
        </w:rPr>
      </w:pPr>
      <w:r>
        <w:rPr>
          <w:rFonts w:ascii="Times New Roman" w:hAnsi="Times New Roman" w:cs="Times New Roman"/>
          <w:b/>
          <w:bCs/>
          <w:i/>
          <w:sz w:val="28"/>
          <w:szCs w:val="28"/>
        </w:rPr>
        <w:t>Список литературы:</w:t>
      </w:r>
    </w:p>
    <w:p w14:paraId="560BEA3A">
      <w:pPr>
        <w:numPr>
          <w:ilvl w:val="0"/>
          <w:numId w:val="3"/>
        </w:numPr>
        <w:spacing w:after="0" w:line="240" w:lineRule="auto"/>
        <w:ind w:left="425" w:leftChars="0" w:hanging="425" w:firstLineChars="0"/>
        <w:jc w:val="both"/>
        <w:rPr>
          <w:rFonts w:hint="default" w:ascii="Times New Roman" w:hAnsi="Times New Roman" w:cs="Times New Roman"/>
          <w:i/>
          <w:sz w:val="28"/>
          <w:szCs w:val="28"/>
          <w:lang w:val="en-US" w:eastAsia="zh-CN"/>
        </w:rPr>
      </w:pPr>
      <w:r>
        <w:rPr>
          <w:rFonts w:hint="default" w:ascii="Times New Roman" w:hAnsi="Times New Roman" w:cs="Times New Roman"/>
          <w:i/>
          <w:sz w:val="28"/>
          <w:szCs w:val="28"/>
          <w:lang w:val="en-US" w:eastAsia="zh-CN"/>
        </w:rPr>
        <w:t>Долгополова, Н.В., Свиридовская, Э.Р. (2025). Применение современных техник и технологий в семейном воспитании детей с расстройствами аутистического спектра. Практикующий психолог, № 6, 98-110</w:t>
      </w:r>
    </w:p>
    <w:p w14:paraId="1AC269E3">
      <w:pPr>
        <w:numPr>
          <w:ilvl w:val="0"/>
          <w:numId w:val="3"/>
        </w:numPr>
        <w:spacing w:after="0" w:line="240" w:lineRule="auto"/>
        <w:ind w:left="425" w:leftChars="0" w:hanging="425" w:firstLineChars="0"/>
        <w:jc w:val="both"/>
        <w:rPr>
          <w:rFonts w:hint="default" w:ascii="Times New Roman" w:hAnsi="Times New Roman" w:cs="Times New Roman"/>
          <w:i/>
          <w:sz w:val="28"/>
          <w:szCs w:val="28"/>
          <w:lang w:val="en-US" w:eastAsia="zh-CN"/>
        </w:rPr>
      </w:pPr>
      <w:r>
        <w:rPr>
          <w:rFonts w:hint="default" w:ascii="Times New Roman" w:hAnsi="Times New Roman" w:cs="Times New Roman"/>
          <w:i/>
          <w:sz w:val="28"/>
          <w:szCs w:val="28"/>
          <w:lang w:val="en-US" w:eastAsia="zh-CN"/>
        </w:rPr>
        <w:t>Егоров, К.П., Сергеева, Л.Е. (2023). Особенности развития и воспитания детей с ограниченными возможностями здоровья. Вестник Московского университета, № 3, 56-68.</w:t>
      </w:r>
    </w:p>
    <w:p w14:paraId="4C8A1D4B">
      <w:pPr>
        <w:numPr>
          <w:ilvl w:val="0"/>
          <w:numId w:val="3"/>
        </w:numPr>
        <w:spacing w:after="0" w:line="240" w:lineRule="auto"/>
        <w:ind w:left="425" w:leftChars="0" w:hanging="425" w:firstLineChars="0"/>
        <w:jc w:val="both"/>
        <w:rPr>
          <w:rFonts w:hint="default" w:ascii="Times New Roman" w:hAnsi="Times New Roman" w:cs="Times New Roman"/>
          <w:i/>
          <w:sz w:val="28"/>
          <w:szCs w:val="28"/>
          <w:lang w:val="en-US" w:eastAsia="zh-CN"/>
        </w:rPr>
      </w:pPr>
      <w:r>
        <w:rPr>
          <w:rFonts w:hint="default" w:ascii="Times New Roman" w:hAnsi="Times New Roman" w:cs="Times New Roman"/>
          <w:i/>
          <w:sz w:val="28"/>
          <w:szCs w:val="28"/>
          <w:lang w:val="en-US" w:eastAsia="zh-CN"/>
        </w:rPr>
        <w:t>Иванченко, В.В., Кононенко, А.И. (2024). Оптимизация семейной среды для воспитания детей с аутизмом. Российский журнал специальной педагогики и психологии, № 1, 34-45.</w:t>
      </w:r>
    </w:p>
    <w:p w14:paraId="28FEE45A">
      <w:pPr>
        <w:numPr>
          <w:ilvl w:val="0"/>
          <w:numId w:val="3"/>
        </w:numPr>
        <w:spacing w:after="0" w:line="240" w:lineRule="auto"/>
        <w:ind w:left="425" w:leftChars="0" w:hanging="425" w:firstLineChars="0"/>
        <w:jc w:val="both"/>
        <w:rPr>
          <w:rFonts w:hint="default" w:ascii="Times New Roman" w:hAnsi="Times New Roman" w:cs="Times New Roman"/>
          <w:i/>
          <w:sz w:val="28"/>
          <w:szCs w:val="28"/>
          <w:lang w:val="en-US" w:eastAsia="zh-CN"/>
        </w:rPr>
      </w:pPr>
      <w:r>
        <w:rPr>
          <w:rFonts w:hint="default" w:ascii="Times New Roman" w:hAnsi="Times New Roman" w:cs="Times New Roman"/>
          <w:i/>
          <w:sz w:val="28"/>
          <w:szCs w:val="28"/>
          <w:lang w:val="en-US" w:eastAsia="zh-CN"/>
        </w:rPr>
        <w:t>Петрова, И.К., Малашенко, М.В. (2021). Гиперопека и последствия для развития ребенка с интеллектуальными нарушениями. Педагогика и психология детства, № 4, 78-89.</w:t>
      </w:r>
    </w:p>
    <w:bookmarkEnd w:id="2"/>
    <w:p w14:paraId="00293124">
      <w:pPr>
        <w:numPr>
          <w:ilvl w:val="0"/>
          <w:numId w:val="3"/>
        </w:numPr>
        <w:spacing w:after="0" w:line="240" w:lineRule="auto"/>
        <w:ind w:left="425" w:leftChars="0" w:hanging="425" w:firstLineChars="0"/>
        <w:jc w:val="both"/>
        <w:rPr>
          <w:rFonts w:hint="default" w:ascii="Times New Roman" w:hAnsi="Times New Roman" w:cs="Times New Roman"/>
          <w:i/>
          <w:sz w:val="28"/>
          <w:szCs w:val="28"/>
          <w:lang w:val="en-US" w:eastAsia="zh-CN"/>
        </w:rPr>
      </w:pPr>
      <w:r>
        <w:rPr>
          <w:rFonts w:hint="default" w:ascii="Times New Roman" w:hAnsi="Times New Roman" w:cs="Times New Roman"/>
          <w:i/>
          <w:sz w:val="28"/>
          <w:szCs w:val="28"/>
          <w:lang w:val="en-US" w:eastAsia="zh-CN"/>
        </w:rPr>
        <w:t>Федотова, О.Ю., Григорьев, Д.Л. (2022). Влияние родительского отношения на развитие детей с инвалидностью. Вопросы образования, № 2, 115-127.</w:t>
      </w:r>
    </w:p>
    <w:p w14:paraId="17FCB8E8">
      <w:pPr>
        <w:spacing w:after="0"/>
      </w:pPr>
    </w:p>
    <w:sectPr>
      <w:pgSz w:w="11906" w:h="16838"/>
      <w:pgMar w:top="1418" w:right="1418" w:bottom="1418" w:left="1418"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B85AA3"/>
    <w:multiLevelType w:val="singleLevel"/>
    <w:tmpl w:val="AEB85AA3"/>
    <w:lvl w:ilvl="0" w:tentative="0">
      <w:start w:val="1"/>
      <w:numFmt w:val="decimal"/>
      <w:lvlText w:val="%1."/>
      <w:lvlJc w:val="left"/>
      <w:pPr>
        <w:tabs>
          <w:tab w:val="left" w:pos="425"/>
        </w:tabs>
        <w:ind w:left="425" w:leftChars="0" w:hanging="425" w:firstLineChars="0"/>
      </w:pPr>
      <w:rPr>
        <w:rFonts w:hint="default"/>
      </w:rPr>
    </w:lvl>
  </w:abstractNum>
  <w:abstractNum w:abstractNumId="1">
    <w:nsid w:val="3A8878CD"/>
    <w:multiLevelType w:val="singleLevel"/>
    <w:tmpl w:val="3A8878CD"/>
    <w:lvl w:ilvl="0" w:tentative="0">
      <w:start w:val="1"/>
      <w:numFmt w:val="decimal"/>
      <w:lvlText w:val="%1."/>
      <w:lvlJc w:val="left"/>
      <w:pPr>
        <w:tabs>
          <w:tab w:val="left" w:pos="425"/>
        </w:tabs>
        <w:ind w:left="425" w:leftChars="0" w:hanging="425" w:firstLineChars="0"/>
      </w:pPr>
      <w:rPr>
        <w:rFonts w:hint="default"/>
      </w:rPr>
    </w:lvl>
  </w:abstractNum>
  <w:abstractNum w:abstractNumId="2">
    <w:nsid w:val="43F35536"/>
    <w:multiLevelType w:val="singleLevel"/>
    <w:tmpl w:val="43F35536"/>
    <w:lvl w:ilvl="0" w:tentative="0">
      <w:start w:val="1"/>
      <w:numFmt w:val="decimal"/>
      <w:lvlText w:val="%1."/>
      <w:lvlJc w:val="left"/>
      <w:pPr>
        <w:tabs>
          <w:tab w:val="left" w:pos="425"/>
        </w:tabs>
        <w:ind w:left="425" w:leftChars="0" w:hanging="425" w:firstLineChars="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3B6"/>
    <w:rsid w:val="000130E3"/>
    <w:rsid w:val="00023671"/>
    <w:rsid w:val="00036AE2"/>
    <w:rsid w:val="00076507"/>
    <w:rsid w:val="00080609"/>
    <w:rsid w:val="00147319"/>
    <w:rsid w:val="00280C93"/>
    <w:rsid w:val="00290F7F"/>
    <w:rsid w:val="002A5DD1"/>
    <w:rsid w:val="002C3651"/>
    <w:rsid w:val="00302C4F"/>
    <w:rsid w:val="00332796"/>
    <w:rsid w:val="003961A9"/>
    <w:rsid w:val="003D1550"/>
    <w:rsid w:val="00400CBF"/>
    <w:rsid w:val="00466103"/>
    <w:rsid w:val="0049647A"/>
    <w:rsid w:val="0050199F"/>
    <w:rsid w:val="00502E80"/>
    <w:rsid w:val="00526D9F"/>
    <w:rsid w:val="00626FCC"/>
    <w:rsid w:val="00631266"/>
    <w:rsid w:val="00660795"/>
    <w:rsid w:val="0067344A"/>
    <w:rsid w:val="006D20AD"/>
    <w:rsid w:val="006E5383"/>
    <w:rsid w:val="00725A3B"/>
    <w:rsid w:val="007270D7"/>
    <w:rsid w:val="0079375C"/>
    <w:rsid w:val="007E6E6A"/>
    <w:rsid w:val="00837927"/>
    <w:rsid w:val="00893453"/>
    <w:rsid w:val="00913894"/>
    <w:rsid w:val="009D649E"/>
    <w:rsid w:val="00A35090"/>
    <w:rsid w:val="00A852C8"/>
    <w:rsid w:val="00AC377F"/>
    <w:rsid w:val="00B3056E"/>
    <w:rsid w:val="00B3675C"/>
    <w:rsid w:val="00BB4ADE"/>
    <w:rsid w:val="00CA14A0"/>
    <w:rsid w:val="00CE0687"/>
    <w:rsid w:val="00D2198F"/>
    <w:rsid w:val="00D423B6"/>
    <w:rsid w:val="00D423EC"/>
    <w:rsid w:val="00D9354F"/>
    <w:rsid w:val="00D96FAB"/>
    <w:rsid w:val="00DC1A5B"/>
    <w:rsid w:val="00DD4927"/>
    <w:rsid w:val="00E216A0"/>
    <w:rsid w:val="00E31F2E"/>
    <w:rsid w:val="00E7301A"/>
    <w:rsid w:val="00EE63E5"/>
    <w:rsid w:val="00F04D05"/>
    <w:rsid w:val="00F1157E"/>
    <w:rsid w:val="00F42DBA"/>
    <w:rsid w:val="00F63104"/>
    <w:rsid w:val="00FB5FC2"/>
    <w:rsid w:val="00FC565C"/>
    <w:rsid w:val="0ACA0B41"/>
    <w:rsid w:val="0BE83C57"/>
    <w:rsid w:val="151B46AD"/>
    <w:rsid w:val="17625060"/>
    <w:rsid w:val="21D51EED"/>
    <w:rsid w:val="413A6479"/>
    <w:rsid w:val="61B268E2"/>
    <w:rsid w:val="63222E31"/>
    <w:rsid w:val="643D5B66"/>
    <w:rsid w:val="69506BD9"/>
    <w:rsid w:val="7B83183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563C1" w:themeColor="hyperlink"/>
      <w:u w:val="single"/>
      <w14:textFill>
        <w14:solidFill>
          <w14:schemeClr w14:val="hlink"/>
        </w14:solidFill>
      </w14:textFill>
    </w:rPr>
  </w:style>
  <w:style w:type="character" w:customStyle="1" w:styleId="5">
    <w:name w:val="Unresolved Mention"/>
    <w:basedOn w:val="2"/>
    <w:semiHidden/>
    <w:unhideWhenUsed/>
    <w:qFormat/>
    <w:uiPriority w:val="99"/>
    <w:rPr>
      <w:color w:val="605E5C"/>
      <w:shd w:val="clear" w:color="auto" w:fill="E1DFDD"/>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31F0E-D058-4E13-8060-CA977D7CA5F0}">
  <ds:schemaRefs/>
</ds:datastoreItem>
</file>

<file path=docProps/app.xml><?xml version="1.0" encoding="utf-8"?>
<Properties xmlns="http://schemas.openxmlformats.org/officeDocument/2006/extended-properties" xmlns:vt="http://schemas.openxmlformats.org/officeDocument/2006/docPropsVTypes">
  <Template>Normal</Template>
  <Pages>6</Pages>
  <Words>1962</Words>
  <Characters>11184</Characters>
  <Lines>93</Lines>
  <Paragraphs>26</Paragraphs>
  <TotalTime>8</TotalTime>
  <ScaleCrop>false</ScaleCrop>
  <LinksUpToDate>false</LinksUpToDate>
  <CharactersWithSpaces>13120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2025-11-22T14:15:00Z</dcterms:created>
  <dc:creator>Венера Ойтова</dc:creator>
  <cp:lastModifiedBy>lady_</cp:lastModifiedBy>
  <dcterms:modified xsi:type="dcterms:W3CDTF">2025-12-14T15:45:17Z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93800474B2FA4FF982956799C62BDCD8_12</vt:lpwstr>
  </property>
</Properties>
</file>