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02E004" w14:textId="77777777" w:rsidR="00C54FFA" w:rsidRPr="00AC6B95" w:rsidRDefault="00C54FFA" w:rsidP="00BF2911">
      <w:pPr>
        <w:spacing w:after="0" w:line="264" w:lineRule="auto"/>
        <w:contextualSpacing/>
        <w:rPr>
          <w:rFonts w:ascii="Times New Roman" w:hAnsi="Times New Roman"/>
          <w:sz w:val="29"/>
          <w:szCs w:val="29"/>
        </w:rPr>
      </w:pPr>
    </w:p>
    <w:p w14:paraId="5758C787" w14:textId="5BBC1517" w:rsidR="00C54FFA" w:rsidRPr="00AC6B95" w:rsidRDefault="00C54FFA" w:rsidP="00AC6B95">
      <w:pPr>
        <w:spacing w:after="0" w:line="264" w:lineRule="auto"/>
        <w:contextualSpacing/>
        <w:jc w:val="center"/>
        <w:rPr>
          <w:rFonts w:ascii="Times New Roman" w:hAnsi="Times New Roman"/>
          <w:b/>
          <w:bCs/>
          <w:sz w:val="32"/>
          <w:szCs w:val="32"/>
        </w:rPr>
      </w:pPr>
      <w:r w:rsidRPr="00AC6B95">
        <w:rPr>
          <w:rFonts w:ascii="Times New Roman" w:hAnsi="Times New Roman"/>
          <w:b/>
          <w:bCs/>
          <w:sz w:val="32"/>
          <w:szCs w:val="32"/>
        </w:rPr>
        <w:t xml:space="preserve">Исследование причин школьной дезадаптации обучающихся </w:t>
      </w:r>
      <w:r w:rsidR="009E2EBB">
        <w:rPr>
          <w:rFonts w:ascii="Times New Roman" w:hAnsi="Times New Roman"/>
          <w:b/>
          <w:bCs/>
          <w:sz w:val="32"/>
          <w:szCs w:val="32"/>
        </w:rPr>
        <w:t>первого</w:t>
      </w:r>
      <w:r w:rsidRPr="00AC6B95">
        <w:rPr>
          <w:rFonts w:ascii="Times New Roman" w:hAnsi="Times New Roman"/>
          <w:b/>
          <w:bCs/>
          <w:sz w:val="32"/>
          <w:szCs w:val="32"/>
        </w:rPr>
        <w:t xml:space="preserve"> класса</w:t>
      </w:r>
    </w:p>
    <w:p w14:paraId="03EB6A3A" w14:textId="77777777" w:rsidR="00C54FFA" w:rsidRPr="00AC6B95" w:rsidRDefault="00C54FFA" w:rsidP="00AC6B95">
      <w:pPr>
        <w:spacing w:after="0" w:line="264" w:lineRule="auto"/>
        <w:ind w:firstLine="567"/>
        <w:contextualSpacing/>
        <w:jc w:val="both"/>
        <w:rPr>
          <w:rFonts w:ascii="Times New Roman" w:hAnsi="Times New Roman"/>
          <w:sz w:val="29"/>
          <w:szCs w:val="29"/>
        </w:rPr>
      </w:pPr>
    </w:p>
    <w:p w14:paraId="7956E0EC" w14:textId="77777777" w:rsidR="00C54FFA" w:rsidRPr="00AC6B95" w:rsidRDefault="00C54FFA" w:rsidP="00AC6B95">
      <w:pPr>
        <w:spacing w:after="0" w:line="264" w:lineRule="auto"/>
        <w:ind w:firstLine="567"/>
        <w:contextualSpacing/>
        <w:jc w:val="both"/>
        <w:rPr>
          <w:rFonts w:ascii="Times New Roman" w:hAnsi="Times New Roman"/>
          <w:sz w:val="29"/>
          <w:szCs w:val="29"/>
        </w:rPr>
      </w:pPr>
      <w:r w:rsidRPr="00AC6B95">
        <w:rPr>
          <w:rFonts w:ascii="Times New Roman" w:hAnsi="Times New Roman"/>
          <w:b/>
          <w:bCs/>
          <w:i/>
          <w:iCs/>
          <w:sz w:val="29"/>
          <w:szCs w:val="29"/>
        </w:rPr>
        <w:t>Аннотация:</w:t>
      </w:r>
      <w:r w:rsidRPr="00AC6B95">
        <w:rPr>
          <w:rFonts w:ascii="Times New Roman" w:hAnsi="Times New Roman"/>
          <w:sz w:val="29"/>
          <w:szCs w:val="29"/>
        </w:rPr>
        <w:t xml:space="preserve"> Статья посвящена анализу причин школьной дезадаптации, проявлениям дезадаптации в поведении первоклассников СОШ № 16 г. Балашиха. Актуальность исследования определена важностью процесса адаптации к школе как важного этапа в жизни первоклассника. От благополучия ребенка зависит его психическое и психологическое здоровье.</w:t>
      </w:r>
    </w:p>
    <w:p w14:paraId="14FFC43C" w14:textId="77777777" w:rsidR="00C54FFA" w:rsidRPr="00AC6B95" w:rsidRDefault="00C54FFA" w:rsidP="00AC6B95">
      <w:pPr>
        <w:spacing w:after="0" w:line="264" w:lineRule="auto"/>
        <w:ind w:firstLine="567"/>
        <w:contextualSpacing/>
        <w:jc w:val="both"/>
        <w:rPr>
          <w:rFonts w:ascii="Times New Roman" w:hAnsi="Times New Roman"/>
          <w:sz w:val="29"/>
          <w:szCs w:val="29"/>
        </w:rPr>
      </w:pPr>
      <w:r w:rsidRPr="00AC6B95">
        <w:rPr>
          <w:rFonts w:ascii="Times New Roman" w:hAnsi="Times New Roman"/>
          <w:b/>
          <w:bCs/>
          <w:i/>
          <w:iCs/>
          <w:sz w:val="29"/>
          <w:szCs w:val="29"/>
        </w:rPr>
        <w:t>Ключевые слова:</w:t>
      </w:r>
      <w:r w:rsidRPr="00AC6B95">
        <w:rPr>
          <w:rFonts w:ascii="Times New Roman" w:hAnsi="Times New Roman"/>
          <w:sz w:val="29"/>
          <w:szCs w:val="29"/>
        </w:rPr>
        <w:t xml:space="preserve"> дезадаптация первоклассников, эмоциональное состояние, благополучие, успеваемость, развитие.</w:t>
      </w:r>
    </w:p>
    <w:p w14:paraId="3317E712" w14:textId="77777777" w:rsidR="00C54FFA" w:rsidRPr="00AC6B95" w:rsidRDefault="00C54FFA" w:rsidP="00AC6B95">
      <w:pPr>
        <w:spacing w:after="0" w:line="264" w:lineRule="auto"/>
        <w:ind w:firstLine="567"/>
        <w:contextualSpacing/>
        <w:jc w:val="both"/>
        <w:rPr>
          <w:rFonts w:ascii="Times New Roman" w:hAnsi="Times New Roman"/>
          <w:sz w:val="29"/>
          <w:szCs w:val="29"/>
        </w:rPr>
      </w:pPr>
    </w:p>
    <w:p w14:paraId="4D248C0B" w14:textId="77777777" w:rsidR="00C54FFA" w:rsidRPr="00AC6B95" w:rsidRDefault="00C54FFA" w:rsidP="00AC6B95">
      <w:pPr>
        <w:spacing w:after="0" w:line="264" w:lineRule="auto"/>
        <w:ind w:firstLine="567"/>
        <w:contextualSpacing/>
        <w:jc w:val="both"/>
        <w:rPr>
          <w:rFonts w:ascii="Times New Roman" w:hAnsi="Times New Roman"/>
          <w:sz w:val="29"/>
          <w:szCs w:val="29"/>
          <w:lang w:val="en-US"/>
        </w:rPr>
      </w:pPr>
      <w:bookmarkStart w:id="0" w:name="_GoBack"/>
      <w:bookmarkEnd w:id="0"/>
    </w:p>
    <w:p w14:paraId="0E1D6462" w14:textId="77777777" w:rsidR="00C54FFA" w:rsidRPr="00AC6B95" w:rsidRDefault="00C54FFA" w:rsidP="00AC6B95">
      <w:pPr>
        <w:spacing w:after="0" w:line="264" w:lineRule="auto"/>
        <w:contextualSpacing/>
        <w:jc w:val="center"/>
        <w:rPr>
          <w:rFonts w:ascii="Times New Roman" w:hAnsi="Times New Roman"/>
          <w:b/>
          <w:bCs/>
          <w:sz w:val="32"/>
          <w:szCs w:val="32"/>
          <w:lang w:val="en-US"/>
        </w:rPr>
      </w:pPr>
      <w:r w:rsidRPr="00AC6B95">
        <w:rPr>
          <w:rFonts w:ascii="Times New Roman" w:hAnsi="Times New Roman"/>
          <w:b/>
          <w:bCs/>
          <w:sz w:val="32"/>
          <w:szCs w:val="32"/>
          <w:lang w:val="en-US"/>
        </w:rPr>
        <w:t>Prevention of school maladaptation of students of the 1st class as a pedagogical problem</w:t>
      </w:r>
    </w:p>
    <w:p w14:paraId="18A0BAAD" w14:textId="77777777" w:rsidR="00C54FFA" w:rsidRPr="00AC6B95" w:rsidRDefault="00C54FFA" w:rsidP="00AC6B95">
      <w:pPr>
        <w:spacing w:after="0" w:line="264" w:lineRule="auto"/>
        <w:ind w:firstLine="567"/>
        <w:contextualSpacing/>
        <w:jc w:val="both"/>
        <w:rPr>
          <w:rFonts w:ascii="Times New Roman" w:hAnsi="Times New Roman"/>
          <w:sz w:val="29"/>
          <w:szCs w:val="29"/>
          <w:lang w:val="en-US"/>
        </w:rPr>
      </w:pPr>
    </w:p>
    <w:p w14:paraId="692645BA" w14:textId="77777777" w:rsidR="00C54FFA" w:rsidRPr="00AC6B95" w:rsidRDefault="00C54FFA" w:rsidP="00AC6B95">
      <w:pPr>
        <w:spacing w:after="0" w:line="264" w:lineRule="auto"/>
        <w:ind w:firstLine="567"/>
        <w:contextualSpacing/>
        <w:jc w:val="both"/>
        <w:rPr>
          <w:rFonts w:ascii="Times New Roman" w:hAnsi="Times New Roman"/>
          <w:sz w:val="29"/>
          <w:szCs w:val="29"/>
          <w:lang w:val="en-US"/>
        </w:rPr>
      </w:pPr>
      <w:r w:rsidRPr="00AC6B95">
        <w:rPr>
          <w:rFonts w:ascii="Times New Roman" w:hAnsi="Times New Roman"/>
          <w:b/>
          <w:bCs/>
          <w:i/>
          <w:iCs/>
          <w:sz w:val="29"/>
          <w:szCs w:val="29"/>
          <w:lang w:val="en-US"/>
        </w:rPr>
        <w:t>Abstract:</w:t>
      </w:r>
      <w:r w:rsidRPr="00AC6B95">
        <w:rPr>
          <w:rFonts w:ascii="Times New Roman" w:hAnsi="Times New Roman"/>
          <w:sz w:val="29"/>
          <w:szCs w:val="29"/>
          <w:lang w:val="en-US"/>
        </w:rPr>
        <w:t xml:space="preserve"> the Difficulties of adapting first-graders are caused by the importance of school in the child's life. After all, it is there that the child's personality is formed, cognitive skills are laid and developed, and if the child did not go to kindergarten – the first socialization takes place. </w:t>
      </w:r>
    </w:p>
    <w:p w14:paraId="7C4DEA53" w14:textId="77777777" w:rsidR="00C54FFA" w:rsidRPr="00AC6B95" w:rsidRDefault="00C54FFA" w:rsidP="00335EC2">
      <w:pPr>
        <w:spacing w:after="0"/>
        <w:ind w:firstLine="567"/>
        <w:contextualSpacing/>
        <w:jc w:val="both"/>
        <w:rPr>
          <w:rFonts w:ascii="Times New Roman" w:hAnsi="Times New Roman"/>
          <w:sz w:val="29"/>
          <w:szCs w:val="29"/>
          <w:lang w:val="en-US"/>
        </w:rPr>
      </w:pPr>
      <w:r w:rsidRPr="00AC6B95">
        <w:rPr>
          <w:rFonts w:ascii="Times New Roman" w:hAnsi="Times New Roman"/>
          <w:b/>
          <w:bCs/>
          <w:i/>
          <w:iCs/>
          <w:sz w:val="29"/>
          <w:szCs w:val="29"/>
          <w:lang w:val="en-US"/>
        </w:rPr>
        <w:t>Keywords:</w:t>
      </w:r>
      <w:r w:rsidRPr="00AC6B95">
        <w:rPr>
          <w:rFonts w:ascii="Times New Roman" w:hAnsi="Times New Roman"/>
          <w:sz w:val="29"/>
          <w:szCs w:val="29"/>
          <w:lang w:val="en-US"/>
        </w:rPr>
        <w:t xml:space="preserve"> maladaptation of first-graders, emotional state, well-being, academic performance, development.</w:t>
      </w:r>
    </w:p>
    <w:p w14:paraId="542378B9" w14:textId="77777777" w:rsidR="00C54FFA" w:rsidRPr="00AC6B95" w:rsidRDefault="00C54FFA" w:rsidP="00335EC2">
      <w:pPr>
        <w:spacing w:after="0"/>
        <w:ind w:firstLine="567"/>
        <w:contextualSpacing/>
        <w:jc w:val="both"/>
        <w:rPr>
          <w:rFonts w:ascii="Times New Roman" w:hAnsi="Times New Roman"/>
          <w:sz w:val="29"/>
          <w:szCs w:val="29"/>
          <w:lang w:val="en-US"/>
        </w:rPr>
      </w:pPr>
    </w:p>
    <w:p w14:paraId="6FDB33BC" w14:textId="524C404A" w:rsidR="00FB7B5A" w:rsidRPr="00AC6B95" w:rsidRDefault="00C54FFA" w:rsidP="00335EC2">
      <w:pPr>
        <w:spacing w:after="0"/>
        <w:ind w:firstLine="567"/>
        <w:jc w:val="both"/>
        <w:rPr>
          <w:rFonts w:ascii="Times New Roman" w:hAnsi="Times New Roman"/>
          <w:sz w:val="29"/>
          <w:szCs w:val="29"/>
        </w:rPr>
      </w:pPr>
      <w:r w:rsidRPr="00AC6B95">
        <w:rPr>
          <w:rFonts w:ascii="Times New Roman" w:hAnsi="Times New Roman"/>
          <w:sz w:val="29"/>
          <w:szCs w:val="29"/>
        </w:rPr>
        <w:t xml:space="preserve">Одним из значимых моментов в жизни каждого ребенка является начало обучения в школе. Первые дни пребывания ребенка в школе </w:t>
      </w:r>
      <w:r w:rsidRPr="00301F67">
        <w:rPr>
          <w:rFonts w:ascii="Times New Roman" w:hAnsi="Times New Roman"/>
          <w:sz w:val="29"/>
          <w:szCs w:val="29"/>
        </w:rPr>
        <w:t>очень волнительны, так как вокруг все ново и не</w:t>
      </w:r>
      <w:r w:rsidR="000874B0" w:rsidRPr="00301F67">
        <w:rPr>
          <w:rFonts w:ascii="Times New Roman" w:hAnsi="Times New Roman"/>
          <w:sz w:val="29"/>
          <w:szCs w:val="29"/>
        </w:rPr>
        <w:t xml:space="preserve"> </w:t>
      </w:r>
      <w:r w:rsidRPr="00301F67">
        <w:rPr>
          <w:rFonts w:ascii="Times New Roman" w:hAnsi="Times New Roman"/>
          <w:sz w:val="29"/>
          <w:szCs w:val="29"/>
        </w:rPr>
        <w:t xml:space="preserve">знакомо. </w:t>
      </w:r>
      <w:r w:rsidR="00301F67" w:rsidRPr="00301F67">
        <w:rPr>
          <w:rFonts w:ascii="Times New Roman" w:hAnsi="Times New Roman"/>
          <w:sz w:val="29"/>
          <w:szCs w:val="29"/>
        </w:rPr>
        <w:t>Э</w:t>
      </w:r>
      <w:r w:rsidRPr="00301F67">
        <w:rPr>
          <w:rFonts w:ascii="Times New Roman" w:hAnsi="Times New Roman"/>
          <w:sz w:val="29"/>
          <w:szCs w:val="29"/>
        </w:rPr>
        <w:t>моционально</w:t>
      </w:r>
      <w:r w:rsidR="00301F67" w:rsidRPr="00301F67">
        <w:rPr>
          <w:rFonts w:ascii="Times New Roman" w:hAnsi="Times New Roman"/>
          <w:sz w:val="29"/>
          <w:szCs w:val="29"/>
        </w:rPr>
        <w:t>е</w:t>
      </w:r>
      <w:r w:rsidRPr="00301F67">
        <w:rPr>
          <w:rFonts w:ascii="Times New Roman" w:hAnsi="Times New Roman"/>
          <w:sz w:val="29"/>
          <w:szCs w:val="29"/>
        </w:rPr>
        <w:t xml:space="preserve"> состояни</w:t>
      </w:r>
      <w:r w:rsidR="00301F67" w:rsidRPr="00301F67">
        <w:rPr>
          <w:rFonts w:ascii="Times New Roman" w:hAnsi="Times New Roman"/>
          <w:sz w:val="29"/>
          <w:szCs w:val="29"/>
        </w:rPr>
        <w:t xml:space="preserve">е </w:t>
      </w:r>
      <w:r w:rsidRPr="00301F67">
        <w:rPr>
          <w:rFonts w:ascii="Times New Roman" w:hAnsi="Times New Roman"/>
          <w:sz w:val="29"/>
          <w:szCs w:val="29"/>
        </w:rPr>
        <w:t xml:space="preserve">первоклассника, </w:t>
      </w:r>
      <w:r w:rsidR="00301F67" w:rsidRPr="00301F67">
        <w:rPr>
          <w:rFonts w:ascii="Times New Roman" w:hAnsi="Times New Roman"/>
          <w:sz w:val="29"/>
          <w:szCs w:val="29"/>
        </w:rPr>
        <w:t xml:space="preserve">его </w:t>
      </w:r>
      <w:r w:rsidRPr="00301F67">
        <w:rPr>
          <w:rFonts w:ascii="Times New Roman" w:hAnsi="Times New Roman"/>
          <w:sz w:val="29"/>
          <w:szCs w:val="29"/>
        </w:rPr>
        <w:t>псих</w:t>
      </w:r>
      <w:r w:rsidR="00301F67" w:rsidRPr="00301F67">
        <w:rPr>
          <w:rFonts w:ascii="Times New Roman" w:hAnsi="Times New Roman"/>
          <w:sz w:val="29"/>
          <w:szCs w:val="29"/>
        </w:rPr>
        <w:t>ологический комфорт, ощущение безопасности в новой для него среде – условие его личной и социальной успешности</w:t>
      </w:r>
      <w:r w:rsidRPr="00301F67">
        <w:rPr>
          <w:rFonts w:ascii="Times New Roman" w:hAnsi="Times New Roman"/>
          <w:sz w:val="29"/>
          <w:szCs w:val="29"/>
        </w:rPr>
        <w:t>.</w:t>
      </w:r>
      <w:r w:rsidRPr="00AC6B95">
        <w:rPr>
          <w:rFonts w:ascii="Times New Roman" w:hAnsi="Times New Roman"/>
          <w:sz w:val="29"/>
          <w:szCs w:val="29"/>
        </w:rPr>
        <w:t xml:space="preserve"> </w:t>
      </w:r>
    </w:p>
    <w:p w14:paraId="475CAE08" w14:textId="11807BDC" w:rsidR="00C54FFA" w:rsidRDefault="00C54FFA" w:rsidP="00335EC2">
      <w:pPr>
        <w:spacing w:after="0"/>
        <w:ind w:firstLine="567"/>
        <w:jc w:val="both"/>
        <w:rPr>
          <w:rFonts w:ascii="Times New Roman" w:hAnsi="Times New Roman"/>
          <w:sz w:val="29"/>
          <w:szCs w:val="29"/>
        </w:rPr>
      </w:pPr>
      <w:r w:rsidRPr="00AC6B95">
        <w:rPr>
          <w:rFonts w:ascii="Times New Roman" w:hAnsi="Times New Roman"/>
          <w:sz w:val="29"/>
          <w:szCs w:val="29"/>
        </w:rPr>
        <w:t xml:space="preserve">Проблему адаптации </w:t>
      </w:r>
      <w:r w:rsidR="000874B0">
        <w:rPr>
          <w:rFonts w:ascii="Times New Roman" w:hAnsi="Times New Roman"/>
          <w:sz w:val="29"/>
          <w:szCs w:val="29"/>
        </w:rPr>
        <w:t xml:space="preserve">ребенка </w:t>
      </w:r>
      <w:r w:rsidRPr="00AC6B95">
        <w:rPr>
          <w:rFonts w:ascii="Times New Roman" w:hAnsi="Times New Roman"/>
          <w:sz w:val="29"/>
          <w:szCs w:val="29"/>
        </w:rPr>
        <w:t>к школе изучали Л.И.</w:t>
      </w:r>
      <w:r w:rsidR="00AC6B95" w:rsidRPr="00AC6B95">
        <w:rPr>
          <w:rFonts w:ascii="Times New Roman" w:hAnsi="Times New Roman"/>
          <w:sz w:val="29"/>
          <w:szCs w:val="29"/>
        </w:rPr>
        <w:t xml:space="preserve"> </w:t>
      </w:r>
      <w:proofErr w:type="spellStart"/>
      <w:r w:rsidRPr="00AC6B95">
        <w:rPr>
          <w:rFonts w:ascii="Times New Roman" w:hAnsi="Times New Roman"/>
          <w:sz w:val="29"/>
          <w:szCs w:val="29"/>
        </w:rPr>
        <w:t>Божович</w:t>
      </w:r>
      <w:proofErr w:type="spellEnd"/>
      <w:r w:rsidRPr="00AC6B95">
        <w:rPr>
          <w:rFonts w:ascii="Times New Roman" w:hAnsi="Times New Roman"/>
          <w:sz w:val="29"/>
          <w:szCs w:val="29"/>
        </w:rPr>
        <w:t>, Л.А.</w:t>
      </w:r>
      <w:r w:rsidR="00AC6B95" w:rsidRPr="00AC6B95">
        <w:rPr>
          <w:rFonts w:ascii="Times New Roman" w:hAnsi="Times New Roman"/>
          <w:sz w:val="29"/>
          <w:szCs w:val="29"/>
        </w:rPr>
        <w:t xml:space="preserve"> </w:t>
      </w:r>
      <w:proofErr w:type="spellStart"/>
      <w:r w:rsidRPr="00AC6B95">
        <w:rPr>
          <w:rFonts w:ascii="Times New Roman" w:hAnsi="Times New Roman"/>
          <w:sz w:val="29"/>
          <w:szCs w:val="29"/>
        </w:rPr>
        <w:t>Венгер</w:t>
      </w:r>
      <w:proofErr w:type="spellEnd"/>
      <w:r w:rsidRPr="00AC6B95">
        <w:rPr>
          <w:rFonts w:ascii="Times New Roman" w:hAnsi="Times New Roman"/>
          <w:sz w:val="29"/>
          <w:szCs w:val="29"/>
        </w:rPr>
        <w:t>, С.М.</w:t>
      </w:r>
      <w:r w:rsidR="00AC6B95" w:rsidRPr="00AC6B95">
        <w:rPr>
          <w:rFonts w:ascii="Times New Roman" w:hAnsi="Times New Roman"/>
          <w:sz w:val="29"/>
          <w:szCs w:val="29"/>
        </w:rPr>
        <w:t xml:space="preserve"> </w:t>
      </w:r>
      <w:proofErr w:type="spellStart"/>
      <w:r w:rsidRPr="00AC6B95">
        <w:rPr>
          <w:rFonts w:ascii="Times New Roman" w:hAnsi="Times New Roman"/>
          <w:sz w:val="29"/>
          <w:szCs w:val="29"/>
        </w:rPr>
        <w:t>Громбах</w:t>
      </w:r>
      <w:proofErr w:type="spellEnd"/>
      <w:r w:rsidRPr="00AC6B95">
        <w:rPr>
          <w:rFonts w:ascii="Times New Roman" w:hAnsi="Times New Roman"/>
          <w:sz w:val="29"/>
          <w:szCs w:val="29"/>
        </w:rPr>
        <w:t>, И.В.</w:t>
      </w:r>
      <w:r w:rsidR="00AC6B95" w:rsidRPr="00AC6B95">
        <w:rPr>
          <w:rFonts w:ascii="Times New Roman" w:hAnsi="Times New Roman"/>
          <w:sz w:val="29"/>
          <w:szCs w:val="29"/>
        </w:rPr>
        <w:t xml:space="preserve"> </w:t>
      </w:r>
      <w:r w:rsidRPr="00AC6B95">
        <w:rPr>
          <w:rFonts w:ascii="Times New Roman" w:hAnsi="Times New Roman"/>
          <w:sz w:val="29"/>
          <w:szCs w:val="29"/>
        </w:rPr>
        <w:t>Дубровин</w:t>
      </w:r>
      <w:r w:rsidR="00301F67">
        <w:rPr>
          <w:rFonts w:ascii="Times New Roman" w:hAnsi="Times New Roman"/>
          <w:sz w:val="29"/>
          <w:szCs w:val="29"/>
        </w:rPr>
        <w:t>а</w:t>
      </w:r>
      <w:r w:rsidRPr="00AC6B95">
        <w:rPr>
          <w:rFonts w:ascii="Times New Roman" w:hAnsi="Times New Roman"/>
          <w:sz w:val="29"/>
          <w:szCs w:val="29"/>
        </w:rPr>
        <w:t>, Е.Е.</w:t>
      </w:r>
      <w:r w:rsidR="00AC6B95" w:rsidRPr="00AC6B95">
        <w:rPr>
          <w:rFonts w:ascii="Times New Roman" w:hAnsi="Times New Roman"/>
          <w:sz w:val="29"/>
          <w:szCs w:val="29"/>
        </w:rPr>
        <w:t xml:space="preserve"> </w:t>
      </w:r>
      <w:r w:rsidRPr="00AC6B95">
        <w:rPr>
          <w:rFonts w:ascii="Times New Roman" w:hAnsi="Times New Roman"/>
          <w:sz w:val="29"/>
          <w:szCs w:val="29"/>
        </w:rPr>
        <w:t>Кравцов</w:t>
      </w:r>
      <w:r w:rsidR="00301F67">
        <w:rPr>
          <w:rFonts w:ascii="Times New Roman" w:hAnsi="Times New Roman"/>
          <w:sz w:val="29"/>
          <w:szCs w:val="29"/>
        </w:rPr>
        <w:t>а</w:t>
      </w:r>
      <w:r w:rsidRPr="00AC6B95">
        <w:rPr>
          <w:rFonts w:ascii="Times New Roman" w:hAnsi="Times New Roman"/>
          <w:sz w:val="29"/>
          <w:szCs w:val="29"/>
        </w:rPr>
        <w:t>, В.Е.</w:t>
      </w:r>
      <w:r w:rsidR="00AC6B95" w:rsidRPr="00AC6B95">
        <w:rPr>
          <w:rFonts w:ascii="Times New Roman" w:hAnsi="Times New Roman"/>
          <w:sz w:val="29"/>
          <w:szCs w:val="29"/>
        </w:rPr>
        <w:t xml:space="preserve"> </w:t>
      </w:r>
      <w:r w:rsidRPr="00AC6B95">
        <w:rPr>
          <w:rFonts w:ascii="Times New Roman" w:hAnsi="Times New Roman"/>
          <w:sz w:val="29"/>
          <w:szCs w:val="29"/>
        </w:rPr>
        <w:t>Каган, В.С.</w:t>
      </w:r>
      <w:r w:rsidR="00301F67">
        <w:rPr>
          <w:rFonts w:ascii="Times New Roman" w:hAnsi="Times New Roman"/>
          <w:sz w:val="29"/>
          <w:szCs w:val="29"/>
        </w:rPr>
        <w:t xml:space="preserve"> </w:t>
      </w:r>
      <w:r w:rsidRPr="00AC6B95">
        <w:rPr>
          <w:rFonts w:ascii="Times New Roman" w:hAnsi="Times New Roman"/>
          <w:sz w:val="29"/>
          <w:szCs w:val="29"/>
        </w:rPr>
        <w:t>Мухин</w:t>
      </w:r>
      <w:r w:rsidR="00301F67">
        <w:rPr>
          <w:rFonts w:ascii="Times New Roman" w:hAnsi="Times New Roman"/>
          <w:sz w:val="29"/>
          <w:szCs w:val="29"/>
        </w:rPr>
        <w:t>а</w:t>
      </w:r>
      <w:r w:rsidRPr="00AC6B95">
        <w:rPr>
          <w:rFonts w:ascii="Times New Roman" w:hAnsi="Times New Roman"/>
          <w:sz w:val="29"/>
          <w:szCs w:val="29"/>
        </w:rPr>
        <w:t>, Р.В.</w:t>
      </w:r>
      <w:r w:rsidR="00AC6B95" w:rsidRPr="00AC6B95">
        <w:rPr>
          <w:rFonts w:ascii="Times New Roman" w:hAnsi="Times New Roman"/>
          <w:sz w:val="29"/>
          <w:szCs w:val="29"/>
        </w:rPr>
        <w:t xml:space="preserve"> </w:t>
      </w:r>
      <w:proofErr w:type="spellStart"/>
      <w:r w:rsidRPr="00AC6B95">
        <w:rPr>
          <w:rFonts w:ascii="Times New Roman" w:hAnsi="Times New Roman"/>
          <w:sz w:val="29"/>
          <w:szCs w:val="29"/>
        </w:rPr>
        <w:t>Овчаров</w:t>
      </w:r>
      <w:r w:rsidR="00301F67">
        <w:rPr>
          <w:rFonts w:ascii="Times New Roman" w:hAnsi="Times New Roman"/>
          <w:sz w:val="29"/>
          <w:szCs w:val="29"/>
        </w:rPr>
        <w:t>а</w:t>
      </w:r>
      <w:proofErr w:type="spellEnd"/>
      <w:r w:rsidRPr="00AC6B95">
        <w:rPr>
          <w:rFonts w:ascii="Times New Roman" w:hAnsi="Times New Roman"/>
          <w:sz w:val="29"/>
          <w:szCs w:val="29"/>
        </w:rPr>
        <w:t>, Д.Б.</w:t>
      </w:r>
      <w:r w:rsidR="00AC6B95" w:rsidRPr="00AC6B95">
        <w:rPr>
          <w:rFonts w:ascii="Times New Roman" w:hAnsi="Times New Roman"/>
          <w:sz w:val="29"/>
          <w:szCs w:val="29"/>
        </w:rPr>
        <w:t xml:space="preserve"> </w:t>
      </w:r>
      <w:proofErr w:type="spellStart"/>
      <w:r w:rsidRPr="00AC6B95">
        <w:rPr>
          <w:rFonts w:ascii="Times New Roman" w:hAnsi="Times New Roman"/>
          <w:sz w:val="29"/>
          <w:szCs w:val="29"/>
        </w:rPr>
        <w:t>Эльконин</w:t>
      </w:r>
      <w:proofErr w:type="spellEnd"/>
      <w:r w:rsidR="00301F67">
        <w:rPr>
          <w:rFonts w:ascii="Times New Roman" w:hAnsi="Times New Roman"/>
          <w:sz w:val="29"/>
          <w:szCs w:val="29"/>
        </w:rPr>
        <w:t xml:space="preserve">, Г.А. </w:t>
      </w:r>
      <w:proofErr w:type="spellStart"/>
      <w:r w:rsidR="00301F67">
        <w:rPr>
          <w:rFonts w:ascii="Times New Roman" w:hAnsi="Times New Roman"/>
          <w:sz w:val="29"/>
          <w:szCs w:val="29"/>
        </w:rPr>
        <w:t>Цукерман</w:t>
      </w:r>
      <w:proofErr w:type="spellEnd"/>
      <w:r w:rsidRPr="00AC6B95">
        <w:rPr>
          <w:rFonts w:ascii="Times New Roman" w:hAnsi="Times New Roman"/>
          <w:sz w:val="29"/>
          <w:szCs w:val="29"/>
        </w:rPr>
        <w:t xml:space="preserve"> и др. В исследованиях Пономаревой А.М. в процессе адаптации ребёнка к школе выделены 3 этапа, каждый из которых имеет свои особенности (Рис.1).</w:t>
      </w:r>
    </w:p>
    <w:p w14:paraId="57DF1CBB" w14:textId="77777777" w:rsidR="00301F67" w:rsidRPr="00AC6B95" w:rsidRDefault="00301F67" w:rsidP="00F37BD2">
      <w:pPr>
        <w:spacing w:after="0" w:line="264" w:lineRule="auto"/>
        <w:ind w:firstLine="567"/>
        <w:jc w:val="both"/>
        <w:rPr>
          <w:rFonts w:ascii="Times New Roman" w:hAnsi="Times New Roman"/>
          <w:sz w:val="29"/>
          <w:szCs w:val="29"/>
        </w:rPr>
      </w:pPr>
    </w:p>
    <w:p w14:paraId="498D30C3" w14:textId="77777777" w:rsidR="00C54FFA" w:rsidRPr="00AC6B95" w:rsidRDefault="00C54FFA" w:rsidP="00AC6B95">
      <w:pPr>
        <w:spacing w:line="264" w:lineRule="auto"/>
        <w:rPr>
          <w:rFonts w:ascii="Times New Roman" w:hAnsi="Times New Roman"/>
          <w:sz w:val="29"/>
          <w:szCs w:val="29"/>
        </w:rPr>
      </w:pPr>
      <w:r w:rsidRPr="00AC6B95">
        <w:rPr>
          <w:rFonts w:ascii="Times New Roman" w:hAnsi="Times New Roman"/>
          <w:noProof/>
          <w:sz w:val="29"/>
          <w:szCs w:val="29"/>
          <w:lang w:eastAsia="ru-RU"/>
        </w:rPr>
        <w:lastRenderedPageBreak/>
        <w:drawing>
          <wp:inline distT="0" distB="0" distL="0" distR="0" wp14:anchorId="72ADF7ED" wp14:editId="170D40E0">
            <wp:extent cx="5940425" cy="1887878"/>
            <wp:effectExtent l="0" t="0" r="60325" b="55245"/>
            <wp:docPr id="1" name="Схема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14:paraId="48948A19" w14:textId="53E2C2DE" w:rsidR="00C54FFA" w:rsidRDefault="00C54FFA" w:rsidP="00F37BD2">
      <w:pPr>
        <w:spacing w:after="0" w:line="264" w:lineRule="auto"/>
        <w:ind w:firstLine="567"/>
        <w:jc w:val="both"/>
        <w:rPr>
          <w:rFonts w:ascii="Times New Roman" w:hAnsi="Times New Roman"/>
          <w:sz w:val="24"/>
          <w:szCs w:val="24"/>
        </w:rPr>
      </w:pPr>
      <w:r w:rsidRPr="009E2EBB">
        <w:rPr>
          <w:rFonts w:ascii="Times New Roman" w:hAnsi="Times New Roman"/>
          <w:sz w:val="24"/>
          <w:szCs w:val="24"/>
        </w:rPr>
        <w:t>Рисунок 1- Этапы адаптации ребенка к школе [3, с. 240]</w:t>
      </w:r>
      <w:r w:rsidR="009E2EBB">
        <w:rPr>
          <w:rFonts w:ascii="Times New Roman" w:hAnsi="Times New Roman"/>
          <w:sz w:val="24"/>
          <w:szCs w:val="24"/>
        </w:rPr>
        <w:t>.</w:t>
      </w:r>
    </w:p>
    <w:p w14:paraId="3D5AB316" w14:textId="77777777" w:rsidR="009E2EBB" w:rsidRPr="009E2EBB" w:rsidRDefault="009E2EBB" w:rsidP="00F37BD2">
      <w:pPr>
        <w:spacing w:after="0" w:line="264" w:lineRule="auto"/>
        <w:ind w:firstLine="567"/>
        <w:jc w:val="both"/>
        <w:rPr>
          <w:rFonts w:ascii="Times New Roman" w:hAnsi="Times New Roman"/>
          <w:sz w:val="24"/>
          <w:szCs w:val="24"/>
        </w:rPr>
      </w:pPr>
    </w:p>
    <w:p w14:paraId="20EFBF47" w14:textId="4C0822E9" w:rsidR="007A7073" w:rsidRDefault="007A7073" w:rsidP="007A7073">
      <w:pPr>
        <w:spacing w:after="0" w:line="264" w:lineRule="auto"/>
        <w:ind w:firstLine="567"/>
        <w:jc w:val="both"/>
        <w:rPr>
          <w:rFonts w:ascii="Times New Roman" w:hAnsi="Times New Roman"/>
          <w:sz w:val="29"/>
          <w:szCs w:val="29"/>
        </w:rPr>
      </w:pPr>
      <w:r>
        <w:rPr>
          <w:rFonts w:ascii="Times New Roman" w:hAnsi="Times New Roman"/>
          <w:sz w:val="29"/>
          <w:szCs w:val="29"/>
        </w:rPr>
        <w:t xml:space="preserve">Адаптация ребенка к школе - </w:t>
      </w:r>
      <w:r w:rsidRPr="00AC6B95">
        <w:rPr>
          <w:rFonts w:ascii="Times New Roman" w:hAnsi="Times New Roman"/>
          <w:sz w:val="29"/>
          <w:szCs w:val="29"/>
        </w:rPr>
        <w:t xml:space="preserve">важнейшая проблема </w:t>
      </w:r>
      <w:r>
        <w:rPr>
          <w:rFonts w:ascii="Times New Roman" w:hAnsi="Times New Roman"/>
          <w:sz w:val="29"/>
          <w:szCs w:val="29"/>
        </w:rPr>
        <w:t>-</w:t>
      </w:r>
      <w:r w:rsidRPr="009E2EBB">
        <w:rPr>
          <w:rFonts w:ascii="Times New Roman" w:hAnsi="Times New Roman"/>
          <w:sz w:val="29"/>
          <w:szCs w:val="29"/>
        </w:rPr>
        <w:t xml:space="preserve"> </w:t>
      </w:r>
      <w:r>
        <w:rPr>
          <w:rFonts w:ascii="Times New Roman" w:hAnsi="Times New Roman"/>
          <w:sz w:val="29"/>
          <w:szCs w:val="29"/>
        </w:rPr>
        <w:t>п</w:t>
      </w:r>
      <w:r w:rsidRPr="00AC6B95">
        <w:rPr>
          <w:rFonts w:ascii="Times New Roman" w:hAnsi="Times New Roman"/>
          <w:sz w:val="29"/>
          <w:szCs w:val="29"/>
        </w:rPr>
        <w:t>о большей части мироощущение ребёнка</w:t>
      </w:r>
      <w:r>
        <w:rPr>
          <w:rFonts w:ascii="Times New Roman" w:hAnsi="Times New Roman"/>
          <w:sz w:val="29"/>
          <w:szCs w:val="29"/>
        </w:rPr>
        <w:t xml:space="preserve">, развитие </w:t>
      </w:r>
      <w:r w:rsidRPr="00AC6B95">
        <w:rPr>
          <w:rFonts w:ascii="Times New Roman" w:hAnsi="Times New Roman"/>
          <w:sz w:val="29"/>
          <w:szCs w:val="29"/>
        </w:rPr>
        <w:t>его самосознани</w:t>
      </w:r>
      <w:r>
        <w:rPr>
          <w:rFonts w:ascii="Times New Roman" w:hAnsi="Times New Roman"/>
          <w:sz w:val="29"/>
          <w:szCs w:val="29"/>
        </w:rPr>
        <w:t>я, когнитивных навыков</w:t>
      </w:r>
      <w:r w:rsidRPr="00AC6B95">
        <w:rPr>
          <w:rFonts w:ascii="Times New Roman" w:hAnsi="Times New Roman"/>
          <w:sz w:val="29"/>
          <w:szCs w:val="29"/>
        </w:rPr>
        <w:t xml:space="preserve"> во многом зависит от первых школьных лет</w:t>
      </w:r>
      <w:r>
        <w:rPr>
          <w:rFonts w:ascii="Times New Roman" w:hAnsi="Times New Roman"/>
          <w:sz w:val="29"/>
          <w:szCs w:val="29"/>
        </w:rPr>
        <w:t xml:space="preserve"> </w:t>
      </w:r>
      <w:r w:rsidRPr="00AC6B95">
        <w:rPr>
          <w:rFonts w:ascii="Times New Roman" w:hAnsi="Times New Roman"/>
          <w:sz w:val="29"/>
          <w:szCs w:val="29"/>
        </w:rPr>
        <w:t>[3, с. 86].</w:t>
      </w:r>
      <w:r>
        <w:rPr>
          <w:rFonts w:ascii="Times New Roman" w:hAnsi="Times New Roman"/>
          <w:sz w:val="29"/>
          <w:szCs w:val="29"/>
        </w:rPr>
        <w:t xml:space="preserve"> Именно потому необходима серьезная работа по профилактике школьной дезадаптации первоклассников.</w:t>
      </w:r>
    </w:p>
    <w:p w14:paraId="397BBE61" w14:textId="77777777" w:rsidR="003B7743" w:rsidRDefault="00C54FFA" w:rsidP="003B7743">
      <w:pPr>
        <w:spacing w:after="0" w:line="264" w:lineRule="auto"/>
        <w:ind w:firstLine="567"/>
        <w:jc w:val="both"/>
        <w:rPr>
          <w:rFonts w:ascii="Times New Roman" w:hAnsi="Times New Roman"/>
          <w:sz w:val="29"/>
          <w:szCs w:val="29"/>
        </w:rPr>
      </w:pPr>
      <w:r w:rsidRPr="00AC6B95">
        <w:rPr>
          <w:rFonts w:ascii="Times New Roman" w:hAnsi="Times New Roman"/>
          <w:sz w:val="29"/>
          <w:szCs w:val="29"/>
        </w:rPr>
        <w:t>В работах В.Е.</w:t>
      </w:r>
      <w:r w:rsidR="00AC6B95" w:rsidRPr="00AC6B95">
        <w:rPr>
          <w:rFonts w:ascii="Times New Roman" w:hAnsi="Times New Roman"/>
          <w:sz w:val="29"/>
          <w:szCs w:val="29"/>
        </w:rPr>
        <w:t xml:space="preserve"> </w:t>
      </w:r>
      <w:r w:rsidRPr="00AC6B95">
        <w:rPr>
          <w:rFonts w:ascii="Times New Roman" w:hAnsi="Times New Roman"/>
          <w:sz w:val="29"/>
          <w:szCs w:val="29"/>
        </w:rPr>
        <w:t>Каган</w:t>
      </w:r>
      <w:r w:rsidR="000874B0">
        <w:rPr>
          <w:rFonts w:ascii="Times New Roman" w:hAnsi="Times New Roman"/>
          <w:sz w:val="29"/>
          <w:szCs w:val="29"/>
        </w:rPr>
        <w:t>а</w:t>
      </w:r>
      <w:r w:rsidRPr="00AC6B95">
        <w:rPr>
          <w:rFonts w:ascii="Times New Roman" w:hAnsi="Times New Roman"/>
          <w:sz w:val="29"/>
          <w:szCs w:val="29"/>
        </w:rPr>
        <w:t>, Ю.А.</w:t>
      </w:r>
      <w:r w:rsidR="00AC6B95" w:rsidRPr="00AC6B95">
        <w:rPr>
          <w:rFonts w:ascii="Times New Roman" w:hAnsi="Times New Roman"/>
          <w:sz w:val="29"/>
          <w:szCs w:val="29"/>
        </w:rPr>
        <w:t xml:space="preserve"> </w:t>
      </w:r>
      <w:r w:rsidRPr="00AC6B95">
        <w:rPr>
          <w:rFonts w:ascii="Times New Roman" w:hAnsi="Times New Roman"/>
          <w:sz w:val="29"/>
          <w:szCs w:val="29"/>
        </w:rPr>
        <w:t>Александровск</w:t>
      </w:r>
      <w:r w:rsidR="000874B0">
        <w:rPr>
          <w:rFonts w:ascii="Times New Roman" w:hAnsi="Times New Roman"/>
          <w:sz w:val="29"/>
          <w:szCs w:val="29"/>
        </w:rPr>
        <w:t>ого</w:t>
      </w:r>
      <w:r w:rsidRPr="00AC6B95">
        <w:rPr>
          <w:rFonts w:ascii="Times New Roman" w:hAnsi="Times New Roman"/>
          <w:sz w:val="29"/>
          <w:szCs w:val="29"/>
        </w:rPr>
        <w:t>, Н.А.</w:t>
      </w:r>
      <w:r w:rsidR="00AC6B95" w:rsidRPr="00AC6B95">
        <w:rPr>
          <w:rFonts w:ascii="Times New Roman" w:hAnsi="Times New Roman"/>
          <w:sz w:val="29"/>
          <w:szCs w:val="29"/>
        </w:rPr>
        <w:t xml:space="preserve"> </w:t>
      </w:r>
      <w:proofErr w:type="spellStart"/>
      <w:r w:rsidRPr="00AC6B95">
        <w:rPr>
          <w:rFonts w:ascii="Times New Roman" w:hAnsi="Times New Roman"/>
          <w:sz w:val="29"/>
          <w:szCs w:val="29"/>
        </w:rPr>
        <w:t>Березовин</w:t>
      </w:r>
      <w:r w:rsidR="000874B0">
        <w:rPr>
          <w:rFonts w:ascii="Times New Roman" w:hAnsi="Times New Roman"/>
          <w:sz w:val="29"/>
          <w:szCs w:val="29"/>
        </w:rPr>
        <w:t>а</w:t>
      </w:r>
      <w:proofErr w:type="spellEnd"/>
      <w:r w:rsidRPr="00AC6B95">
        <w:rPr>
          <w:rFonts w:ascii="Times New Roman" w:hAnsi="Times New Roman"/>
          <w:sz w:val="29"/>
          <w:szCs w:val="29"/>
        </w:rPr>
        <w:t>, Я.Л.</w:t>
      </w:r>
      <w:r w:rsidR="00AC6B95" w:rsidRPr="00AC6B95">
        <w:rPr>
          <w:rFonts w:ascii="Times New Roman" w:hAnsi="Times New Roman"/>
          <w:sz w:val="29"/>
          <w:szCs w:val="29"/>
        </w:rPr>
        <w:t xml:space="preserve"> </w:t>
      </w:r>
      <w:proofErr w:type="spellStart"/>
      <w:r w:rsidRPr="00AC6B95">
        <w:rPr>
          <w:rFonts w:ascii="Times New Roman" w:hAnsi="Times New Roman"/>
          <w:sz w:val="29"/>
          <w:szCs w:val="29"/>
        </w:rPr>
        <w:t>Коломинск</w:t>
      </w:r>
      <w:r w:rsidR="000874B0">
        <w:rPr>
          <w:rFonts w:ascii="Times New Roman" w:hAnsi="Times New Roman"/>
          <w:sz w:val="29"/>
          <w:szCs w:val="29"/>
        </w:rPr>
        <w:t>ого</w:t>
      </w:r>
      <w:proofErr w:type="spellEnd"/>
      <w:r w:rsidRPr="00AC6B95">
        <w:rPr>
          <w:rFonts w:ascii="Times New Roman" w:hAnsi="Times New Roman"/>
          <w:sz w:val="29"/>
          <w:szCs w:val="29"/>
        </w:rPr>
        <w:t>, И.А.</w:t>
      </w:r>
      <w:r w:rsidR="00AC6B95" w:rsidRPr="00AC6B95">
        <w:rPr>
          <w:rFonts w:ascii="Times New Roman" w:hAnsi="Times New Roman"/>
          <w:sz w:val="29"/>
          <w:szCs w:val="29"/>
        </w:rPr>
        <w:t xml:space="preserve"> </w:t>
      </w:r>
      <w:r w:rsidRPr="00AC6B95">
        <w:rPr>
          <w:rFonts w:ascii="Times New Roman" w:hAnsi="Times New Roman"/>
          <w:sz w:val="29"/>
          <w:szCs w:val="29"/>
        </w:rPr>
        <w:t>Невск</w:t>
      </w:r>
      <w:r w:rsidR="000874B0">
        <w:rPr>
          <w:rFonts w:ascii="Times New Roman" w:hAnsi="Times New Roman"/>
          <w:sz w:val="29"/>
          <w:szCs w:val="29"/>
        </w:rPr>
        <w:t>ого</w:t>
      </w:r>
      <w:r w:rsidRPr="00AC6B95">
        <w:rPr>
          <w:rFonts w:ascii="Times New Roman" w:hAnsi="Times New Roman"/>
          <w:sz w:val="29"/>
          <w:szCs w:val="29"/>
        </w:rPr>
        <w:t xml:space="preserve"> отмечается, что </w:t>
      </w:r>
      <w:r w:rsidR="007A7073">
        <w:rPr>
          <w:rFonts w:ascii="Times New Roman" w:hAnsi="Times New Roman"/>
          <w:sz w:val="29"/>
          <w:szCs w:val="29"/>
        </w:rPr>
        <w:t xml:space="preserve">школьная </w:t>
      </w:r>
      <w:r w:rsidRPr="00AC6B95">
        <w:rPr>
          <w:rFonts w:ascii="Times New Roman" w:hAnsi="Times New Roman"/>
          <w:sz w:val="29"/>
          <w:szCs w:val="29"/>
        </w:rPr>
        <w:t xml:space="preserve">дезадаптация происходит по двум причинам: </w:t>
      </w:r>
      <w:proofErr w:type="spellStart"/>
      <w:r w:rsidRPr="00AC6B95">
        <w:rPr>
          <w:rFonts w:ascii="Times New Roman" w:hAnsi="Times New Roman"/>
          <w:sz w:val="29"/>
          <w:szCs w:val="29"/>
        </w:rPr>
        <w:t>психомотивирующий</w:t>
      </w:r>
      <w:proofErr w:type="spellEnd"/>
      <w:r w:rsidRPr="00AC6B95">
        <w:rPr>
          <w:rFonts w:ascii="Times New Roman" w:hAnsi="Times New Roman"/>
          <w:sz w:val="29"/>
          <w:szCs w:val="29"/>
        </w:rPr>
        <w:t xml:space="preserve"> характер процесса обучения (насыщенность программ, быстрый темп урока и т.п.)</w:t>
      </w:r>
      <w:r w:rsidR="009E2EBB">
        <w:rPr>
          <w:rFonts w:ascii="Times New Roman" w:hAnsi="Times New Roman"/>
          <w:sz w:val="29"/>
          <w:szCs w:val="29"/>
        </w:rPr>
        <w:t xml:space="preserve"> и</w:t>
      </w:r>
      <w:r w:rsidRPr="00AC6B95">
        <w:rPr>
          <w:rFonts w:ascii="Times New Roman" w:hAnsi="Times New Roman"/>
          <w:sz w:val="29"/>
          <w:szCs w:val="29"/>
        </w:rPr>
        <w:t xml:space="preserve"> неправильное поведение педагога по отношению к ученикам.</w:t>
      </w:r>
      <w:r w:rsidR="007A7073">
        <w:rPr>
          <w:rFonts w:ascii="Times New Roman" w:hAnsi="Times New Roman"/>
          <w:sz w:val="29"/>
          <w:szCs w:val="29"/>
        </w:rPr>
        <w:t xml:space="preserve"> Ш</w:t>
      </w:r>
      <w:r w:rsidR="007A7073" w:rsidRPr="00AC6B95">
        <w:rPr>
          <w:rFonts w:ascii="Times New Roman" w:hAnsi="Times New Roman"/>
          <w:sz w:val="29"/>
          <w:szCs w:val="29"/>
        </w:rPr>
        <w:t>кольная дезадаптация</w:t>
      </w:r>
      <w:r w:rsidR="007A7073">
        <w:rPr>
          <w:rFonts w:ascii="Times New Roman" w:hAnsi="Times New Roman"/>
          <w:sz w:val="29"/>
          <w:szCs w:val="29"/>
        </w:rPr>
        <w:t xml:space="preserve"> </w:t>
      </w:r>
      <w:r w:rsidR="007A7073" w:rsidRPr="00AC6B95">
        <w:rPr>
          <w:rFonts w:ascii="Times New Roman" w:hAnsi="Times New Roman"/>
          <w:sz w:val="29"/>
          <w:szCs w:val="29"/>
        </w:rPr>
        <w:t>- это расстройство адаптации ребёнка к условиям учебного учреждения, при котором снижаются спос</w:t>
      </w:r>
      <w:r w:rsidR="007A7073">
        <w:rPr>
          <w:rFonts w:ascii="Times New Roman" w:hAnsi="Times New Roman"/>
          <w:sz w:val="29"/>
          <w:szCs w:val="29"/>
        </w:rPr>
        <w:t>о</w:t>
      </w:r>
      <w:r w:rsidR="007A7073" w:rsidRPr="00AC6B95">
        <w:rPr>
          <w:rFonts w:ascii="Times New Roman" w:hAnsi="Times New Roman"/>
          <w:sz w:val="29"/>
          <w:szCs w:val="29"/>
        </w:rPr>
        <w:t xml:space="preserve">бности к обучению, ухудшаются взаимоотношения с учителями и одноклассниками. </w:t>
      </w:r>
    </w:p>
    <w:p w14:paraId="42CA0575" w14:textId="4E99BB3A" w:rsidR="003B7743" w:rsidRDefault="003B7743" w:rsidP="00B14C02">
      <w:pPr>
        <w:spacing w:after="0" w:line="264" w:lineRule="auto"/>
        <w:ind w:firstLine="567"/>
        <w:jc w:val="both"/>
        <w:rPr>
          <w:rFonts w:ascii="Times New Roman" w:hAnsi="Times New Roman"/>
          <w:sz w:val="29"/>
          <w:szCs w:val="29"/>
        </w:rPr>
      </w:pPr>
      <w:r>
        <w:rPr>
          <w:rFonts w:ascii="Times New Roman" w:hAnsi="Times New Roman"/>
          <w:color w:val="000000"/>
          <w:sz w:val="29"/>
          <w:szCs w:val="29"/>
          <w:shd w:val="clear" w:color="auto" w:fill="FFFFFF"/>
        </w:rPr>
        <w:t xml:space="preserve">По мнению Г.А. </w:t>
      </w:r>
      <w:proofErr w:type="spellStart"/>
      <w:r>
        <w:rPr>
          <w:rFonts w:ascii="Times New Roman" w:hAnsi="Times New Roman"/>
          <w:color w:val="000000"/>
          <w:sz w:val="29"/>
          <w:szCs w:val="29"/>
          <w:shd w:val="clear" w:color="auto" w:fill="FFFFFF"/>
        </w:rPr>
        <w:t>Цукерман</w:t>
      </w:r>
      <w:proofErr w:type="spellEnd"/>
      <w:r>
        <w:rPr>
          <w:rFonts w:ascii="Times New Roman" w:hAnsi="Times New Roman"/>
          <w:color w:val="000000"/>
          <w:sz w:val="29"/>
          <w:szCs w:val="29"/>
          <w:shd w:val="clear" w:color="auto" w:fill="FFFFFF"/>
        </w:rPr>
        <w:t xml:space="preserve">, К.Н. Поливановой, проблемы с адаптацией к школе приводят к нарушению </w:t>
      </w:r>
      <w:r w:rsidRPr="003B7743">
        <w:rPr>
          <w:rFonts w:ascii="Times New Roman" w:hAnsi="Times New Roman"/>
          <w:color w:val="000000"/>
          <w:sz w:val="29"/>
          <w:szCs w:val="29"/>
          <w:shd w:val="clear" w:color="auto" w:fill="FFFFFF"/>
        </w:rPr>
        <w:t>биологическо</w:t>
      </w:r>
      <w:r>
        <w:rPr>
          <w:rFonts w:ascii="Times New Roman" w:hAnsi="Times New Roman"/>
          <w:color w:val="000000"/>
          <w:sz w:val="29"/>
          <w:szCs w:val="29"/>
          <w:shd w:val="clear" w:color="auto" w:fill="FFFFFF"/>
        </w:rPr>
        <w:t>го</w:t>
      </w:r>
      <w:r w:rsidRPr="003B7743">
        <w:rPr>
          <w:rFonts w:ascii="Times New Roman" w:hAnsi="Times New Roman"/>
          <w:color w:val="000000"/>
          <w:sz w:val="29"/>
          <w:szCs w:val="29"/>
          <w:shd w:val="clear" w:color="auto" w:fill="FFFFFF"/>
        </w:rPr>
        <w:t xml:space="preserve"> и психологическо</w:t>
      </w:r>
      <w:r>
        <w:rPr>
          <w:rFonts w:ascii="Times New Roman" w:hAnsi="Times New Roman"/>
          <w:color w:val="000000"/>
          <w:sz w:val="29"/>
          <w:szCs w:val="29"/>
          <w:shd w:val="clear" w:color="auto" w:fill="FFFFFF"/>
        </w:rPr>
        <w:t>го</w:t>
      </w:r>
      <w:r w:rsidRPr="003B7743">
        <w:rPr>
          <w:rFonts w:ascii="Times New Roman" w:hAnsi="Times New Roman"/>
          <w:color w:val="000000"/>
          <w:sz w:val="29"/>
          <w:szCs w:val="29"/>
          <w:shd w:val="clear" w:color="auto" w:fill="FFFFFF"/>
        </w:rPr>
        <w:t xml:space="preserve"> равновеси</w:t>
      </w:r>
      <w:r>
        <w:rPr>
          <w:rFonts w:ascii="Times New Roman" w:hAnsi="Times New Roman"/>
          <w:color w:val="000000"/>
          <w:sz w:val="29"/>
          <w:szCs w:val="29"/>
          <w:shd w:val="clear" w:color="auto" w:fill="FFFFFF"/>
        </w:rPr>
        <w:t>я</w:t>
      </w:r>
      <w:r w:rsidRPr="003B7743">
        <w:rPr>
          <w:rFonts w:ascii="Times New Roman" w:hAnsi="Times New Roman"/>
          <w:color w:val="000000"/>
          <w:sz w:val="29"/>
          <w:szCs w:val="29"/>
          <w:shd w:val="clear" w:color="auto" w:fill="FFFFFF"/>
        </w:rPr>
        <w:t>, сниж</w:t>
      </w:r>
      <w:r>
        <w:rPr>
          <w:rFonts w:ascii="Times New Roman" w:hAnsi="Times New Roman"/>
          <w:color w:val="000000"/>
          <w:sz w:val="29"/>
          <w:szCs w:val="29"/>
          <w:shd w:val="clear" w:color="auto" w:fill="FFFFFF"/>
        </w:rPr>
        <w:t>ению</w:t>
      </w:r>
      <w:r w:rsidRPr="003B7743">
        <w:rPr>
          <w:rFonts w:ascii="Times New Roman" w:hAnsi="Times New Roman"/>
          <w:color w:val="000000"/>
          <w:sz w:val="29"/>
          <w:szCs w:val="29"/>
          <w:shd w:val="clear" w:color="auto" w:fill="FFFFFF"/>
        </w:rPr>
        <w:t xml:space="preserve"> устойчивост</w:t>
      </w:r>
      <w:r>
        <w:rPr>
          <w:rFonts w:ascii="Times New Roman" w:hAnsi="Times New Roman"/>
          <w:color w:val="000000"/>
          <w:sz w:val="29"/>
          <w:szCs w:val="29"/>
          <w:shd w:val="clear" w:color="auto" w:fill="FFFFFF"/>
        </w:rPr>
        <w:t>и</w:t>
      </w:r>
      <w:r w:rsidRPr="003B7743">
        <w:rPr>
          <w:rFonts w:ascii="Times New Roman" w:hAnsi="Times New Roman"/>
          <w:color w:val="000000"/>
          <w:sz w:val="29"/>
          <w:szCs w:val="29"/>
          <w:shd w:val="clear" w:color="auto" w:fill="FFFFFF"/>
        </w:rPr>
        <w:t xml:space="preserve"> к стрессам, раст</w:t>
      </w:r>
      <w:r>
        <w:rPr>
          <w:rFonts w:ascii="Times New Roman" w:hAnsi="Times New Roman"/>
          <w:color w:val="000000"/>
          <w:sz w:val="29"/>
          <w:szCs w:val="29"/>
          <w:shd w:val="clear" w:color="auto" w:fill="FFFFFF"/>
        </w:rPr>
        <w:t>у</w:t>
      </w:r>
      <w:r w:rsidRPr="003B7743">
        <w:rPr>
          <w:rFonts w:ascii="Times New Roman" w:hAnsi="Times New Roman"/>
          <w:color w:val="000000"/>
          <w:sz w:val="29"/>
          <w:szCs w:val="29"/>
          <w:shd w:val="clear" w:color="auto" w:fill="FFFFFF"/>
        </w:rPr>
        <w:t xml:space="preserve"> напряженност</w:t>
      </w:r>
      <w:r>
        <w:rPr>
          <w:rFonts w:ascii="Times New Roman" w:hAnsi="Times New Roman"/>
          <w:color w:val="000000"/>
          <w:sz w:val="29"/>
          <w:szCs w:val="29"/>
          <w:shd w:val="clear" w:color="auto" w:fill="FFFFFF"/>
        </w:rPr>
        <w:t>и</w:t>
      </w:r>
      <w:r w:rsidRPr="003B7743">
        <w:rPr>
          <w:rFonts w:ascii="Times New Roman" w:hAnsi="Times New Roman"/>
          <w:color w:val="000000"/>
          <w:sz w:val="29"/>
          <w:szCs w:val="29"/>
          <w:shd w:val="clear" w:color="auto" w:fill="FFFFFF"/>
        </w:rPr>
        <w:t xml:space="preserve">. </w:t>
      </w:r>
      <w:r>
        <w:rPr>
          <w:rFonts w:ascii="Times New Roman" w:hAnsi="Times New Roman"/>
          <w:color w:val="000000"/>
          <w:sz w:val="29"/>
          <w:szCs w:val="29"/>
          <w:shd w:val="clear" w:color="auto" w:fill="FFFFFF"/>
        </w:rPr>
        <w:t>«</w:t>
      </w:r>
      <w:r w:rsidRPr="003B7743">
        <w:rPr>
          <w:rFonts w:ascii="Times New Roman" w:hAnsi="Times New Roman"/>
          <w:color w:val="000000"/>
          <w:sz w:val="29"/>
          <w:szCs w:val="29"/>
          <w:shd w:val="clear" w:color="auto" w:fill="FFFFFF"/>
        </w:rPr>
        <w:t xml:space="preserve">Потеря внутренней стабильности организма может сопровождаться расстройствами сна и аппетита, неожиданными скачками температуры, потерей веса. Могут появиться состояние тревоги, капризы, проявиться более ярко любые «шероховатости» характера; упрямство, </w:t>
      </w:r>
      <w:proofErr w:type="spellStart"/>
      <w:r w:rsidRPr="003B7743">
        <w:rPr>
          <w:rFonts w:ascii="Times New Roman" w:hAnsi="Times New Roman"/>
          <w:color w:val="000000"/>
          <w:sz w:val="29"/>
          <w:szCs w:val="29"/>
          <w:shd w:val="clear" w:color="auto" w:fill="FFFFFF"/>
        </w:rPr>
        <w:t>несосредоточенность</w:t>
      </w:r>
      <w:proofErr w:type="spellEnd"/>
      <w:r w:rsidRPr="003B7743">
        <w:rPr>
          <w:rFonts w:ascii="Times New Roman" w:hAnsi="Times New Roman"/>
          <w:color w:val="000000"/>
          <w:sz w:val="29"/>
          <w:szCs w:val="29"/>
          <w:shd w:val="clear" w:color="auto" w:fill="FFFFFF"/>
        </w:rPr>
        <w:t xml:space="preserve">, замкнутость, </w:t>
      </w:r>
      <w:proofErr w:type="spellStart"/>
      <w:r w:rsidRPr="003B7743">
        <w:rPr>
          <w:rFonts w:ascii="Times New Roman" w:hAnsi="Times New Roman"/>
          <w:color w:val="000000"/>
          <w:sz w:val="29"/>
          <w:szCs w:val="29"/>
          <w:shd w:val="clear" w:color="auto" w:fill="FFFFFF"/>
        </w:rPr>
        <w:t>демонстративность</w:t>
      </w:r>
      <w:proofErr w:type="spellEnd"/>
      <w:r w:rsidRPr="003B7743">
        <w:rPr>
          <w:rFonts w:ascii="Times New Roman" w:hAnsi="Times New Roman"/>
          <w:color w:val="000000"/>
          <w:sz w:val="29"/>
          <w:szCs w:val="29"/>
          <w:shd w:val="clear" w:color="auto" w:fill="FFFFFF"/>
        </w:rPr>
        <w:t xml:space="preserve"> и т.п.</w:t>
      </w:r>
      <w:r>
        <w:rPr>
          <w:rFonts w:ascii="Times New Roman" w:hAnsi="Times New Roman"/>
          <w:color w:val="000000"/>
          <w:sz w:val="29"/>
          <w:szCs w:val="29"/>
          <w:shd w:val="clear" w:color="auto" w:fill="FFFFFF"/>
        </w:rPr>
        <w:t>»</w:t>
      </w:r>
      <w:r w:rsidR="00B14C02">
        <w:rPr>
          <w:rFonts w:ascii="Times New Roman" w:hAnsi="Times New Roman"/>
          <w:color w:val="000000"/>
          <w:sz w:val="29"/>
          <w:szCs w:val="29"/>
          <w:shd w:val="clear" w:color="auto" w:fill="FFFFFF"/>
        </w:rPr>
        <w:t xml:space="preserve"> </w:t>
      </w:r>
      <w:r w:rsidR="00B14C02" w:rsidRPr="00BF2911">
        <w:rPr>
          <w:rFonts w:ascii="Times New Roman" w:hAnsi="Times New Roman"/>
          <w:color w:val="000000"/>
          <w:sz w:val="29"/>
          <w:szCs w:val="29"/>
          <w:shd w:val="clear" w:color="auto" w:fill="FFFFFF"/>
        </w:rPr>
        <w:t>[8</w:t>
      </w:r>
      <w:r w:rsidR="00B14C02">
        <w:rPr>
          <w:rFonts w:ascii="Times New Roman" w:hAnsi="Times New Roman"/>
          <w:color w:val="000000"/>
          <w:sz w:val="29"/>
          <w:szCs w:val="29"/>
          <w:shd w:val="clear" w:color="auto" w:fill="FFFFFF"/>
        </w:rPr>
        <w:t xml:space="preserve">, </w:t>
      </w:r>
      <w:r w:rsidR="00B14C02">
        <w:rPr>
          <w:rFonts w:ascii="Times New Roman" w:hAnsi="Times New Roman"/>
          <w:color w:val="000000"/>
          <w:sz w:val="29"/>
          <w:szCs w:val="29"/>
          <w:shd w:val="clear" w:color="auto" w:fill="FFFFFF"/>
          <w:lang w:val="en-US"/>
        </w:rPr>
        <w:t>c</w:t>
      </w:r>
      <w:r w:rsidR="00B14C02" w:rsidRPr="00BF2911">
        <w:rPr>
          <w:rFonts w:ascii="Times New Roman" w:hAnsi="Times New Roman"/>
          <w:color w:val="000000"/>
          <w:sz w:val="29"/>
          <w:szCs w:val="29"/>
          <w:shd w:val="clear" w:color="auto" w:fill="FFFFFF"/>
        </w:rPr>
        <w:t xml:space="preserve"> </w:t>
      </w:r>
      <w:r w:rsidR="00B14C02">
        <w:rPr>
          <w:rFonts w:ascii="Times New Roman" w:hAnsi="Times New Roman"/>
          <w:color w:val="000000"/>
          <w:sz w:val="29"/>
          <w:szCs w:val="29"/>
          <w:shd w:val="clear" w:color="auto" w:fill="FFFFFF"/>
        </w:rPr>
        <w:t>3</w:t>
      </w:r>
      <w:r w:rsidR="00B14C02" w:rsidRPr="00BF2911">
        <w:rPr>
          <w:rFonts w:ascii="Times New Roman" w:hAnsi="Times New Roman"/>
          <w:color w:val="000000"/>
          <w:sz w:val="29"/>
          <w:szCs w:val="29"/>
          <w:shd w:val="clear" w:color="auto" w:fill="FFFFFF"/>
        </w:rPr>
        <w:t>]</w:t>
      </w:r>
    </w:p>
    <w:p w14:paraId="1EA0AEE9" w14:textId="39BE5454" w:rsidR="001B27D4" w:rsidRDefault="001B27D4" w:rsidP="00A2230E">
      <w:pPr>
        <w:spacing w:after="0" w:line="264" w:lineRule="auto"/>
        <w:ind w:firstLine="567"/>
        <w:jc w:val="both"/>
        <w:rPr>
          <w:rFonts w:ascii="Times New Roman" w:hAnsi="Times New Roman"/>
          <w:sz w:val="29"/>
          <w:szCs w:val="29"/>
        </w:rPr>
      </w:pPr>
      <w:r w:rsidRPr="00AC6B95">
        <w:rPr>
          <w:rFonts w:ascii="Times New Roman" w:hAnsi="Times New Roman"/>
          <w:sz w:val="29"/>
          <w:szCs w:val="29"/>
        </w:rPr>
        <w:t xml:space="preserve">Исследование </w:t>
      </w:r>
      <w:r w:rsidR="009E2EBB">
        <w:rPr>
          <w:rFonts w:ascii="Times New Roman" w:hAnsi="Times New Roman"/>
          <w:sz w:val="29"/>
          <w:szCs w:val="29"/>
        </w:rPr>
        <w:t>пр</w:t>
      </w:r>
      <w:r w:rsidR="007A7073">
        <w:rPr>
          <w:rFonts w:ascii="Times New Roman" w:hAnsi="Times New Roman"/>
          <w:sz w:val="29"/>
          <w:szCs w:val="29"/>
        </w:rPr>
        <w:t>облем</w:t>
      </w:r>
      <w:r w:rsidR="009E2EBB">
        <w:rPr>
          <w:rFonts w:ascii="Times New Roman" w:hAnsi="Times New Roman"/>
          <w:sz w:val="29"/>
          <w:szCs w:val="29"/>
        </w:rPr>
        <w:t xml:space="preserve"> </w:t>
      </w:r>
      <w:r w:rsidRPr="00AC6B95">
        <w:rPr>
          <w:rFonts w:ascii="Times New Roman" w:hAnsi="Times New Roman"/>
          <w:sz w:val="29"/>
          <w:szCs w:val="29"/>
        </w:rPr>
        <w:t xml:space="preserve">адаптации первоклассников к школе проводилось в СОШ №16 </w:t>
      </w:r>
      <w:proofErr w:type="spellStart"/>
      <w:r w:rsidR="009E2EBB">
        <w:rPr>
          <w:rFonts w:ascii="Times New Roman" w:hAnsi="Times New Roman"/>
          <w:sz w:val="29"/>
          <w:szCs w:val="29"/>
        </w:rPr>
        <w:t>г</w:t>
      </w:r>
      <w:r w:rsidRPr="00AC6B95">
        <w:rPr>
          <w:rFonts w:ascii="Times New Roman" w:hAnsi="Times New Roman"/>
          <w:sz w:val="29"/>
          <w:szCs w:val="29"/>
        </w:rPr>
        <w:t>.о</w:t>
      </w:r>
      <w:proofErr w:type="spellEnd"/>
      <w:r w:rsidRPr="00AC6B95">
        <w:rPr>
          <w:rFonts w:ascii="Times New Roman" w:hAnsi="Times New Roman"/>
          <w:sz w:val="29"/>
          <w:szCs w:val="29"/>
        </w:rPr>
        <w:t>. Балашиха. Для анализа причин дезадаптации учеников</w:t>
      </w:r>
      <w:r w:rsidR="007A7073">
        <w:rPr>
          <w:rFonts w:ascii="Times New Roman" w:hAnsi="Times New Roman"/>
          <w:sz w:val="29"/>
          <w:szCs w:val="29"/>
        </w:rPr>
        <w:t xml:space="preserve"> использовались карты наблюде</w:t>
      </w:r>
      <w:r w:rsidR="00A2230E">
        <w:rPr>
          <w:rFonts w:ascii="Times New Roman" w:hAnsi="Times New Roman"/>
          <w:sz w:val="29"/>
          <w:szCs w:val="29"/>
        </w:rPr>
        <w:t>ни</w:t>
      </w:r>
      <w:r w:rsidR="007A7073">
        <w:rPr>
          <w:rFonts w:ascii="Times New Roman" w:hAnsi="Times New Roman"/>
          <w:sz w:val="29"/>
          <w:szCs w:val="29"/>
        </w:rPr>
        <w:t>й</w:t>
      </w:r>
      <w:r w:rsidRPr="00AC6B95">
        <w:rPr>
          <w:rFonts w:ascii="Times New Roman" w:hAnsi="Times New Roman"/>
          <w:sz w:val="29"/>
          <w:szCs w:val="29"/>
        </w:rPr>
        <w:t xml:space="preserve"> Д.</w:t>
      </w:r>
      <w:r w:rsidR="006B2FC1">
        <w:rPr>
          <w:rFonts w:ascii="Times New Roman" w:hAnsi="Times New Roman"/>
          <w:sz w:val="29"/>
          <w:szCs w:val="29"/>
        </w:rPr>
        <w:t xml:space="preserve"> </w:t>
      </w:r>
      <w:proofErr w:type="spellStart"/>
      <w:r w:rsidRPr="00AC6B95">
        <w:rPr>
          <w:rFonts w:ascii="Times New Roman" w:hAnsi="Times New Roman"/>
          <w:sz w:val="29"/>
          <w:szCs w:val="29"/>
        </w:rPr>
        <w:t>Стотта</w:t>
      </w:r>
      <w:proofErr w:type="spellEnd"/>
      <w:r w:rsidRPr="00AC6B95">
        <w:rPr>
          <w:rFonts w:ascii="Times New Roman" w:hAnsi="Times New Roman"/>
          <w:sz w:val="29"/>
          <w:szCs w:val="29"/>
        </w:rPr>
        <w:t xml:space="preserve"> Результаты наблюдений представлены на рисунке 2.</w:t>
      </w:r>
    </w:p>
    <w:p w14:paraId="55B5F301" w14:textId="77777777" w:rsidR="00A2230E" w:rsidRPr="00AC6B95" w:rsidRDefault="00A2230E" w:rsidP="00A2230E">
      <w:pPr>
        <w:spacing w:after="0" w:line="264" w:lineRule="auto"/>
        <w:ind w:firstLine="567"/>
        <w:jc w:val="both"/>
        <w:rPr>
          <w:rFonts w:ascii="Times New Roman" w:hAnsi="Times New Roman"/>
          <w:sz w:val="29"/>
          <w:szCs w:val="29"/>
        </w:rPr>
      </w:pPr>
    </w:p>
    <w:p w14:paraId="1562D2B3" w14:textId="77777777" w:rsidR="001B27D4" w:rsidRPr="00AC6B95" w:rsidRDefault="001B27D4" w:rsidP="00AC6B95">
      <w:pPr>
        <w:spacing w:line="264" w:lineRule="auto"/>
        <w:rPr>
          <w:rFonts w:ascii="Times New Roman" w:hAnsi="Times New Roman"/>
          <w:sz w:val="29"/>
          <w:szCs w:val="29"/>
        </w:rPr>
      </w:pPr>
      <w:r w:rsidRPr="00AC6B95">
        <w:rPr>
          <w:rFonts w:ascii="Times New Roman" w:hAnsi="Times New Roman"/>
          <w:noProof/>
          <w:sz w:val="29"/>
          <w:szCs w:val="29"/>
          <w:lang w:eastAsia="ru-RU"/>
        </w:rPr>
        <w:lastRenderedPageBreak/>
        <w:drawing>
          <wp:inline distT="0" distB="0" distL="0" distR="0" wp14:anchorId="727E9BED" wp14:editId="7E30C908">
            <wp:extent cx="5574030" cy="3446780"/>
            <wp:effectExtent l="0" t="0" r="7620" b="1270"/>
            <wp:docPr id="2"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B39DD65" w14:textId="77777777" w:rsidR="001B27D4" w:rsidRPr="006B2FC1" w:rsidRDefault="001B27D4" w:rsidP="00F37BD2">
      <w:pPr>
        <w:spacing w:after="0" w:line="264" w:lineRule="auto"/>
        <w:ind w:firstLine="567"/>
        <w:jc w:val="both"/>
        <w:rPr>
          <w:rFonts w:ascii="Times New Roman" w:hAnsi="Times New Roman"/>
          <w:sz w:val="28"/>
          <w:szCs w:val="28"/>
        </w:rPr>
      </w:pPr>
      <w:r w:rsidRPr="006B2FC1">
        <w:rPr>
          <w:rFonts w:ascii="Times New Roman" w:hAnsi="Times New Roman"/>
          <w:sz w:val="28"/>
          <w:szCs w:val="28"/>
        </w:rPr>
        <w:t xml:space="preserve">Рисунок 2- Результаты карты наблюдений дезадаптации школьников начальных классов СОШ №16 (карты наблюдений Д. </w:t>
      </w:r>
      <w:proofErr w:type="spellStart"/>
      <w:r w:rsidRPr="006B2FC1">
        <w:rPr>
          <w:rFonts w:ascii="Times New Roman" w:hAnsi="Times New Roman"/>
          <w:sz w:val="28"/>
          <w:szCs w:val="28"/>
        </w:rPr>
        <w:t>Стотта</w:t>
      </w:r>
      <w:proofErr w:type="spellEnd"/>
      <w:r w:rsidRPr="006B2FC1">
        <w:rPr>
          <w:rFonts w:ascii="Times New Roman" w:hAnsi="Times New Roman"/>
          <w:sz w:val="28"/>
          <w:szCs w:val="28"/>
        </w:rPr>
        <w:t>, %).</w:t>
      </w:r>
    </w:p>
    <w:p w14:paraId="4A9DCD3B" w14:textId="77777777" w:rsidR="006B2FC1" w:rsidRDefault="006B2FC1" w:rsidP="006B2FC1">
      <w:pPr>
        <w:spacing w:after="0" w:line="264" w:lineRule="auto"/>
        <w:jc w:val="both"/>
        <w:rPr>
          <w:rFonts w:ascii="Times New Roman" w:hAnsi="Times New Roman"/>
          <w:sz w:val="29"/>
          <w:szCs w:val="29"/>
        </w:rPr>
      </w:pPr>
    </w:p>
    <w:p w14:paraId="45EF204B" w14:textId="4513FDE9" w:rsidR="001B27D4" w:rsidRDefault="001B27D4" w:rsidP="00F37BD2">
      <w:pPr>
        <w:spacing w:after="0" w:line="264" w:lineRule="auto"/>
        <w:ind w:firstLine="567"/>
        <w:jc w:val="both"/>
        <w:rPr>
          <w:rFonts w:ascii="Times New Roman" w:hAnsi="Times New Roman"/>
          <w:sz w:val="29"/>
          <w:szCs w:val="29"/>
        </w:rPr>
      </w:pPr>
      <w:r w:rsidRPr="00AC6B95">
        <w:rPr>
          <w:rFonts w:ascii="Times New Roman" w:hAnsi="Times New Roman"/>
          <w:sz w:val="29"/>
          <w:szCs w:val="29"/>
        </w:rPr>
        <w:t>Исследование по</w:t>
      </w:r>
      <w:r w:rsidR="00B14C02">
        <w:rPr>
          <w:rFonts w:ascii="Times New Roman" w:hAnsi="Times New Roman"/>
          <w:sz w:val="29"/>
          <w:szCs w:val="29"/>
        </w:rPr>
        <w:t>дтвердило</w:t>
      </w:r>
      <w:r w:rsidRPr="00AC6B95">
        <w:rPr>
          <w:rFonts w:ascii="Times New Roman" w:hAnsi="Times New Roman"/>
          <w:sz w:val="29"/>
          <w:szCs w:val="29"/>
        </w:rPr>
        <w:t>, что главными причинами дезадаптации детей в СОШ №16 являются проблемы со здоровьем и неврозы (тревожность, враждебность, эмоциональное напряжение, депрессия, уход в себя и т.д.).</w:t>
      </w:r>
      <w:r w:rsidR="006B2FC1">
        <w:rPr>
          <w:rFonts w:ascii="Times New Roman" w:hAnsi="Times New Roman"/>
          <w:sz w:val="29"/>
          <w:szCs w:val="29"/>
        </w:rPr>
        <w:t xml:space="preserve"> Так же</w:t>
      </w:r>
      <w:r w:rsidR="007A7073">
        <w:rPr>
          <w:rFonts w:ascii="Times New Roman" w:hAnsi="Times New Roman"/>
          <w:sz w:val="29"/>
          <w:szCs w:val="29"/>
        </w:rPr>
        <w:t>,</w:t>
      </w:r>
      <w:r w:rsidRPr="00AC6B95">
        <w:rPr>
          <w:rFonts w:ascii="Times New Roman" w:hAnsi="Times New Roman"/>
          <w:sz w:val="29"/>
          <w:szCs w:val="29"/>
        </w:rPr>
        <w:t xml:space="preserve"> весомыми проблемами являются</w:t>
      </w:r>
      <w:r w:rsidR="006B2FC1">
        <w:rPr>
          <w:rFonts w:ascii="Times New Roman" w:hAnsi="Times New Roman"/>
          <w:sz w:val="29"/>
          <w:szCs w:val="29"/>
        </w:rPr>
        <w:t xml:space="preserve"> </w:t>
      </w:r>
      <w:r w:rsidRPr="00AC6B95">
        <w:rPr>
          <w:rFonts w:ascii="Times New Roman" w:hAnsi="Times New Roman"/>
          <w:sz w:val="29"/>
          <w:szCs w:val="29"/>
        </w:rPr>
        <w:t xml:space="preserve">недостатки </w:t>
      </w:r>
      <w:r w:rsidR="00A63B62" w:rsidRPr="00AC6B95">
        <w:rPr>
          <w:rFonts w:ascii="Times New Roman" w:hAnsi="Times New Roman"/>
          <w:sz w:val="29"/>
          <w:szCs w:val="29"/>
        </w:rPr>
        <w:t xml:space="preserve">воспитания и социализации детей. От эмоционального благополучия </w:t>
      </w:r>
      <w:r w:rsidR="006B2FC1">
        <w:rPr>
          <w:rFonts w:ascii="Times New Roman" w:hAnsi="Times New Roman"/>
          <w:sz w:val="29"/>
          <w:szCs w:val="29"/>
        </w:rPr>
        <w:t xml:space="preserve">ребенка </w:t>
      </w:r>
      <w:r w:rsidR="00A63B62" w:rsidRPr="00AC6B95">
        <w:rPr>
          <w:rFonts w:ascii="Times New Roman" w:hAnsi="Times New Roman"/>
          <w:sz w:val="29"/>
          <w:szCs w:val="29"/>
        </w:rPr>
        <w:t>во многом зависит успешность всего последующего процесса обучения в школе [6, с.39].</w:t>
      </w:r>
    </w:p>
    <w:p w14:paraId="01B6A45B" w14:textId="5CE44C1B" w:rsidR="00A63B62" w:rsidRPr="00AC6B95" w:rsidRDefault="007A7073" w:rsidP="00A2230E">
      <w:pPr>
        <w:spacing w:after="0" w:line="264" w:lineRule="auto"/>
        <w:ind w:firstLine="567"/>
        <w:jc w:val="both"/>
        <w:rPr>
          <w:rFonts w:ascii="Times New Roman" w:hAnsi="Times New Roman"/>
          <w:sz w:val="29"/>
          <w:szCs w:val="29"/>
        </w:rPr>
      </w:pPr>
      <w:r w:rsidRPr="00AC6B95">
        <w:rPr>
          <w:rFonts w:ascii="Times New Roman" w:hAnsi="Times New Roman"/>
          <w:sz w:val="29"/>
          <w:szCs w:val="29"/>
        </w:rPr>
        <w:t>Для анализа особенностей воздействия семейного воспитания на процесс адаптации к школе, использовал</w:t>
      </w:r>
      <w:r w:rsidR="00A2230E">
        <w:rPr>
          <w:rFonts w:ascii="Times New Roman" w:hAnsi="Times New Roman"/>
          <w:sz w:val="29"/>
          <w:szCs w:val="29"/>
        </w:rPr>
        <w:t>ся</w:t>
      </w:r>
      <w:r w:rsidRPr="00AC6B95">
        <w:rPr>
          <w:rFonts w:ascii="Times New Roman" w:hAnsi="Times New Roman"/>
          <w:sz w:val="29"/>
          <w:szCs w:val="29"/>
        </w:rPr>
        <w:t xml:space="preserve"> опросник </w:t>
      </w:r>
      <w:bookmarkStart w:id="1" w:name="_Hlk39584589"/>
      <w:r w:rsidRPr="00AC6B95">
        <w:rPr>
          <w:rFonts w:ascii="Times New Roman" w:hAnsi="Times New Roman"/>
          <w:sz w:val="29"/>
          <w:szCs w:val="29"/>
        </w:rPr>
        <w:t>Л.М. Ковалевой и Н.Н. Тарасенко.</w:t>
      </w:r>
      <w:bookmarkEnd w:id="1"/>
      <w:r w:rsidR="00A2230E">
        <w:rPr>
          <w:rFonts w:ascii="Times New Roman" w:hAnsi="Times New Roman"/>
          <w:sz w:val="29"/>
          <w:szCs w:val="29"/>
        </w:rPr>
        <w:t xml:space="preserve"> </w:t>
      </w:r>
      <w:r w:rsidR="00A63B62" w:rsidRPr="00AC6B95">
        <w:rPr>
          <w:rFonts w:ascii="Times New Roman" w:hAnsi="Times New Roman"/>
          <w:sz w:val="29"/>
          <w:szCs w:val="29"/>
        </w:rPr>
        <w:t>Интерпретация результатов тест-опросника представлен</w:t>
      </w:r>
      <w:r w:rsidR="00A2230E">
        <w:rPr>
          <w:rFonts w:ascii="Times New Roman" w:hAnsi="Times New Roman"/>
          <w:sz w:val="29"/>
          <w:szCs w:val="29"/>
        </w:rPr>
        <w:t>а</w:t>
      </w:r>
      <w:r w:rsidR="00A63B62" w:rsidRPr="00AC6B95">
        <w:rPr>
          <w:rFonts w:ascii="Times New Roman" w:hAnsi="Times New Roman"/>
          <w:sz w:val="29"/>
          <w:szCs w:val="29"/>
        </w:rPr>
        <w:t xml:space="preserve"> на рисунке 3.</w:t>
      </w:r>
    </w:p>
    <w:p w14:paraId="56CBF8FF" w14:textId="77777777" w:rsidR="00A63B62" w:rsidRPr="00AC6B95" w:rsidRDefault="00A63B62" w:rsidP="00AC6B95">
      <w:pPr>
        <w:spacing w:line="264" w:lineRule="auto"/>
        <w:rPr>
          <w:rFonts w:ascii="Times New Roman" w:hAnsi="Times New Roman"/>
          <w:sz w:val="29"/>
          <w:szCs w:val="29"/>
        </w:rPr>
      </w:pPr>
      <w:r w:rsidRPr="00AC6B95">
        <w:rPr>
          <w:rFonts w:ascii="Times New Roman" w:hAnsi="Times New Roman"/>
          <w:sz w:val="29"/>
          <w:szCs w:val="29"/>
        </w:rPr>
        <w:lastRenderedPageBreak/>
        <w:t xml:space="preserve"> </w:t>
      </w:r>
      <w:r w:rsidRPr="00AC6B95">
        <w:rPr>
          <w:rFonts w:ascii="Times New Roman" w:hAnsi="Times New Roman"/>
          <w:noProof/>
          <w:sz w:val="29"/>
          <w:szCs w:val="29"/>
          <w:lang w:eastAsia="ru-RU"/>
        </w:rPr>
        <w:drawing>
          <wp:inline distT="0" distB="0" distL="0" distR="0" wp14:anchorId="309D3483" wp14:editId="19F46221">
            <wp:extent cx="5940425" cy="2538697"/>
            <wp:effectExtent l="0" t="0" r="3175" b="0"/>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A1C227B" w14:textId="287967B7" w:rsidR="00A63B62" w:rsidRPr="00AC6B95" w:rsidRDefault="00A63B62" w:rsidP="00F37BD2">
      <w:pPr>
        <w:spacing w:line="264" w:lineRule="auto"/>
        <w:ind w:firstLine="567"/>
        <w:contextualSpacing/>
        <w:jc w:val="both"/>
        <w:rPr>
          <w:rFonts w:ascii="Times New Roman" w:hAnsi="Times New Roman"/>
          <w:sz w:val="29"/>
          <w:szCs w:val="29"/>
        </w:rPr>
      </w:pPr>
      <w:r w:rsidRPr="00AC6B95">
        <w:rPr>
          <w:rFonts w:ascii="Times New Roman" w:hAnsi="Times New Roman"/>
          <w:sz w:val="29"/>
          <w:szCs w:val="29"/>
        </w:rPr>
        <w:t xml:space="preserve">Рисунок 3. Интерпретация ответов по тест-опроснику родительского отношения </w:t>
      </w:r>
      <w:r w:rsidR="006B2FC1">
        <w:rPr>
          <w:rFonts w:ascii="Times New Roman" w:hAnsi="Times New Roman"/>
          <w:sz w:val="29"/>
          <w:szCs w:val="29"/>
        </w:rPr>
        <w:t>(</w:t>
      </w:r>
      <w:r w:rsidR="00A2230E" w:rsidRPr="00AC6B95">
        <w:rPr>
          <w:rFonts w:ascii="Times New Roman" w:hAnsi="Times New Roman"/>
          <w:sz w:val="29"/>
          <w:szCs w:val="29"/>
        </w:rPr>
        <w:t>Л.М. Ковалев</w:t>
      </w:r>
      <w:r w:rsidR="00B14C02">
        <w:rPr>
          <w:rFonts w:ascii="Times New Roman" w:hAnsi="Times New Roman"/>
          <w:sz w:val="29"/>
          <w:szCs w:val="29"/>
        </w:rPr>
        <w:t>а</w:t>
      </w:r>
      <w:r w:rsidR="00A2230E" w:rsidRPr="00AC6B95">
        <w:rPr>
          <w:rFonts w:ascii="Times New Roman" w:hAnsi="Times New Roman"/>
          <w:sz w:val="29"/>
          <w:szCs w:val="29"/>
        </w:rPr>
        <w:t xml:space="preserve"> и Н.Н. Тарасенко</w:t>
      </w:r>
      <w:r w:rsidRPr="00AC6B95">
        <w:rPr>
          <w:rFonts w:ascii="Times New Roman" w:hAnsi="Times New Roman"/>
          <w:sz w:val="29"/>
          <w:szCs w:val="29"/>
        </w:rPr>
        <w:t>, %).</w:t>
      </w:r>
    </w:p>
    <w:p w14:paraId="1080A276" w14:textId="77777777" w:rsidR="006B2FC1" w:rsidRDefault="006B2FC1" w:rsidP="00F37BD2">
      <w:pPr>
        <w:spacing w:line="264" w:lineRule="auto"/>
        <w:ind w:firstLine="567"/>
        <w:contextualSpacing/>
        <w:jc w:val="both"/>
        <w:rPr>
          <w:rFonts w:ascii="Times New Roman" w:hAnsi="Times New Roman"/>
          <w:sz w:val="29"/>
          <w:szCs w:val="29"/>
        </w:rPr>
      </w:pPr>
    </w:p>
    <w:p w14:paraId="1249C7B6" w14:textId="36AAE234" w:rsidR="00A63B62" w:rsidRPr="00AC6B95" w:rsidRDefault="00A63B62" w:rsidP="006B2FC1">
      <w:pPr>
        <w:spacing w:line="264" w:lineRule="auto"/>
        <w:ind w:firstLine="567"/>
        <w:contextualSpacing/>
        <w:jc w:val="both"/>
        <w:rPr>
          <w:rFonts w:ascii="Times New Roman" w:hAnsi="Times New Roman"/>
          <w:sz w:val="29"/>
          <w:szCs w:val="29"/>
        </w:rPr>
      </w:pPr>
      <w:r w:rsidRPr="00AC6B95">
        <w:rPr>
          <w:rFonts w:ascii="Times New Roman" w:hAnsi="Times New Roman"/>
          <w:sz w:val="29"/>
          <w:szCs w:val="29"/>
        </w:rPr>
        <w:t xml:space="preserve">Согласно </w:t>
      </w:r>
      <w:r w:rsidR="00A2230E">
        <w:rPr>
          <w:rFonts w:ascii="Times New Roman" w:hAnsi="Times New Roman"/>
          <w:sz w:val="29"/>
          <w:szCs w:val="29"/>
        </w:rPr>
        <w:t>полученным данным,</w:t>
      </w:r>
      <w:r w:rsidRPr="00AC6B95">
        <w:rPr>
          <w:rFonts w:ascii="Times New Roman" w:hAnsi="Times New Roman"/>
          <w:sz w:val="29"/>
          <w:szCs w:val="29"/>
        </w:rPr>
        <w:t xml:space="preserve"> </w:t>
      </w:r>
      <w:r w:rsidR="00A2230E">
        <w:rPr>
          <w:rFonts w:ascii="Times New Roman" w:hAnsi="Times New Roman"/>
          <w:sz w:val="29"/>
          <w:szCs w:val="29"/>
        </w:rPr>
        <w:t>46 %</w:t>
      </w:r>
      <w:r w:rsidRPr="00AC6B95">
        <w:rPr>
          <w:rFonts w:ascii="Times New Roman" w:hAnsi="Times New Roman"/>
          <w:sz w:val="29"/>
          <w:szCs w:val="29"/>
        </w:rPr>
        <w:t xml:space="preserve"> родителей счита</w:t>
      </w:r>
      <w:r w:rsidR="00A2230E">
        <w:rPr>
          <w:rFonts w:ascii="Times New Roman" w:hAnsi="Times New Roman"/>
          <w:sz w:val="29"/>
          <w:szCs w:val="29"/>
        </w:rPr>
        <w:t>е</w:t>
      </w:r>
      <w:r w:rsidRPr="00AC6B95">
        <w:rPr>
          <w:rFonts w:ascii="Times New Roman" w:hAnsi="Times New Roman"/>
          <w:sz w:val="29"/>
          <w:szCs w:val="29"/>
        </w:rPr>
        <w:t>т ребёнка маленьким неудачником. Взрослые не воспринимают его как личность, они игнорируют его интересы, мысли, чувства и т.п.</w:t>
      </w:r>
      <w:r w:rsidR="006B2FC1">
        <w:rPr>
          <w:rFonts w:ascii="Times New Roman" w:hAnsi="Times New Roman"/>
          <w:sz w:val="29"/>
          <w:szCs w:val="29"/>
        </w:rPr>
        <w:t xml:space="preserve"> Следствием такого отношения являются различные проявления школьной дезадаптации. К </w:t>
      </w:r>
      <w:r w:rsidRPr="00AC6B95">
        <w:rPr>
          <w:rFonts w:ascii="Times New Roman" w:hAnsi="Times New Roman"/>
          <w:sz w:val="29"/>
          <w:szCs w:val="29"/>
        </w:rPr>
        <w:t>наиболее часто встречающи</w:t>
      </w:r>
      <w:r w:rsidR="006B2FC1">
        <w:rPr>
          <w:rFonts w:ascii="Times New Roman" w:hAnsi="Times New Roman"/>
          <w:sz w:val="29"/>
          <w:szCs w:val="29"/>
        </w:rPr>
        <w:t>м</w:t>
      </w:r>
      <w:r w:rsidRPr="00AC6B95">
        <w:rPr>
          <w:rFonts w:ascii="Times New Roman" w:hAnsi="Times New Roman"/>
          <w:sz w:val="29"/>
          <w:szCs w:val="29"/>
        </w:rPr>
        <w:t>ся проявления</w:t>
      </w:r>
      <w:r w:rsidR="006B2FC1">
        <w:rPr>
          <w:rFonts w:ascii="Times New Roman" w:hAnsi="Times New Roman"/>
          <w:sz w:val="29"/>
          <w:szCs w:val="29"/>
        </w:rPr>
        <w:t>м</w:t>
      </w:r>
      <w:r w:rsidRPr="00AC6B95">
        <w:rPr>
          <w:rFonts w:ascii="Times New Roman" w:hAnsi="Times New Roman"/>
          <w:sz w:val="29"/>
          <w:szCs w:val="29"/>
        </w:rPr>
        <w:t xml:space="preserve"> школьной дезад</w:t>
      </w:r>
      <w:r w:rsidR="006B2FC1">
        <w:rPr>
          <w:rFonts w:ascii="Times New Roman" w:hAnsi="Times New Roman"/>
          <w:sz w:val="29"/>
          <w:szCs w:val="29"/>
        </w:rPr>
        <w:t>а</w:t>
      </w:r>
      <w:r w:rsidRPr="00AC6B95">
        <w:rPr>
          <w:rFonts w:ascii="Times New Roman" w:hAnsi="Times New Roman"/>
          <w:sz w:val="29"/>
          <w:szCs w:val="29"/>
        </w:rPr>
        <w:t>птации</w:t>
      </w:r>
      <w:r w:rsidR="006B2FC1">
        <w:rPr>
          <w:rFonts w:ascii="Times New Roman" w:hAnsi="Times New Roman"/>
          <w:sz w:val="29"/>
          <w:szCs w:val="29"/>
        </w:rPr>
        <w:t xml:space="preserve"> относятся</w:t>
      </w:r>
      <w:r w:rsidRPr="00AC6B95">
        <w:rPr>
          <w:rFonts w:ascii="Times New Roman" w:hAnsi="Times New Roman"/>
          <w:sz w:val="29"/>
          <w:szCs w:val="29"/>
        </w:rPr>
        <w:t>:</w:t>
      </w:r>
    </w:p>
    <w:p w14:paraId="337F4232" w14:textId="74FCD269" w:rsidR="00A63B62" w:rsidRPr="00F37BD2" w:rsidRDefault="00F37BD2" w:rsidP="00F37BD2">
      <w:pPr>
        <w:spacing w:line="264" w:lineRule="auto"/>
        <w:ind w:firstLine="567"/>
        <w:contextualSpacing/>
        <w:jc w:val="both"/>
        <w:rPr>
          <w:rFonts w:ascii="Times New Roman" w:hAnsi="Times New Roman"/>
          <w:sz w:val="29"/>
          <w:szCs w:val="29"/>
        </w:rPr>
      </w:pPr>
      <w:r>
        <w:rPr>
          <w:rFonts w:ascii="Times New Roman" w:hAnsi="Times New Roman"/>
          <w:sz w:val="29"/>
          <w:szCs w:val="29"/>
        </w:rPr>
        <w:t xml:space="preserve">1. </w:t>
      </w:r>
      <w:r w:rsidR="00A63B62" w:rsidRPr="006B2FC1">
        <w:rPr>
          <w:rFonts w:ascii="Times New Roman" w:hAnsi="Times New Roman"/>
          <w:i/>
          <w:iCs/>
          <w:sz w:val="29"/>
          <w:szCs w:val="29"/>
        </w:rPr>
        <w:t>Неуспеваемость.</w:t>
      </w:r>
      <w:r w:rsidR="00A63B62" w:rsidRPr="00AC6B95">
        <w:rPr>
          <w:rFonts w:ascii="Times New Roman" w:hAnsi="Times New Roman"/>
          <w:sz w:val="29"/>
          <w:szCs w:val="29"/>
        </w:rPr>
        <w:t xml:space="preserve"> Практически у каждого первоклассника возникают проблемы с некоторыми предметами. Однако, если наблюдается общая неуспеваемость по большинству предметов или снижение уровня оценок</w:t>
      </w:r>
      <w:r w:rsidR="00A2230E">
        <w:rPr>
          <w:rFonts w:ascii="Times New Roman" w:hAnsi="Times New Roman"/>
          <w:sz w:val="29"/>
          <w:szCs w:val="29"/>
        </w:rPr>
        <w:t xml:space="preserve"> </w:t>
      </w:r>
      <w:r w:rsidR="00A63B62" w:rsidRPr="00AC6B95">
        <w:rPr>
          <w:rFonts w:ascii="Times New Roman" w:hAnsi="Times New Roman"/>
          <w:sz w:val="29"/>
          <w:szCs w:val="29"/>
        </w:rPr>
        <w:t>- проблемы</w:t>
      </w:r>
      <w:r w:rsidR="00A2230E">
        <w:rPr>
          <w:rFonts w:ascii="Times New Roman" w:hAnsi="Times New Roman"/>
          <w:sz w:val="29"/>
          <w:szCs w:val="29"/>
        </w:rPr>
        <w:t>,</w:t>
      </w:r>
      <w:r w:rsidR="00A63B62" w:rsidRPr="00AC6B95">
        <w:rPr>
          <w:rFonts w:ascii="Times New Roman" w:hAnsi="Times New Roman"/>
          <w:sz w:val="29"/>
          <w:szCs w:val="29"/>
        </w:rPr>
        <w:t xml:space="preserve"> скорее всего</w:t>
      </w:r>
      <w:r w:rsidR="00A2230E">
        <w:rPr>
          <w:rFonts w:ascii="Times New Roman" w:hAnsi="Times New Roman"/>
          <w:sz w:val="29"/>
          <w:szCs w:val="29"/>
        </w:rPr>
        <w:t>,</w:t>
      </w:r>
      <w:r w:rsidR="00A63B62" w:rsidRPr="00AC6B95">
        <w:rPr>
          <w:rFonts w:ascii="Times New Roman" w:hAnsi="Times New Roman"/>
          <w:sz w:val="29"/>
          <w:szCs w:val="29"/>
        </w:rPr>
        <w:t xml:space="preserve"> психологические</w:t>
      </w:r>
      <w:r w:rsidR="00A2230E">
        <w:rPr>
          <w:rFonts w:ascii="Times New Roman" w:hAnsi="Times New Roman"/>
          <w:sz w:val="29"/>
          <w:szCs w:val="29"/>
        </w:rPr>
        <w:t xml:space="preserve">, причины которых кроются в семейных отношениях </w:t>
      </w:r>
      <w:r w:rsidR="00A63B62" w:rsidRPr="00F37BD2">
        <w:rPr>
          <w:rFonts w:ascii="Times New Roman" w:hAnsi="Times New Roman"/>
          <w:sz w:val="29"/>
          <w:szCs w:val="29"/>
        </w:rPr>
        <w:t xml:space="preserve">[7, с. 39]. </w:t>
      </w:r>
    </w:p>
    <w:p w14:paraId="341B5108" w14:textId="77777777" w:rsidR="00A63B62" w:rsidRPr="00AC6B95" w:rsidRDefault="00F37BD2" w:rsidP="00F37BD2">
      <w:pPr>
        <w:spacing w:line="264" w:lineRule="auto"/>
        <w:ind w:firstLine="567"/>
        <w:contextualSpacing/>
        <w:jc w:val="both"/>
        <w:rPr>
          <w:rFonts w:ascii="Times New Roman" w:hAnsi="Times New Roman"/>
          <w:sz w:val="29"/>
          <w:szCs w:val="29"/>
        </w:rPr>
      </w:pPr>
      <w:r>
        <w:rPr>
          <w:rFonts w:ascii="Times New Roman" w:hAnsi="Times New Roman"/>
          <w:sz w:val="29"/>
          <w:szCs w:val="29"/>
        </w:rPr>
        <w:t xml:space="preserve">2. </w:t>
      </w:r>
      <w:r w:rsidR="00A63B62" w:rsidRPr="006B2FC1">
        <w:rPr>
          <w:rFonts w:ascii="Times New Roman" w:hAnsi="Times New Roman"/>
          <w:i/>
          <w:iCs/>
          <w:sz w:val="29"/>
          <w:szCs w:val="29"/>
        </w:rPr>
        <w:t>Уход в себя.</w:t>
      </w:r>
      <w:r w:rsidR="00A63B62" w:rsidRPr="00AC6B95">
        <w:rPr>
          <w:rFonts w:ascii="Times New Roman" w:hAnsi="Times New Roman"/>
          <w:sz w:val="29"/>
          <w:szCs w:val="29"/>
        </w:rPr>
        <w:t xml:space="preserve"> Ребёнок «считает ворон»</w:t>
      </w:r>
      <w:r w:rsidR="00F30E02" w:rsidRPr="00AC6B95">
        <w:rPr>
          <w:rFonts w:ascii="Times New Roman" w:hAnsi="Times New Roman"/>
          <w:sz w:val="29"/>
          <w:szCs w:val="29"/>
        </w:rPr>
        <w:t xml:space="preserve"> на уроках, игнорирует вопросы учителя и не проявляет активности на переменах. Такие дети зачастую испытывают трудности с психологической адаптацией не только в школе, но и вне её [2, с.53] Это говорит о потребности в дополнительном внимании. Если к таким детям применять наказание, то они закроются еще больше.</w:t>
      </w:r>
    </w:p>
    <w:p w14:paraId="170063B8" w14:textId="470B66CF" w:rsidR="00F30E02" w:rsidRPr="00AC6B95" w:rsidRDefault="00F37BD2" w:rsidP="00F37BD2">
      <w:pPr>
        <w:spacing w:line="264" w:lineRule="auto"/>
        <w:ind w:firstLine="567"/>
        <w:contextualSpacing/>
        <w:jc w:val="both"/>
        <w:rPr>
          <w:rFonts w:ascii="Times New Roman" w:hAnsi="Times New Roman"/>
          <w:sz w:val="29"/>
          <w:szCs w:val="29"/>
        </w:rPr>
      </w:pPr>
      <w:r>
        <w:rPr>
          <w:rFonts w:ascii="Times New Roman" w:hAnsi="Times New Roman"/>
          <w:sz w:val="29"/>
          <w:szCs w:val="29"/>
        </w:rPr>
        <w:t xml:space="preserve">3. </w:t>
      </w:r>
      <w:r w:rsidR="00F30E02" w:rsidRPr="006B2FC1">
        <w:rPr>
          <w:rFonts w:ascii="Times New Roman" w:hAnsi="Times New Roman"/>
          <w:i/>
          <w:iCs/>
          <w:sz w:val="29"/>
          <w:szCs w:val="29"/>
        </w:rPr>
        <w:t>Постоянное нарушение правил поведения</w:t>
      </w:r>
      <w:r w:rsidR="00F30E02" w:rsidRPr="00AC6B95">
        <w:rPr>
          <w:rFonts w:ascii="Times New Roman" w:hAnsi="Times New Roman"/>
          <w:sz w:val="29"/>
          <w:szCs w:val="29"/>
        </w:rPr>
        <w:t xml:space="preserve">. Если ребёнок, в основном, хорошо учится, но при этом постоянно нарушает школьные правила и уже </w:t>
      </w:r>
      <w:r w:rsidR="00A2230E">
        <w:rPr>
          <w:rFonts w:ascii="Times New Roman" w:hAnsi="Times New Roman"/>
          <w:sz w:val="29"/>
          <w:szCs w:val="29"/>
        </w:rPr>
        <w:t>«</w:t>
      </w:r>
      <w:r w:rsidR="00F30E02" w:rsidRPr="00AC6B95">
        <w:rPr>
          <w:rFonts w:ascii="Times New Roman" w:hAnsi="Times New Roman"/>
          <w:sz w:val="29"/>
          <w:szCs w:val="29"/>
        </w:rPr>
        <w:t>слывет хулиганом</w:t>
      </w:r>
      <w:r w:rsidR="00A2230E">
        <w:rPr>
          <w:rFonts w:ascii="Times New Roman" w:hAnsi="Times New Roman"/>
          <w:sz w:val="29"/>
          <w:szCs w:val="29"/>
        </w:rPr>
        <w:t>»</w:t>
      </w:r>
      <w:r w:rsidR="00F30E02" w:rsidRPr="00AC6B95">
        <w:rPr>
          <w:rFonts w:ascii="Times New Roman" w:hAnsi="Times New Roman"/>
          <w:sz w:val="29"/>
          <w:szCs w:val="29"/>
        </w:rPr>
        <w:t xml:space="preserve">, то корень всех зол также лежит в сложностях адаптации ребёнка. </w:t>
      </w:r>
      <w:r w:rsidR="00F30E02" w:rsidRPr="00F37BD2">
        <w:rPr>
          <w:rFonts w:ascii="Times New Roman" w:hAnsi="Times New Roman"/>
          <w:sz w:val="29"/>
          <w:szCs w:val="29"/>
        </w:rPr>
        <w:t>[</w:t>
      </w:r>
      <w:r w:rsidR="00F30E02" w:rsidRPr="00AC6B95">
        <w:rPr>
          <w:rFonts w:ascii="Times New Roman" w:hAnsi="Times New Roman"/>
          <w:sz w:val="29"/>
          <w:szCs w:val="29"/>
        </w:rPr>
        <w:t>7, с.216-240</w:t>
      </w:r>
      <w:r w:rsidR="00F30E02" w:rsidRPr="00F37BD2">
        <w:rPr>
          <w:rFonts w:ascii="Times New Roman" w:hAnsi="Times New Roman"/>
          <w:sz w:val="29"/>
          <w:szCs w:val="29"/>
        </w:rPr>
        <w:t>]</w:t>
      </w:r>
    </w:p>
    <w:p w14:paraId="04FE4C16" w14:textId="1B73F8CE" w:rsidR="00F30E02" w:rsidRPr="00AC6B95" w:rsidRDefault="00F37BD2" w:rsidP="00F37BD2">
      <w:pPr>
        <w:spacing w:line="264" w:lineRule="auto"/>
        <w:ind w:firstLine="567"/>
        <w:contextualSpacing/>
        <w:jc w:val="both"/>
        <w:rPr>
          <w:rFonts w:ascii="Times New Roman" w:hAnsi="Times New Roman"/>
          <w:sz w:val="29"/>
          <w:szCs w:val="29"/>
        </w:rPr>
      </w:pPr>
      <w:r>
        <w:rPr>
          <w:rFonts w:ascii="Times New Roman" w:hAnsi="Times New Roman"/>
          <w:sz w:val="29"/>
          <w:szCs w:val="29"/>
        </w:rPr>
        <w:lastRenderedPageBreak/>
        <w:t xml:space="preserve">4. </w:t>
      </w:r>
      <w:r w:rsidR="00F30E02" w:rsidRPr="006B2FC1">
        <w:rPr>
          <w:rFonts w:ascii="Times New Roman" w:hAnsi="Times New Roman"/>
          <w:i/>
          <w:iCs/>
          <w:sz w:val="29"/>
          <w:szCs w:val="29"/>
        </w:rPr>
        <w:t>Многословная, но бессодержательная речь.</w:t>
      </w:r>
      <w:r w:rsidR="00F30E02" w:rsidRPr="00AC6B95">
        <w:rPr>
          <w:rFonts w:ascii="Times New Roman" w:hAnsi="Times New Roman"/>
          <w:sz w:val="29"/>
          <w:szCs w:val="29"/>
        </w:rPr>
        <w:t xml:space="preserve"> Такое явление в психологии называют </w:t>
      </w:r>
      <w:proofErr w:type="spellStart"/>
      <w:r w:rsidR="00F30E02" w:rsidRPr="00AC6B95">
        <w:rPr>
          <w:rFonts w:ascii="Times New Roman" w:hAnsi="Times New Roman"/>
          <w:sz w:val="29"/>
          <w:szCs w:val="29"/>
        </w:rPr>
        <w:t>вербализмом</w:t>
      </w:r>
      <w:proofErr w:type="spellEnd"/>
      <w:r w:rsidR="00F30E02" w:rsidRPr="00AC6B95">
        <w:rPr>
          <w:rFonts w:ascii="Times New Roman" w:hAnsi="Times New Roman"/>
          <w:sz w:val="29"/>
          <w:szCs w:val="29"/>
        </w:rPr>
        <w:t xml:space="preserve">. Это появляется у тех детей, чье речевое развитие опережает интеллектуальное (бессвязные устные ответы и сложности с выполнением заданий по точным наукам). В таких случаях следует протестировать образное мышление ребёнка через лепку, рисование, мозаику и другие виды творческой невербальной деятельности. Однако постоянные тренировки в невербальной продуктивной деятельности смогут нивелировать разницу между развитием речи и образного мышления. </w:t>
      </w:r>
      <w:r w:rsidR="00F30E02" w:rsidRPr="00F37BD2">
        <w:rPr>
          <w:rFonts w:ascii="Times New Roman" w:hAnsi="Times New Roman"/>
          <w:sz w:val="29"/>
          <w:szCs w:val="29"/>
        </w:rPr>
        <w:t>[</w:t>
      </w:r>
      <w:r>
        <w:rPr>
          <w:rFonts w:ascii="Times New Roman" w:hAnsi="Times New Roman"/>
          <w:sz w:val="29"/>
          <w:szCs w:val="29"/>
        </w:rPr>
        <w:t>4, с.</w:t>
      </w:r>
      <w:r w:rsidR="00F30E02" w:rsidRPr="00AC6B95">
        <w:rPr>
          <w:rFonts w:ascii="Times New Roman" w:hAnsi="Times New Roman"/>
          <w:sz w:val="29"/>
          <w:szCs w:val="29"/>
        </w:rPr>
        <w:t>21-22</w:t>
      </w:r>
      <w:r w:rsidR="00F30E02" w:rsidRPr="00F37BD2">
        <w:rPr>
          <w:rFonts w:ascii="Times New Roman" w:hAnsi="Times New Roman"/>
          <w:sz w:val="29"/>
          <w:szCs w:val="29"/>
        </w:rPr>
        <w:t>]</w:t>
      </w:r>
    </w:p>
    <w:p w14:paraId="2AB98AFC" w14:textId="77777777" w:rsidR="00F30E02" w:rsidRPr="00AC6B95" w:rsidRDefault="00F37BD2" w:rsidP="00F37BD2">
      <w:pPr>
        <w:spacing w:line="264" w:lineRule="auto"/>
        <w:ind w:firstLine="567"/>
        <w:contextualSpacing/>
        <w:jc w:val="both"/>
        <w:rPr>
          <w:rFonts w:ascii="Times New Roman" w:hAnsi="Times New Roman"/>
          <w:sz w:val="29"/>
          <w:szCs w:val="29"/>
        </w:rPr>
      </w:pPr>
      <w:r>
        <w:rPr>
          <w:rFonts w:ascii="Times New Roman" w:hAnsi="Times New Roman"/>
          <w:sz w:val="29"/>
          <w:szCs w:val="29"/>
        </w:rPr>
        <w:t xml:space="preserve">5. </w:t>
      </w:r>
      <w:r w:rsidR="00F30E02" w:rsidRPr="006B2FC1">
        <w:rPr>
          <w:rFonts w:ascii="Times New Roman" w:hAnsi="Times New Roman"/>
          <w:i/>
          <w:iCs/>
          <w:sz w:val="29"/>
          <w:szCs w:val="29"/>
        </w:rPr>
        <w:t>Лень.</w:t>
      </w:r>
      <w:r w:rsidR="00F30E02" w:rsidRPr="00AC6B95">
        <w:rPr>
          <w:rFonts w:ascii="Times New Roman" w:hAnsi="Times New Roman"/>
          <w:sz w:val="29"/>
          <w:szCs w:val="29"/>
        </w:rPr>
        <w:t xml:space="preserve"> Безусловно, любой, даже самый волевой человек иногда ленится. В данном случае подразумевается систематическое игнорирование заданий и нежелание прикладывать усилия. Лень в данном случае довольно </w:t>
      </w:r>
      <w:r w:rsidR="001703D2" w:rsidRPr="00AC6B95">
        <w:rPr>
          <w:rFonts w:ascii="Times New Roman" w:hAnsi="Times New Roman"/>
          <w:sz w:val="29"/>
          <w:szCs w:val="29"/>
        </w:rPr>
        <w:t xml:space="preserve">сложный феномен, наиболее остро проявляющийся как раз во время психологической адаптации первоклассника. </w:t>
      </w:r>
      <w:r w:rsidR="001703D2" w:rsidRPr="00842061">
        <w:rPr>
          <w:rFonts w:ascii="Times New Roman" w:hAnsi="Times New Roman"/>
          <w:sz w:val="29"/>
          <w:szCs w:val="29"/>
        </w:rPr>
        <w:t>[</w:t>
      </w:r>
      <w:r w:rsidR="001703D2" w:rsidRPr="00AC6B95">
        <w:rPr>
          <w:rFonts w:ascii="Times New Roman" w:hAnsi="Times New Roman"/>
          <w:sz w:val="29"/>
          <w:szCs w:val="29"/>
        </w:rPr>
        <w:t>5, с.36-38</w:t>
      </w:r>
      <w:r w:rsidR="001703D2" w:rsidRPr="00842061">
        <w:rPr>
          <w:rFonts w:ascii="Times New Roman" w:hAnsi="Times New Roman"/>
          <w:sz w:val="29"/>
          <w:szCs w:val="29"/>
        </w:rPr>
        <w:t>]</w:t>
      </w:r>
    </w:p>
    <w:p w14:paraId="2B15B8B8" w14:textId="73014078" w:rsidR="00F37BD2" w:rsidRPr="00AC6B95" w:rsidRDefault="001703D2" w:rsidP="00F37BD2">
      <w:pPr>
        <w:spacing w:after="0" w:line="264" w:lineRule="auto"/>
        <w:ind w:firstLine="567"/>
        <w:contextualSpacing/>
        <w:jc w:val="both"/>
        <w:rPr>
          <w:rFonts w:ascii="Times New Roman" w:hAnsi="Times New Roman"/>
          <w:sz w:val="29"/>
          <w:szCs w:val="29"/>
        </w:rPr>
      </w:pPr>
      <w:r w:rsidRPr="00AC6B95">
        <w:rPr>
          <w:rFonts w:ascii="Times New Roman" w:hAnsi="Times New Roman"/>
          <w:sz w:val="29"/>
          <w:szCs w:val="29"/>
        </w:rPr>
        <w:t>Таким образом, процесс адаптации</w:t>
      </w:r>
      <w:r w:rsidR="006B2FC1">
        <w:rPr>
          <w:rFonts w:ascii="Times New Roman" w:hAnsi="Times New Roman"/>
          <w:sz w:val="29"/>
          <w:szCs w:val="29"/>
        </w:rPr>
        <w:t xml:space="preserve"> к школе </w:t>
      </w:r>
      <w:r w:rsidRPr="00AC6B95">
        <w:rPr>
          <w:rFonts w:ascii="Times New Roman" w:hAnsi="Times New Roman"/>
          <w:sz w:val="29"/>
          <w:szCs w:val="29"/>
        </w:rPr>
        <w:t xml:space="preserve">является самым сложным и важным этапом в жизни </w:t>
      </w:r>
      <w:r w:rsidR="006B2FC1">
        <w:rPr>
          <w:rFonts w:ascii="Times New Roman" w:hAnsi="Times New Roman"/>
          <w:sz w:val="29"/>
          <w:szCs w:val="29"/>
        </w:rPr>
        <w:t>первоклассника.</w:t>
      </w:r>
      <w:r w:rsidRPr="00AC6B95">
        <w:rPr>
          <w:rFonts w:ascii="Times New Roman" w:hAnsi="Times New Roman"/>
          <w:sz w:val="29"/>
          <w:szCs w:val="29"/>
        </w:rPr>
        <w:t xml:space="preserve"> Необходимо помочь ребёнку его пройти и сформировать правильное (положительное) отношение к школе, учёбе, одноклассникам, учителю, а также к себе, как ученику.</w:t>
      </w:r>
    </w:p>
    <w:p w14:paraId="7B5C3625" w14:textId="7EB663DC" w:rsidR="001703D2" w:rsidRPr="00D64CA3" w:rsidRDefault="001703D2" w:rsidP="00D64CA3">
      <w:pPr>
        <w:spacing w:after="100" w:afterAutospacing="1" w:line="264" w:lineRule="auto"/>
        <w:ind w:firstLine="567"/>
        <w:contextualSpacing/>
        <w:jc w:val="both"/>
        <w:rPr>
          <w:rFonts w:ascii="Times New Roman" w:hAnsi="Times New Roman"/>
          <w:color w:val="333333"/>
          <w:sz w:val="29"/>
          <w:szCs w:val="29"/>
        </w:rPr>
      </w:pPr>
      <w:r w:rsidRPr="00AC6B95">
        <w:rPr>
          <w:rFonts w:ascii="Times New Roman" w:hAnsi="Times New Roman"/>
          <w:sz w:val="29"/>
          <w:szCs w:val="29"/>
        </w:rPr>
        <w:t xml:space="preserve">Необходима работа по профилактике школьной дезадаптации. </w:t>
      </w:r>
      <w:r w:rsidR="00B14C02">
        <w:rPr>
          <w:rFonts w:ascii="Times New Roman" w:hAnsi="Times New Roman"/>
          <w:sz w:val="29"/>
          <w:szCs w:val="29"/>
        </w:rPr>
        <w:t xml:space="preserve">Поиском педагогических средств занимаются как ученые (Г.А. </w:t>
      </w:r>
      <w:proofErr w:type="spellStart"/>
      <w:r w:rsidR="00B14C02">
        <w:rPr>
          <w:rFonts w:ascii="Times New Roman" w:hAnsi="Times New Roman"/>
          <w:sz w:val="29"/>
          <w:szCs w:val="29"/>
        </w:rPr>
        <w:t>Цукерман</w:t>
      </w:r>
      <w:proofErr w:type="spellEnd"/>
      <w:r w:rsidR="00B14C02">
        <w:rPr>
          <w:rFonts w:ascii="Times New Roman" w:hAnsi="Times New Roman"/>
          <w:sz w:val="29"/>
          <w:szCs w:val="29"/>
        </w:rPr>
        <w:t xml:space="preserve">, К.Н. </w:t>
      </w:r>
      <w:r w:rsidR="00B14C02" w:rsidRPr="00B14C02">
        <w:rPr>
          <w:rStyle w:val="extended-textshort"/>
          <w:rFonts w:ascii="Times New Roman" w:hAnsi="Times New Roman"/>
          <w:color w:val="333333"/>
          <w:sz w:val="29"/>
          <w:szCs w:val="29"/>
        </w:rPr>
        <w:t>Поливанова</w:t>
      </w:r>
      <w:r w:rsidR="00B14C02">
        <w:rPr>
          <w:rStyle w:val="extended-textshort"/>
          <w:rFonts w:ascii="Times New Roman" w:hAnsi="Times New Roman"/>
          <w:color w:val="333333"/>
          <w:sz w:val="29"/>
          <w:szCs w:val="29"/>
        </w:rPr>
        <w:t>), так и педагоги. Курс «</w:t>
      </w:r>
      <w:r w:rsidR="00B14C02" w:rsidRPr="00B14C02">
        <w:rPr>
          <w:rStyle w:val="extended-textshort"/>
          <w:rFonts w:ascii="Times New Roman" w:hAnsi="Times New Roman"/>
          <w:color w:val="333333"/>
          <w:sz w:val="29"/>
          <w:szCs w:val="29"/>
        </w:rPr>
        <w:t>Введение в школьную жизнь</w:t>
      </w:r>
      <w:r w:rsidR="00D64CA3">
        <w:rPr>
          <w:rStyle w:val="extended-textshort"/>
          <w:rFonts w:ascii="Times New Roman" w:hAnsi="Times New Roman"/>
          <w:color w:val="333333"/>
          <w:sz w:val="29"/>
          <w:szCs w:val="29"/>
        </w:rPr>
        <w:t>:</w:t>
      </w:r>
      <w:r w:rsidR="00B14C02" w:rsidRPr="00B14C02">
        <w:rPr>
          <w:rStyle w:val="extended-textshort"/>
          <w:rFonts w:ascii="Times New Roman" w:hAnsi="Times New Roman"/>
          <w:color w:val="333333"/>
          <w:sz w:val="29"/>
          <w:szCs w:val="29"/>
        </w:rPr>
        <w:t xml:space="preserve"> </w:t>
      </w:r>
      <w:r w:rsidR="00D64CA3">
        <w:rPr>
          <w:rStyle w:val="extended-textshort"/>
          <w:rFonts w:ascii="Times New Roman" w:hAnsi="Times New Roman"/>
          <w:color w:val="333333"/>
          <w:sz w:val="29"/>
          <w:szCs w:val="29"/>
        </w:rPr>
        <w:t>п</w:t>
      </w:r>
      <w:r w:rsidR="00B14C02" w:rsidRPr="00B14C02">
        <w:rPr>
          <w:rStyle w:val="extended-textshort"/>
          <w:rFonts w:ascii="Times New Roman" w:hAnsi="Times New Roman"/>
          <w:color w:val="333333"/>
          <w:sz w:val="29"/>
          <w:szCs w:val="29"/>
        </w:rPr>
        <w:t>рограмма адаптации детей к школьной жизни</w:t>
      </w:r>
      <w:r w:rsidR="00B14C02">
        <w:rPr>
          <w:rStyle w:val="extended-textshort"/>
          <w:rFonts w:ascii="Times New Roman" w:hAnsi="Times New Roman"/>
          <w:color w:val="333333"/>
          <w:sz w:val="29"/>
          <w:szCs w:val="29"/>
        </w:rPr>
        <w:t xml:space="preserve">» </w:t>
      </w:r>
      <w:r w:rsidR="00D64CA3">
        <w:rPr>
          <w:rStyle w:val="extended-textshort"/>
          <w:rFonts w:ascii="Times New Roman" w:hAnsi="Times New Roman"/>
          <w:color w:val="333333"/>
          <w:sz w:val="29"/>
          <w:szCs w:val="29"/>
        </w:rPr>
        <w:t>широко используется в практике школы. Однако этого недостаточно. Необходима система работы, цель которой – создание психологически безопасной образовательной среды</w:t>
      </w:r>
      <w:r w:rsidR="00D64CA3" w:rsidRPr="00D64CA3">
        <w:rPr>
          <w:rStyle w:val="extended-textshort"/>
          <w:rFonts w:ascii="Times New Roman" w:hAnsi="Times New Roman"/>
          <w:color w:val="333333"/>
          <w:sz w:val="29"/>
          <w:szCs w:val="29"/>
        </w:rPr>
        <w:t xml:space="preserve"> </w:t>
      </w:r>
      <w:r w:rsidR="00D64CA3">
        <w:rPr>
          <w:rStyle w:val="extended-textshort"/>
          <w:rFonts w:ascii="Times New Roman" w:hAnsi="Times New Roman"/>
          <w:color w:val="333333"/>
          <w:sz w:val="29"/>
          <w:szCs w:val="29"/>
        </w:rPr>
        <w:t xml:space="preserve">для всех субъектов образовательного процесса: обучающихся, учителей, родителей обучающихся; проектирование </w:t>
      </w:r>
      <w:r w:rsidRPr="00AC6B95">
        <w:rPr>
          <w:rFonts w:ascii="Times New Roman" w:hAnsi="Times New Roman"/>
          <w:sz w:val="29"/>
          <w:szCs w:val="29"/>
        </w:rPr>
        <w:t>программ профилактической раб</w:t>
      </w:r>
      <w:r w:rsidR="00D64CA3">
        <w:rPr>
          <w:rFonts w:ascii="Times New Roman" w:hAnsi="Times New Roman"/>
          <w:sz w:val="29"/>
          <w:szCs w:val="29"/>
        </w:rPr>
        <w:t xml:space="preserve">оты, </w:t>
      </w:r>
      <w:r w:rsidRPr="00AC6B95">
        <w:rPr>
          <w:rFonts w:ascii="Times New Roman" w:hAnsi="Times New Roman"/>
          <w:sz w:val="29"/>
          <w:szCs w:val="29"/>
        </w:rPr>
        <w:t>ориентир</w:t>
      </w:r>
      <w:r w:rsidR="00D64CA3">
        <w:rPr>
          <w:rFonts w:ascii="Times New Roman" w:hAnsi="Times New Roman"/>
          <w:sz w:val="29"/>
          <w:szCs w:val="29"/>
        </w:rPr>
        <w:t>ованной</w:t>
      </w:r>
      <w:r w:rsidRPr="00AC6B95">
        <w:rPr>
          <w:rFonts w:ascii="Times New Roman" w:hAnsi="Times New Roman"/>
          <w:sz w:val="29"/>
          <w:szCs w:val="29"/>
        </w:rPr>
        <w:t xml:space="preserve"> на оказание своевременной психолого-педагогической поддержки в вопросах преодоления личностной и школьной тревожности детей, построения позитивн</w:t>
      </w:r>
      <w:r w:rsidR="00D64CA3">
        <w:rPr>
          <w:rFonts w:ascii="Times New Roman" w:hAnsi="Times New Roman"/>
          <w:sz w:val="29"/>
          <w:szCs w:val="29"/>
        </w:rPr>
        <w:t>ых</w:t>
      </w:r>
      <w:r w:rsidRPr="00AC6B95">
        <w:rPr>
          <w:rFonts w:ascii="Times New Roman" w:hAnsi="Times New Roman"/>
          <w:sz w:val="29"/>
          <w:szCs w:val="29"/>
        </w:rPr>
        <w:t xml:space="preserve"> межличностных</w:t>
      </w:r>
      <w:r w:rsidR="00AB1F19" w:rsidRPr="00AC6B95">
        <w:rPr>
          <w:rFonts w:ascii="Times New Roman" w:hAnsi="Times New Roman"/>
          <w:sz w:val="29"/>
          <w:szCs w:val="29"/>
        </w:rPr>
        <w:t xml:space="preserve"> отношений в образовательной среде; стимулирования и поддержки </w:t>
      </w:r>
      <w:r w:rsidR="00D64CA3">
        <w:rPr>
          <w:rFonts w:ascii="Times New Roman" w:hAnsi="Times New Roman"/>
          <w:sz w:val="29"/>
          <w:szCs w:val="29"/>
        </w:rPr>
        <w:t xml:space="preserve">позитивного образа «Я» </w:t>
      </w:r>
      <w:r w:rsidR="00AB1F19" w:rsidRPr="00AC6B95">
        <w:rPr>
          <w:rFonts w:ascii="Times New Roman" w:hAnsi="Times New Roman"/>
          <w:sz w:val="29"/>
          <w:szCs w:val="29"/>
        </w:rPr>
        <w:t>ребёнка а условиях новой для него социальной ситуации развития.</w:t>
      </w:r>
    </w:p>
    <w:p w14:paraId="1B961856" w14:textId="77777777" w:rsidR="00842061" w:rsidRDefault="00842061" w:rsidP="00842061">
      <w:pPr>
        <w:spacing w:after="100" w:afterAutospacing="1" w:line="264" w:lineRule="auto"/>
        <w:ind w:firstLine="567"/>
        <w:contextualSpacing/>
        <w:jc w:val="both"/>
        <w:rPr>
          <w:rFonts w:ascii="Times New Roman" w:hAnsi="Times New Roman"/>
          <w:b/>
          <w:i/>
          <w:sz w:val="29"/>
          <w:szCs w:val="29"/>
        </w:rPr>
      </w:pPr>
    </w:p>
    <w:p w14:paraId="68306E7C" w14:textId="77777777" w:rsidR="00AB1F19" w:rsidRPr="00F37BD2" w:rsidRDefault="00AB1F19" w:rsidP="00842061">
      <w:pPr>
        <w:spacing w:after="100" w:afterAutospacing="1" w:line="264" w:lineRule="auto"/>
        <w:ind w:firstLine="567"/>
        <w:contextualSpacing/>
        <w:jc w:val="both"/>
        <w:rPr>
          <w:rFonts w:ascii="Times New Roman" w:hAnsi="Times New Roman"/>
          <w:b/>
          <w:i/>
          <w:sz w:val="29"/>
          <w:szCs w:val="29"/>
        </w:rPr>
      </w:pPr>
      <w:r w:rsidRPr="00F37BD2">
        <w:rPr>
          <w:rFonts w:ascii="Times New Roman" w:hAnsi="Times New Roman"/>
          <w:b/>
          <w:i/>
          <w:sz w:val="29"/>
          <w:szCs w:val="29"/>
        </w:rPr>
        <w:t>Литература</w:t>
      </w:r>
    </w:p>
    <w:p w14:paraId="250B83AF" w14:textId="77777777" w:rsidR="00AB1F19" w:rsidRPr="00F37BD2" w:rsidRDefault="00AB1F19" w:rsidP="00F37BD2">
      <w:pPr>
        <w:pStyle w:val="a6"/>
        <w:numPr>
          <w:ilvl w:val="0"/>
          <w:numId w:val="4"/>
        </w:numPr>
        <w:spacing w:after="100" w:afterAutospacing="1" w:line="264" w:lineRule="auto"/>
        <w:jc w:val="both"/>
        <w:rPr>
          <w:rFonts w:ascii="Times New Roman" w:hAnsi="Times New Roman"/>
          <w:sz w:val="29"/>
          <w:szCs w:val="29"/>
        </w:rPr>
      </w:pPr>
      <w:r w:rsidRPr="00F37BD2">
        <w:rPr>
          <w:rFonts w:ascii="Times New Roman" w:hAnsi="Times New Roman"/>
          <w:sz w:val="29"/>
          <w:szCs w:val="29"/>
        </w:rPr>
        <w:t>Горемыкин В.</w:t>
      </w:r>
      <w:r w:rsidR="00AC6B95" w:rsidRPr="00F37BD2">
        <w:rPr>
          <w:rFonts w:ascii="Times New Roman" w:hAnsi="Times New Roman"/>
          <w:sz w:val="29"/>
          <w:szCs w:val="29"/>
        </w:rPr>
        <w:t xml:space="preserve"> </w:t>
      </w:r>
      <w:r w:rsidRPr="00F37BD2">
        <w:rPr>
          <w:rFonts w:ascii="Times New Roman" w:hAnsi="Times New Roman"/>
          <w:sz w:val="29"/>
          <w:szCs w:val="29"/>
        </w:rPr>
        <w:t xml:space="preserve">А. Развитие уверенности: Учебник для педагогов. – М.: </w:t>
      </w:r>
      <w:proofErr w:type="spellStart"/>
      <w:r w:rsidRPr="00F37BD2">
        <w:rPr>
          <w:rFonts w:ascii="Times New Roman" w:hAnsi="Times New Roman"/>
          <w:sz w:val="29"/>
          <w:szCs w:val="29"/>
        </w:rPr>
        <w:t>Юрайт</w:t>
      </w:r>
      <w:proofErr w:type="spellEnd"/>
      <w:r w:rsidRPr="00F37BD2">
        <w:rPr>
          <w:rFonts w:ascii="Times New Roman" w:hAnsi="Times New Roman"/>
          <w:sz w:val="29"/>
          <w:szCs w:val="29"/>
        </w:rPr>
        <w:t>, 2016. – 696с.</w:t>
      </w:r>
    </w:p>
    <w:p w14:paraId="45C794FC" w14:textId="77777777" w:rsidR="00AB1F19" w:rsidRPr="00F37BD2" w:rsidRDefault="00AB1F19" w:rsidP="00F37BD2">
      <w:pPr>
        <w:pStyle w:val="a6"/>
        <w:numPr>
          <w:ilvl w:val="0"/>
          <w:numId w:val="4"/>
        </w:numPr>
        <w:spacing w:after="100" w:afterAutospacing="1" w:line="264" w:lineRule="auto"/>
        <w:jc w:val="both"/>
        <w:rPr>
          <w:rFonts w:ascii="Times New Roman" w:hAnsi="Times New Roman"/>
          <w:sz w:val="29"/>
          <w:szCs w:val="29"/>
        </w:rPr>
      </w:pPr>
      <w:r w:rsidRPr="00F37BD2">
        <w:rPr>
          <w:rFonts w:ascii="Times New Roman" w:hAnsi="Times New Roman"/>
          <w:sz w:val="29"/>
          <w:szCs w:val="29"/>
        </w:rPr>
        <w:lastRenderedPageBreak/>
        <w:t>Мартынов В., Дынкин А. Психологическая готовность к школе</w:t>
      </w:r>
      <w:r w:rsidR="00130243" w:rsidRPr="00F37BD2">
        <w:rPr>
          <w:rFonts w:ascii="Times New Roman" w:hAnsi="Times New Roman"/>
          <w:sz w:val="29"/>
          <w:szCs w:val="29"/>
        </w:rPr>
        <w:t xml:space="preserve"> </w:t>
      </w:r>
      <w:r w:rsidRPr="00F37BD2">
        <w:rPr>
          <w:rFonts w:ascii="Times New Roman" w:hAnsi="Times New Roman"/>
          <w:sz w:val="29"/>
          <w:szCs w:val="29"/>
        </w:rPr>
        <w:t>//</w:t>
      </w:r>
      <w:r w:rsidR="00130243" w:rsidRPr="00F37BD2">
        <w:rPr>
          <w:rFonts w:ascii="Times New Roman" w:hAnsi="Times New Roman"/>
          <w:sz w:val="29"/>
          <w:szCs w:val="29"/>
        </w:rPr>
        <w:t xml:space="preserve"> </w:t>
      </w:r>
      <w:r w:rsidRPr="00F37BD2">
        <w:rPr>
          <w:rFonts w:ascii="Times New Roman" w:hAnsi="Times New Roman"/>
          <w:sz w:val="29"/>
          <w:szCs w:val="29"/>
        </w:rPr>
        <w:t>Международная платформа педагогических ресурсов. 2019. - №2.- С.4-34.</w:t>
      </w:r>
    </w:p>
    <w:p w14:paraId="14AB5B2B" w14:textId="77777777" w:rsidR="00AB1F19" w:rsidRPr="00F37BD2" w:rsidRDefault="00AB1F19" w:rsidP="00F37BD2">
      <w:pPr>
        <w:pStyle w:val="a6"/>
        <w:numPr>
          <w:ilvl w:val="0"/>
          <w:numId w:val="4"/>
        </w:numPr>
        <w:spacing w:after="100" w:afterAutospacing="1" w:line="264" w:lineRule="auto"/>
        <w:jc w:val="both"/>
        <w:rPr>
          <w:rFonts w:ascii="Times New Roman" w:hAnsi="Times New Roman"/>
          <w:sz w:val="29"/>
          <w:szCs w:val="29"/>
        </w:rPr>
      </w:pPr>
      <w:r w:rsidRPr="00F37BD2">
        <w:rPr>
          <w:rFonts w:ascii="Times New Roman" w:hAnsi="Times New Roman"/>
          <w:sz w:val="29"/>
          <w:szCs w:val="29"/>
        </w:rPr>
        <w:t>Пономарева А.</w:t>
      </w:r>
      <w:r w:rsidR="00AC6B95" w:rsidRPr="00F37BD2">
        <w:rPr>
          <w:rFonts w:ascii="Times New Roman" w:hAnsi="Times New Roman"/>
          <w:sz w:val="29"/>
          <w:szCs w:val="29"/>
        </w:rPr>
        <w:t xml:space="preserve"> </w:t>
      </w:r>
      <w:r w:rsidRPr="00F37BD2">
        <w:rPr>
          <w:rFonts w:ascii="Times New Roman" w:hAnsi="Times New Roman"/>
          <w:sz w:val="29"/>
          <w:szCs w:val="29"/>
        </w:rPr>
        <w:t xml:space="preserve">М. Социально-психологическая адаптация школьников с нарушениями соматического и нервно-психологического здоровья. – М: ИКЦ </w:t>
      </w:r>
      <w:proofErr w:type="spellStart"/>
      <w:proofErr w:type="gramStart"/>
      <w:r w:rsidRPr="00F37BD2">
        <w:rPr>
          <w:rFonts w:ascii="Times New Roman" w:hAnsi="Times New Roman"/>
          <w:sz w:val="29"/>
          <w:szCs w:val="29"/>
        </w:rPr>
        <w:t>МарТ,МарТ</w:t>
      </w:r>
      <w:proofErr w:type="spellEnd"/>
      <w:proofErr w:type="gramEnd"/>
      <w:r w:rsidRPr="00F37BD2">
        <w:rPr>
          <w:rFonts w:ascii="Times New Roman" w:hAnsi="Times New Roman"/>
          <w:sz w:val="29"/>
          <w:szCs w:val="29"/>
        </w:rPr>
        <w:t>, 2004. – 240 с.</w:t>
      </w:r>
    </w:p>
    <w:p w14:paraId="0CD54F60" w14:textId="77777777" w:rsidR="00AB1F19" w:rsidRPr="00F37BD2" w:rsidRDefault="00AB1F19" w:rsidP="00F37BD2">
      <w:pPr>
        <w:pStyle w:val="a6"/>
        <w:numPr>
          <w:ilvl w:val="0"/>
          <w:numId w:val="4"/>
        </w:numPr>
        <w:spacing w:after="100" w:afterAutospacing="1" w:line="264" w:lineRule="auto"/>
        <w:jc w:val="both"/>
        <w:rPr>
          <w:rFonts w:ascii="Times New Roman" w:hAnsi="Times New Roman"/>
          <w:sz w:val="29"/>
          <w:szCs w:val="29"/>
        </w:rPr>
      </w:pPr>
      <w:r w:rsidRPr="00F37BD2">
        <w:rPr>
          <w:rFonts w:ascii="Times New Roman" w:hAnsi="Times New Roman"/>
          <w:sz w:val="29"/>
          <w:szCs w:val="29"/>
        </w:rPr>
        <w:t>Сайт «Лучшему педагогу». – 2016 [</w:t>
      </w:r>
      <w:r w:rsidR="00130243" w:rsidRPr="00F37BD2">
        <w:rPr>
          <w:rFonts w:ascii="Times New Roman" w:hAnsi="Times New Roman"/>
          <w:sz w:val="29"/>
          <w:szCs w:val="29"/>
        </w:rPr>
        <w:t>Электронный ресурс</w:t>
      </w:r>
      <w:r w:rsidRPr="00F37BD2">
        <w:rPr>
          <w:rFonts w:ascii="Times New Roman" w:hAnsi="Times New Roman"/>
          <w:sz w:val="29"/>
          <w:szCs w:val="29"/>
        </w:rPr>
        <w:t>]</w:t>
      </w:r>
      <w:r w:rsidR="00130243" w:rsidRPr="00F37BD2">
        <w:rPr>
          <w:rFonts w:ascii="Times New Roman" w:hAnsi="Times New Roman"/>
          <w:sz w:val="29"/>
          <w:szCs w:val="29"/>
        </w:rPr>
        <w:t>. Дата обновления: 05.10.2015 - http://mishki№o.org/pe№s–fo№d/2.html- дата обращения 14.04.202.</w:t>
      </w:r>
    </w:p>
    <w:p w14:paraId="6E52C5AD" w14:textId="77777777" w:rsidR="00130243" w:rsidRPr="00F37BD2" w:rsidRDefault="00130243" w:rsidP="00F37BD2">
      <w:pPr>
        <w:pStyle w:val="a6"/>
        <w:numPr>
          <w:ilvl w:val="0"/>
          <w:numId w:val="4"/>
        </w:numPr>
        <w:spacing w:after="100" w:afterAutospacing="1" w:line="264" w:lineRule="auto"/>
        <w:jc w:val="both"/>
        <w:rPr>
          <w:rFonts w:ascii="Times New Roman" w:hAnsi="Times New Roman"/>
          <w:sz w:val="29"/>
          <w:szCs w:val="29"/>
        </w:rPr>
      </w:pPr>
      <w:r w:rsidRPr="00F37BD2">
        <w:rPr>
          <w:rFonts w:ascii="Times New Roman" w:hAnsi="Times New Roman"/>
          <w:sz w:val="29"/>
          <w:szCs w:val="29"/>
        </w:rPr>
        <w:t>Сайт «Лучшие подходы педагогов к первоклассникам». – 2015 [Электронный ресурс]. Дата обновления: 01.102015. http: //www.pghgfrf.ru/ _</w:t>
      </w:r>
      <w:proofErr w:type="spellStart"/>
      <w:r w:rsidRPr="00F37BD2">
        <w:rPr>
          <w:rFonts w:ascii="Times New Roman" w:hAnsi="Times New Roman"/>
          <w:sz w:val="29"/>
          <w:szCs w:val="29"/>
        </w:rPr>
        <w:t>ot_kurga</w:t>
      </w:r>
      <w:proofErr w:type="spellEnd"/>
      <w:r w:rsidRPr="00F37BD2">
        <w:rPr>
          <w:rFonts w:ascii="Times New Roman" w:hAnsi="Times New Roman"/>
          <w:sz w:val="29"/>
          <w:szCs w:val="29"/>
        </w:rPr>
        <w:t>№/</w:t>
      </w:r>
      <w:proofErr w:type="spellStart"/>
      <w:r w:rsidRPr="00F37BD2">
        <w:rPr>
          <w:rFonts w:ascii="Times New Roman" w:hAnsi="Times New Roman"/>
          <w:sz w:val="29"/>
          <w:szCs w:val="29"/>
        </w:rPr>
        <w:t>co№t_up</w:t>
      </w:r>
      <w:proofErr w:type="spellEnd"/>
      <w:r w:rsidRPr="00F37BD2">
        <w:rPr>
          <w:rFonts w:ascii="Times New Roman" w:hAnsi="Times New Roman"/>
          <w:sz w:val="29"/>
          <w:szCs w:val="29"/>
        </w:rPr>
        <w:t>/4301.html. – дата обращения 14.04.2020.</w:t>
      </w:r>
    </w:p>
    <w:p w14:paraId="787679B3" w14:textId="77777777" w:rsidR="00130243" w:rsidRPr="00F37BD2" w:rsidRDefault="00130243" w:rsidP="00F37BD2">
      <w:pPr>
        <w:pStyle w:val="a6"/>
        <w:numPr>
          <w:ilvl w:val="0"/>
          <w:numId w:val="4"/>
        </w:numPr>
        <w:spacing w:after="100" w:afterAutospacing="1" w:line="264" w:lineRule="auto"/>
        <w:jc w:val="both"/>
        <w:rPr>
          <w:rFonts w:ascii="Times New Roman" w:hAnsi="Times New Roman"/>
          <w:sz w:val="29"/>
          <w:szCs w:val="29"/>
        </w:rPr>
      </w:pPr>
      <w:r w:rsidRPr="00F37BD2">
        <w:rPr>
          <w:rFonts w:ascii="Times New Roman" w:hAnsi="Times New Roman"/>
          <w:sz w:val="29"/>
          <w:szCs w:val="29"/>
        </w:rPr>
        <w:t>Платонов И.</w:t>
      </w:r>
      <w:r w:rsidR="00AC6B95" w:rsidRPr="00F37BD2">
        <w:rPr>
          <w:rFonts w:ascii="Times New Roman" w:hAnsi="Times New Roman"/>
          <w:sz w:val="29"/>
          <w:szCs w:val="29"/>
        </w:rPr>
        <w:t xml:space="preserve"> </w:t>
      </w:r>
      <w:r w:rsidRPr="00F37BD2">
        <w:rPr>
          <w:rFonts w:ascii="Times New Roman" w:hAnsi="Times New Roman"/>
          <w:sz w:val="29"/>
          <w:szCs w:val="29"/>
        </w:rPr>
        <w:t>Н. Возрастные особенности детей (Окончание) // ММК. – 2013.- № 6. – С. 39</w:t>
      </w:r>
    </w:p>
    <w:p w14:paraId="7427D1F8" w14:textId="20E49C7A" w:rsidR="00130243" w:rsidRPr="00B14C02" w:rsidRDefault="00130243" w:rsidP="00F37BD2">
      <w:pPr>
        <w:pStyle w:val="a6"/>
        <w:numPr>
          <w:ilvl w:val="0"/>
          <w:numId w:val="4"/>
        </w:numPr>
        <w:spacing w:after="100" w:afterAutospacing="1" w:line="264" w:lineRule="auto"/>
        <w:jc w:val="both"/>
        <w:rPr>
          <w:rFonts w:ascii="Times New Roman" w:hAnsi="Times New Roman"/>
          <w:sz w:val="29"/>
          <w:szCs w:val="29"/>
        </w:rPr>
      </w:pPr>
      <w:r w:rsidRPr="00B14C02">
        <w:rPr>
          <w:rFonts w:ascii="Times New Roman" w:hAnsi="Times New Roman"/>
          <w:sz w:val="29"/>
          <w:szCs w:val="29"/>
        </w:rPr>
        <w:t>Выготский Л.</w:t>
      </w:r>
      <w:r w:rsidR="00AC6B95" w:rsidRPr="00B14C02">
        <w:rPr>
          <w:rFonts w:ascii="Times New Roman" w:hAnsi="Times New Roman"/>
          <w:sz w:val="29"/>
          <w:szCs w:val="29"/>
        </w:rPr>
        <w:t xml:space="preserve"> </w:t>
      </w:r>
      <w:r w:rsidRPr="00B14C02">
        <w:rPr>
          <w:rFonts w:ascii="Times New Roman" w:hAnsi="Times New Roman"/>
          <w:sz w:val="29"/>
          <w:szCs w:val="29"/>
        </w:rPr>
        <w:t>С. Интенсификация процесса обучения: Учебное пособие. – М.: Форум, 2016. – 240с.</w:t>
      </w:r>
    </w:p>
    <w:p w14:paraId="679040F3" w14:textId="53C5AD75" w:rsidR="003B7743" w:rsidRPr="00B14C02" w:rsidRDefault="00B14C02" w:rsidP="0070470D">
      <w:pPr>
        <w:pStyle w:val="a6"/>
        <w:numPr>
          <w:ilvl w:val="0"/>
          <w:numId w:val="4"/>
        </w:numPr>
        <w:shd w:val="clear" w:color="auto" w:fill="FFFFFF"/>
        <w:spacing w:before="30" w:after="100" w:afterAutospacing="1" w:line="264" w:lineRule="auto"/>
        <w:jc w:val="both"/>
        <w:rPr>
          <w:rFonts w:ascii="Times New Roman" w:hAnsi="Times New Roman"/>
          <w:color w:val="333333"/>
          <w:sz w:val="29"/>
          <w:szCs w:val="29"/>
        </w:rPr>
      </w:pPr>
      <w:proofErr w:type="spellStart"/>
      <w:r w:rsidRPr="00B14C02">
        <w:rPr>
          <w:rStyle w:val="extended-textshort"/>
          <w:rFonts w:ascii="Times New Roman" w:hAnsi="Times New Roman"/>
          <w:color w:val="333333"/>
          <w:sz w:val="29"/>
          <w:szCs w:val="29"/>
        </w:rPr>
        <w:t>Цукеман</w:t>
      </w:r>
      <w:proofErr w:type="spellEnd"/>
      <w:r w:rsidRPr="00B14C02">
        <w:rPr>
          <w:rStyle w:val="extended-textshort"/>
          <w:rFonts w:ascii="Times New Roman" w:hAnsi="Times New Roman"/>
          <w:color w:val="333333"/>
          <w:sz w:val="29"/>
          <w:szCs w:val="29"/>
        </w:rPr>
        <w:t xml:space="preserve"> Г.А., Поливанова К.Н. </w:t>
      </w:r>
      <w:r w:rsidR="003B7743" w:rsidRPr="00B14C02">
        <w:rPr>
          <w:rStyle w:val="extended-textshort"/>
          <w:rFonts w:ascii="Times New Roman" w:hAnsi="Times New Roman"/>
          <w:color w:val="333333"/>
          <w:sz w:val="29"/>
          <w:szCs w:val="29"/>
        </w:rPr>
        <w:t>Введение</w:t>
      </w:r>
      <w:r w:rsidRPr="00B14C02">
        <w:rPr>
          <w:rStyle w:val="extended-textshort"/>
          <w:rFonts w:ascii="Times New Roman" w:hAnsi="Times New Roman"/>
          <w:color w:val="333333"/>
          <w:sz w:val="29"/>
          <w:szCs w:val="29"/>
        </w:rPr>
        <w:t xml:space="preserve"> </w:t>
      </w:r>
      <w:r w:rsidR="003B7743" w:rsidRPr="00B14C02">
        <w:rPr>
          <w:rStyle w:val="extended-textshort"/>
          <w:rFonts w:ascii="Times New Roman" w:hAnsi="Times New Roman"/>
          <w:color w:val="333333"/>
          <w:sz w:val="29"/>
          <w:szCs w:val="29"/>
        </w:rPr>
        <w:t>в</w:t>
      </w:r>
      <w:r w:rsidRPr="00B14C02">
        <w:rPr>
          <w:rStyle w:val="extended-textshort"/>
          <w:rFonts w:ascii="Times New Roman" w:hAnsi="Times New Roman"/>
          <w:color w:val="333333"/>
          <w:sz w:val="29"/>
          <w:szCs w:val="29"/>
        </w:rPr>
        <w:t xml:space="preserve"> </w:t>
      </w:r>
      <w:r w:rsidR="003B7743" w:rsidRPr="00B14C02">
        <w:rPr>
          <w:rStyle w:val="extended-textshort"/>
          <w:rFonts w:ascii="Times New Roman" w:hAnsi="Times New Roman"/>
          <w:color w:val="333333"/>
          <w:sz w:val="29"/>
          <w:szCs w:val="29"/>
        </w:rPr>
        <w:t>школьную</w:t>
      </w:r>
      <w:r w:rsidRPr="00B14C02">
        <w:rPr>
          <w:rStyle w:val="extended-textshort"/>
          <w:rFonts w:ascii="Times New Roman" w:hAnsi="Times New Roman"/>
          <w:color w:val="333333"/>
          <w:sz w:val="29"/>
          <w:szCs w:val="29"/>
        </w:rPr>
        <w:t xml:space="preserve"> </w:t>
      </w:r>
      <w:r w:rsidR="003B7743" w:rsidRPr="00B14C02">
        <w:rPr>
          <w:rStyle w:val="extended-textshort"/>
          <w:rFonts w:ascii="Times New Roman" w:hAnsi="Times New Roman"/>
          <w:color w:val="333333"/>
          <w:sz w:val="29"/>
          <w:szCs w:val="29"/>
        </w:rPr>
        <w:t>жизнь. Программа адаптации детей к</w:t>
      </w:r>
      <w:r w:rsidRPr="00B14C02">
        <w:rPr>
          <w:rStyle w:val="extended-textshort"/>
          <w:rFonts w:ascii="Times New Roman" w:hAnsi="Times New Roman"/>
          <w:color w:val="333333"/>
          <w:sz w:val="29"/>
          <w:szCs w:val="29"/>
        </w:rPr>
        <w:t xml:space="preserve"> </w:t>
      </w:r>
      <w:r w:rsidR="003B7743" w:rsidRPr="00B14C02">
        <w:rPr>
          <w:rStyle w:val="extended-textshort"/>
          <w:rFonts w:ascii="Times New Roman" w:hAnsi="Times New Roman"/>
          <w:color w:val="333333"/>
          <w:sz w:val="29"/>
          <w:szCs w:val="29"/>
        </w:rPr>
        <w:t>школьной</w:t>
      </w:r>
      <w:r w:rsidRPr="00B14C02">
        <w:rPr>
          <w:rStyle w:val="extended-textshort"/>
          <w:rFonts w:ascii="Times New Roman" w:hAnsi="Times New Roman"/>
          <w:color w:val="333333"/>
          <w:sz w:val="29"/>
          <w:szCs w:val="29"/>
        </w:rPr>
        <w:t xml:space="preserve"> </w:t>
      </w:r>
      <w:r w:rsidR="003B7743" w:rsidRPr="00B14C02">
        <w:rPr>
          <w:rStyle w:val="extended-textshort"/>
          <w:rFonts w:ascii="Times New Roman" w:hAnsi="Times New Roman"/>
          <w:color w:val="333333"/>
          <w:sz w:val="29"/>
          <w:szCs w:val="29"/>
        </w:rPr>
        <w:t>жизни.</w:t>
      </w:r>
      <w:r w:rsidRPr="00B14C02">
        <w:rPr>
          <w:rStyle w:val="extended-textshort"/>
          <w:rFonts w:ascii="Times New Roman" w:hAnsi="Times New Roman"/>
          <w:color w:val="333333"/>
          <w:sz w:val="29"/>
          <w:szCs w:val="29"/>
        </w:rPr>
        <w:t xml:space="preserve"> – М.: Московский центр качества образования, 2010 </w:t>
      </w:r>
    </w:p>
    <w:p w14:paraId="7D53BB20" w14:textId="77777777" w:rsidR="003B7743" w:rsidRPr="00D64CA3" w:rsidRDefault="003B7743" w:rsidP="00D64CA3">
      <w:pPr>
        <w:spacing w:after="100" w:afterAutospacing="1" w:line="264" w:lineRule="auto"/>
        <w:ind w:left="567"/>
        <w:jc w:val="both"/>
        <w:rPr>
          <w:rFonts w:ascii="Times New Roman" w:hAnsi="Times New Roman"/>
          <w:sz w:val="29"/>
          <w:szCs w:val="29"/>
        </w:rPr>
      </w:pPr>
    </w:p>
    <w:p w14:paraId="36AF005E" w14:textId="77777777" w:rsidR="00C54FFA" w:rsidRDefault="00C54FFA" w:rsidP="00842061">
      <w:pPr>
        <w:spacing w:line="264" w:lineRule="auto"/>
        <w:ind w:firstLine="567"/>
        <w:jc w:val="both"/>
      </w:pPr>
    </w:p>
    <w:sectPr w:rsidR="00C54FFA" w:rsidSect="00AC6B95">
      <w:pgSz w:w="11906" w:h="16838"/>
      <w:pgMar w:top="1531" w:right="1361" w:bottom="1361"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AA0810"/>
    <w:multiLevelType w:val="hybridMultilevel"/>
    <w:tmpl w:val="92C293D8"/>
    <w:lvl w:ilvl="0" w:tplc="1070EC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1FD1E80"/>
    <w:multiLevelType w:val="hybridMultilevel"/>
    <w:tmpl w:val="8D685F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3449C9"/>
    <w:multiLevelType w:val="hybridMultilevel"/>
    <w:tmpl w:val="2C80AB78"/>
    <w:lvl w:ilvl="0" w:tplc="955692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69B3A35"/>
    <w:multiLevelType w:val="hybridMultilevel"/>
    <w:tmpl w:val="6338B2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EA5"/>
    <w:rsid w:val="000874B0"/>
    <w:rsid w:val="00130243"/>
    <w:rsid w:val="001703D2"/>
    <w:rsid w:val="001B27D4"/>
    <w:rsid w:val="002128CB"/>
    <w:rsid w:val="002434DD"/>
    <w:rsid w:val="00301F67"/>
    <w:rsid w:val="00335EC2"/>
    <w:rsid w:val="00350496"/>
    <w:rsid w:val="003B7743"/>
    <w:rsid w:val="0061515A"/>
    <w:rsid w:val="006B2FC1"/>
    <w:rsid w:val="006B3EA5"/>
    <w:rsid w:val="00751CBF"/>
    <w:rsid w:val="007A7073"/>
    <w:rsid w:val="00842061"/>
    <w:rsid w:val="009E2EBB"/>
    <w:rsid w:val="00A2230E"/>
    <w:rsid w:val="00A63B62"/>
    <w:rsid w:val="00AB1F19"/>
    <w:rsid w:val="00AC6B95"/>
    <w:rsid w:val="00B14C02"/>
    <w:rsid w:val="00BF2911"/>
    <w:rsid w:val="00C54FFA"/>
    <w:rsid w:val="00D34CBE"/>
    <w:rsid w:val="00D64CA3"/>
    <w:rsid w:val="00EC4859"/>
    <w:rsid w:val="00F30E02"/>
    <w:rsid w:val="00F37BD2"/>
    <w:rsid w:val="00FB7B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DE0B8"/>
  <w15:docId w15:val="{5ADA4451-2450-457F-8E45-64BB9FBDD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4FFA"/>
    <w:rPr>
      <w:rFonts w:ascii="Calibri" w:eastAsia="Calibri" w:hAnsi="Calibri" w:cs="Times New Roman"/>
    </w:rPr>
  </w:style>
  <w:style w:type="paragraph" w:styleId="2">
    <w:name w:val="heading 2"/>
    <w:basedOn w:val="a"/>
    <w:link w:val="20"/>
    <w:uiPriority w:val="9"/>
    <w:qFormat/>
    <w:rsid w:val="003B7743"/>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C54FFA"/>
    <w:rPr>
      <w:color w:val="0563C1"/>
      <w:u w:val="single"/>
    </w:rPr>
  </w:style>
  <w:style w:type="paragraph" w:styleId="a4">
    <w:name w:val="Balloon Text"/>
    <w:basedOn w:val="a"/>
    <w:link w:val="a5"/>
    <w:uiPriority w:val="99"/>
    <w:semiHidden/>
    <w:unhideWhenUsed/>
    <w:rsid w:val="00C54F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54FFA"/>
    <w:rPr>
      <w:rFonts w:ascii="Tahoma" w:eastAsia="Calibri" w:hAnsi="Tahoma" w:cs="Tahoma"/>
      <w:sz w:val="16"/>
      <w:szCs w:val="16"/>
    </w:rPr>
  </w:style>
  <w:style w:type="paragraph" w:styleId="a6">
    <w:name w:val="List Paragraph"/>
    <w:basedOn w:val="a"/>
    <w:uiPriority w:val="34"/>
    <w:qFormat/>
    <w:rsid w:val="00A63B62"/>
    <w:pPr>
      <w:ind w:left="720"/>
      <w:contextualSpacing/>
    </w:pPr>
  </w:style>
  <w:style w:type="character" w:customStyle="1" w:styleId="20">
    <w:name w:val="Заголовок 2 Знак"/>
    <w:basedOn w:val="a0"/>
    <w:link w:val="2"/>
    <w:uiPriority w:val="9"/>
    <w:rsid w:val="003B7743"/>
    <w:rPr>
      <w:rFonts w:ascii="Times New Roman" w:eastAsia="Times New Roman" w:hAnsi="Times New Roman" w:cs="Times New Roman"/>
      <w:b/>
      <w:bCs/>
      <w:sz w:val="36"/>
      <w:szCs w:val="36"/>
      <w:lang w:eastAsia="ru-RU"/>
    </w:rPr>
  </w:style>
  <w:style w:type="character" w:customStyle="1" w:styleId="pathseparator">
    <w:name w:val="path__separator"/>
    <w:basedOn w:val="a0"/>
    <w:rsid w:val="003B7743"/>
  </w:style>
  <w:style w:type="character" w:customStyle="1" w:styleId="extended-textshort">
    <w:name w:val="extended-text__short"/>
    <w:basedOn w:val="a0"/>
    <w:rsid w:val="003B77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5251332">
      <w:bodyDiv w:val="1"/>
      <w:marLeft w:val="0"/>
      <w:marRight w:val="0"/>
      <w:marTop w:val="0"/>
      <w:marBottom w:val="0"/>
      <w:divBdr>
        <w:top w:val="none" w:sz="0" w:space="0" w:color="auto"/>
        <w:left w:val="none" w:sz="0" w:space="0" w:color="auto"/>
        <w:bottom w:val="none" w:sz="0" w:space="0" w:color="auto"/>
        <w:right w:val="none" w:sz="0" w:space="0" w:color="auto"/>
      </w:divBdr>
      <w:divsChild>
        <w:div w:id="582953274">
          <w:marLeft w:val="0"/>
          <w:marRight w:val="0"/>
          <w:marTop w:val="0"/>
          <w:marBottom w:val="0"/>
          <w:divBdr>
            <w:top w:val="none" w:sz="0" w:space="0" w:color="auto"/>
            <w:left w:val="none" w:sz="0" w:space="0" w:color="auto"/>
            <w:bottom w:val="none" w:sz="0" w:space="0" w:color="auto"/>
            <w:right w:val="none" w:sz="0" w:space="0" w:color="auto"/>
          </w:divBdr>
        </w:div>
        <w:div w:id="702554906">
          <w:marLeft w:val="0"/>
          <w:marRight w:val="0"/>
          <w:marTop w:val="0"/>
          <w:marBottom w:val="0"/>
          <w:divBdr>
            <w:top w:val="none" w:sz="0" w:space="0" w:color="auto"/>
            <w:left w:val="none" w:sz="0" w:space="0" w:color="auto"/>
            <w:bottom w:val="none" w:sz="0" w:space="0" w:color="auto"/>
            <w:right w:val="none" w:sz="0" w:space="0" w:color="auto"/>
          </w:divBdr>
          <w:divsChild>
            <w:div w:id="710962375">
              <w:marLeft w:val="0"/>
              <w:marRight w:val="0"/>
              <w:marTop w:val="0"/>
              <w:marBottom w:val="0"/>
              <w:divBdr>
                <w:top w:val="none" w:sz="0" w:space="0" w:color="auto"/>
                <w:left w:val="none" w:sz="0" w:space="0" w:color="auto"/>
                <w:bottom w:val="none" w:sz="0" w:space="0" w:color="auto"/>
                <w:right w:val="none" w:sz="0" w:space="0" w:color="auto"/>
              </w:divBdr>
            </w:div>
          </w:divsChild>
        </w:div>
        <w:div w:id="1158152811">
          <w:marLeft w:val="0"/>
          <w:marRight w:val="0"/>
          <w:marTop w:val="30"/>
          <w:marBottom w:val="0"/>
          <w:divBdr>
            <w:top w:val="none" w:sz="0" w:space="0" w:color="auto"/>
            <w:left w:val="none" w:sz="0" w:space="0" w:color="auto"/>
            <w:bottom w:val="none" w:sz="0" w:space="0" w:color="auto"/>
            <w:right w:val="none" w:sz="0" w:space="0" w:color="auto"/>
          </w:divBdr>
          <w:divsChild>
            <w:div w:id="58176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QuickStyle" Target="diagrams/quickStyle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chart" Target="charts/chart2.xml"/><Relationship Id="rId5" Type="http://schemas.openxmlformats.org/officeDocument/2006/relationships/diagramData" Target="diagrams/data1.xml"/><Relationship Id="rId10" Type="http://schemas.openxmlformats.org/officeDocument/2006/relationships/chart" Target="charts/chart1.xml"/><Relationship Id="rId4" Type="http://schemas.openxmlformats.org/officeDocument/2006/relationships/webSettings" Target="webSettings.xml"/><Relationship Id="rId9" Type="http://schemas.microsoft.com/office/2007/relationships/diagramDrawing" Target="diagrams/drawing1.xml"/></Relationships>
</file>

<file path=word/charts/_rels/chart1.xml.rels><?xml version="1.0" encoding="UTF-8" standalone="yes"?>
<Relationships xmlns="http://schemas.openxmlformats.org/package/2006/relationships"><Relationship Id="rId2" Type="http://schemas.openxmlformats.org/officeDocument/2006/relationships/oleObject" Target="file:///D:\&#1051;&#1080;&#1083;&#1080;&#1103;\&#1052;&#1054;&#1048;%20&#1040;&#1042;&#1058;&#1054;&#1056;&#1057;&#1050;&#1048;&#1045;%20&#1056;&#1040;&#1041;&#1054;&#1058;&#1067;\&#1044;&#1048;&#1055;&#1051;&#1054;&#1052;&#1067;%20&#1048;%20&#1047;&#1040;&#1050;&#1040;&#1047;&#1067;%20&#1074;&#1089;&#1077;%20&#1074;&#1072;&#1088;&#1080;&#1072;&#1085;&#1090;&#1099;\&#1056;&#1072;&#1073;&#1086;&#1090;&#1072;%202019-2020\&#1051;&#1080;&#1083;&#1080;&#1103;%20&#1082;&#1086;&#1085;&#1090;&#1072;&#1082;&#1090;\&#1051;&#1080;&#1089;&#1090;%20Microsoft%20Office%20Excel.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D:\&#1051;&#1080;&#1083;&#1080;&#1103;\&#1052;&#1054;&#1048;%20&#1040;&#1042;&#1058;&#1054;&#1056;&#1057;&#1050;&#1048;&#1045;%20&#1056;&#1040;&#1041;&#1054;&#1058;&#1067;\&#1044;&#1048;&#1055;&#1051;&#1054;&#1052;&#1067;%20&#1048;%20&#1047;&#1040;&#1050;&#1040;&#1047;&#1067;%20&#1074;&#1089;&#1077;%20&#1074;&#1072;&#1088;&#1080;&#1072;&#1085;&#1090;&#1099;\&#1056;&#1072;&#1073;&#1086;&#1090;&#1072;%202019-2020\&#1051;&#1080;&#1083;&#1080;&#1103;%20&#1082;&#1086;&#1085;&#1090;&#1072;&#1082;&#1090;\&#1051;&#1080;&#1089;&#1090;%20Microsoft%20Office%20Excel.xlsx"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50977733547703052"/>
          <c:y val="6.4839419778627977E-2"/>
          <c:w val="0.45584892306100067"/>
          <c:h val="0.90588377801100495"/>
        </c:manualLayout>
      </c:layout>
      <c:barChart>
        <c:barDir val="bar"/>
        <c:grouping val="clustered"/>
        <c:varyColors val="0"/>
        <c:ser>
          <c:idx val="0"/>
          <c:order val="0"/>
          <c:tx>
            <c:strRef>
              <c:f>'[Лист Microsoft Office Excel.xlsx]Лист5'!$B$1</c:f>
              <c:strCache>
                <c:ptCount val="1"/>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 Microsoft Office Excel.xlsx]Лист5'!$A$2:$A$17</c:f>
              <c:strCache>
                <c:ptCount val="16"/>
                <c:pt idx="0">
                  <c:v>недоверие к людям, вещам, ситуациям</c:v>
                </c:pt>
                <c:pt idx="1">
                  <c:v>депрессия</c:v>
                </c:pt>
                <c:pt idx="2">
                  <c:v>уход в себя</c:v>
                </c:pt>
                <c:pt idx="3">
                  <c:v>тревожность во взаимоотношениях со взрослыми</c:v>
                </c:pt>
                <c:pt idx="4">
                  <c:v>враждебность во взаимоотношениях со взрослыми</c:v>
                </c:pt>
                <c:pt idx="5">
                  <c:v>тревога в отношении сверстников и других детей</c:v>
                </c:pt>
                <c:pt idx="6">
                  <c:v>асоциальность</c:v>
                </c:pt>
                <c:pt idx="7">
                  <c:v>враждебность к детям</c:v>
                </c:pt>
                <c:pt idx="8">
                  <c:v>неугомонность и неусидчивость</c:v>
                </c:pt>
                <c:pt idx="9">
                  <c:v>эмоциональное напряжение</c:v>
                </c:pt>
                <c:pt idx="10">
                  <c:v>признаки неврозов</c:v>
                </c:pt>
                <c:pt idx="11">
                  <c:v>неблагоприятные условия развития</c:v>
                </c:pt>
                <c:pt idx="12">
                  <c:v>проблемы в сфере сексуального развития</c:v>
                </c:pt>
                <c:pt idx="13">
                  <c:v>умственная отсталость</c:v>
                </c:pt>
                <c:pt idx="14">
                  <c:v>болезни и патологии</c:v>
                </c:pt>
                <c:pt idx="15">
                  <c:v>физические недостатки</c:v>
                </c:pt>
              </c:strCache>
            </c:strRef>
          </c:cat>
          <c:val>
            <c:numRef>
              <c:f>'[Лист Microsoft Office Excel.xlsx]Лист5'!$B$2:$B$17</c:f>
              <c:numCache>
                <c:formatCode>General</c:formatCode>
                <c:ptCount val="16"/>
                <c:pt idx="0">
                  <c:v>17</c:v>
                </c:pt>
                <c:pt idx="1">
                  <c:v>19</c:v>
                </c:pt>
                <c:pt idx="2">
                  <c:v>26</c:v>
                </c:pt>
                <c:pt idx="3">
                  <c:v>14</c:v>
                </c:pt>
                <c:pt idx="4">
                  <c:v>21</c:v>
                </c:pt>
                <c:pt idx="5">
                  <c:v>5</c:v>
                </c:pt>
                <c:pt idx="6">
                  <c:v>16</c:v>
                </c:pt>
                <c:pt idx="7">
                  <c:v>19</c:v>
                </c:pt>
                <c:pt idx="8">
                  <c:v>36</c:v>
                </c:pt>
                <c:pt idx="9">
                  <c:v>15</c:v>
                </c:pt>
                <c:pt idx="10">
                  <c:v>42</c:v>
                </c:pt>
                <c:pt idx="11">
                  <c:v>17</c:v>
                </c:pt>
                <c:pt idx="12">
                  <c:v>2</c:v>
                </c:pt>
                <c:pt idx="13">
                  <c:v>1</c:v>
                </c:pt>
                <c:pt idx="14">
                  <c:v>46</c:v>
                </c:pt>
                <c:pt idx="15">
                  <c:v>2</c:v>
                </c:pt>
              </c:numCache>
            </c:numRef>
          </c:val>
          <c:extLst xmlns:c16r2="http://schemas.microsoft.com/office/drawing/2015/06/chart">
            <c:ext xmlns:c16="http://schemas.microsoft.com/office/drawing/2014/chart" uri="{C3380CC4-5D6E-409C-BE32-E72D297353CC}">
              <c16:uniqueId val="{00000000-FD05-43ED-98EB-27AE8AFFBDF4}"/>
            </c:ext>
          </c:extLst>
        </c:ser>
        <c:dLbls>
          <c:showLegendKey val="0"/>
          <c:showVal val="1"/>
          <c:showCatName val="0"/>
          <c:showSerName val="0"/>
          <c:showPercent val="0"/>
          <c:showBubbleSize val="0"/>
        </c:dLbls>
        <c:gapWidth val="75"/>
        <c:axId val="347376936"/>
        <c:axId val="347371056"/>
      </c:barChart>
      <c:catAx>
        <c:axId val="347376936"/>
        <c:scaling>
          <c:orientation val="maxMin"/>
        </c:scaling>
        <c:delete val="0"/>
        <c:axPos val="l"/>
        <c:numFmt formatCode="General" sourceLinked="0"/>
        <c:majorTickMark val="none"/>
        <c:minorTickMark val="none"/>
        <c:tickLblPos val="nextTo"/>
        <c:crossAx val="347371056"/>
        <c:crosses val="autoZero"/>
        <c:auto val="1"/>
        <c:lblAlgn val="ctr"/>
        <c:lblOffset val="100"/>
        <c:noMultiLvlLbl val="0"/>
      </c:catAx>
      <c:valAx>
        <c:axId val="347371056"/>
        <c:scaling>
          <c:orientation val="minMax"/>
        </c:scaling>
        <c:delete val="0"/>
        <c:axPos val="t"/>
        <c:numFmt formatCode="General" sourceLinked="1"/>
        <c:majorTickMark val="none"/>
        <c:minorTickMark val="none"/>
        <c:tickLblPos val="nextTo"/>
        <c:crossAx val="347376936"/>
        <c:crosses val="autoZero"/>
        <c:crossBetween val="between"/>
      </c:valAx>
    </c:plotArea>
    <c:plotVisOnly val="1"/>
    <c:dispBlanksAs val="gap"/>
    <c:showDLblsOverMax val="0"/>
  </c:chart>
  <c:spPr>
    <a:ln>
      <a:noFill/>
    </a:ln>
  </c:spPr>
  <c:txPr>
    <a:bodyPr/>
    <a:lstStyle/>
    <a:p>
      <a:pPr>
        <a:defRPr sz="120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'[Лист Microsoft Office Excel.xlsx]Лист5'!$B$1</c:f>
              <c:strCache>
                <c:ptCount val="1"/>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 Microsoft Office Excel.xlsx]Лист5'!$A$2:$A$7</c:f>
              <c:strCache>
                <c:ptCount val="6"/>
                <c:pt idx="0">
                  <c:v>Принятие ребенка</c:v>
                </c:pt>
                <c:pt idx="1">
                  <c:v>Отвержение ребенка</c:v>
                </c:pt>
                <c:pt idx="2">
                  <c:v>Кооперация</c:v>
                </c:pt>
                <c:pt idx="3">
                  <c:v>Симбиоз</c:v>
                </c:pt>
                <c:pt idx="4">
                  <c:v>Контроль</c:v>
                </c:pt>
                <c:pt idx="5">
                  <c:v>Отношение к неудачам ребенка</c:v>
                </c:pt>
              </c:strCache>
            </c:strRef>
          </c:cat>
          <c:val>
            <c:numRef>
              <c:f>'[Лист Microsoft Office Excel.xlsx]Лист5'!$B$2:$B$7</c:f>
              <c:numCache>
                <c:formatCode>General</c:formatCode>
                <c:ptCount val="6"/>
                <c:pt idx="0">
                  <c:v>7</c:v>
                </c:pt>
                <c:pt idx="1">
                  <c:v>9</c:v>
                </c:pt>
                <c:pt idx="2">
                  <c:v>6</c:v>
                </c:pt>
                <c:pt idx="3">
                  <c:v>5</c:v>
                </c:pt>
                <c:pt idx="4">
                  <c:v>27</c:v>
                </c:pt>
                <c:pt idx="5">
                  <c:v>46</c:v>
                </c:pt>
              </c:numCache>
            </c:numRef>
          </c:val>
          <c:extLst xmlns:c16r2="http://schemas.microsoft.com/office/drawing/2015/06/chart">
            <c:ext xmlns:c16="http://schemas.microsoft.com/office/drawing/2014/chart" uri="{C3380CC4-5D6E-409C-BE32-E72D297353CC}">
              <c16:uniqueId val="{00000000-C6DD-4630-816E-00D516D0DFC0}"/>
            </c:ext>
          </c:extLst>
        </c:ser>
        <c:dLbls>
          <c:showLegendKey val="0"/>
          <c:showVal val="0"/>
          <c:showCatName val="0"/>
          <c:showSerName val="0"/>
          <c:showPercent val="0"/>
          <c:showBubbleSize val="0"/>
        </c:dLbls>
        <c:gapWidth val="150"/>
        <c:axId val="415200328"/>
        <c:axId val="415201112"/>
      </c:barChart>
      <c:catAx>
        <c:axId val="415200328"/>
        <c:scaling>
          <c:orientation val="minMax"/>
        </c:scaling>
        <c:delete val="0"/>
        <c:axPos val="l"/>
        <c:numFmt formatCode="General" sourceLinked="1"/>
        <c:majorTickMark val="out"/>
        <c:minorTickMark val="none"/>
        <c:tickLblPos val="nextTo"/>
        <c:crossAx val="415201112"/>
        <c:crosses val="autoZero"/>
        <c:auto val="1"/>
        <c:lblAlgn val="ctr"/>
        <c:lblOffset val="100"/>
        <c:noMultiLvlLbl val="0"/>
      </c:catAx>
      <c:valAx>
        <c:axId val="415201112"/>
        <c:scaling>
          <c:orientation val="minMax"/>
        </c:scaling>
        <c:delete val="0"/>
        <c:axPos val="b"/>
        <c:majorGridlines/>
        <c:numFmt formatCode="General" sourceLinked="1"/>
        <c:majorTickMark val="out"/>
        <c:minorTickMark val="none"/>
        <c:tickLblPos val="nextTo"/>
        <c:crossAx val="415200328"/>
        <c:crosses val="autoZero"/>
        <c:crossBetween val="between"/>
      </c:valAx>
    </c:plotArea>
    <c:plotVisOnly val="1"/>
    <c:dispBlanksAs val="gap"/>
    <c:showDLblsOverMax val="0"/>
  </c:chart>
  <c:spPr>
    <a:ln>
      <a:noFill/>
    </a:ln>
  </c:spPr>
  <c:txPr>
    <a:bodyPr/>
    <a:lstStyle/>
    <a:p>
      <a:pPr>
        <a:defRPr sz="120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E87501A-C087-479A-9C3B-897A85D32AC5}"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ru-RU"/>
        </a:p>
      </dgm:t>
    </dgm:pt>
    <dgm:pt modelId="{A3F6E01F-8032-4C99-AA38-8DB0DD95357B}">
      <dgm:prSet phldrT="[Текст]" custT="1"/>
      <dgm:spPr>
        <a:xfrm rot="16200000">
          <a:off x="-417497" y="857033"/>
          <a:ext cx="1201315" cy="357220"/>
        </a:xfrm>
        <a:noFill/>
        <a:ln w="3175" cap="flat" cmpd="sng" algn="ctr">
          <a:solidFill>
            <a:sysClr val="windowText" lastClr="000000"/>
          </a:solidFill>
          <a:prstDash val="solid"/>
        </a:ln>
        <a:effectLst/>
      </dgm:spPr>
      <dgm:t>
        <a:bodyPr/>
        <a:lstStyle/>
        <a:p>
          <a:r>
            <a:rPr lang="ru-RU" sz="1100">
              <a:solidFill>
                <a:sysClr val="windowText" lastClr="000000"/>
              </a:solidFill>
              <a:latin typeface="Times New Roman" panose="02020603050405020304" pitchFamily="18" charset="0"/>
              <a:ea typeface="+mn-ea"/>
              <a:cs typeface="Times New Roman" panose="02020603050405020304" pitchFamily="18" charset="0"/>
            </a:rPr>
            <a:t>Этапы адаптации ребенка к школе</a:t>
          </a:r>
        </a:p>
      </dgm:t>
    </dgm:pt>
    <dgm:pt modelId="{17C61DF9-755E-4A92-AF6F-5D94718B458C}" type="parTrans" cxnId="{192D92E8-78FF-4C9C-B729-6CD7C2340263}">
      <dgm:prSet/>
      <dgm:spPr/>
      <dgm:t>
        <a:bodyPr/>
        <a:lstStyle/>
        <a:p>
          <a:endParaRPr lang="ru-RU" sz="1100">
            <a:solidFill>
              <a:sysClr val="windowText" lastClr="000000"/>
            </a:solidFill>
            <a:latin typeface="Times New Roman" panose="02020603050405020304" pitchFamily="18" charset="0"/>
            <a:cs typeface="Times New Roman" panose="02020603050405020304" pitchFamily="18" charset="0"/>
          </a:endParaRPr>
        </a:p>
      </dgm:t>
    </dgm:pt>
    <dgm:pt modelId="{C226FE27-64B0-4DB0-9D2D-52EE69A90E1E}" type="sibTrans" cxnId="{192D92E8-78FF-4C9C-B729-6CD7C2340263}">
      <dgm:prSet/>
      <dgm:spPr/>
      <dgm:t>
        <a:bodyPr/>
        <a:lstStyle/>
        <a:p>
          <a:endParaRPr lang="ru-RU" sz="1100">
            <a:solidFill>
              <a:sysClr val="windowText" lastClr="000000"/>
            </a:solidFill>
            <a:latin typeface="Times New Roman" panose="02020603050405020304" pitchFamily="18" charset="0"/>
            <a:cs typeface="Times New Roman" panose="02020603050405020304" pitchFamily="18" charset="0"/>
          </a:endParaRPr>
        </a:p>
      </dgm:t>
    </dgm:pt>
    <dgm:pt modelId="{8617C805-39CE-4BB6-8878-0BC19103B19C}">
      <dgm:prSet phldrT="[Текст]" custT="1"/>
      <dgm:spPr>
        <a:xfrm>
          <a:off x="475908" y="272611"/>
          <a:ext cx="1250364" cy="253433"/>
        </a:xfrm>
        <a:noFill/>
        <a:ln w="3175" cap="flat" cmpd="sng" algn="ctr">
          <a:solidFill>
            <a:sysClr val="windowText" lastClr="000000"/>
          </a:solidFill>
          <a:prstDash val="solid"/>
        </a:ln>
        <a:effectLst/>
      </dgm:spPr>
      <dgm:t>
        <a:bodyPr/>
        <a:lstStyle/>
        <a:p>
          <a:r>
            <a:rPr lang="ru-RU" sz="1100">
              <a:solidFill>
                <a:sysClr val="windowText" lastClr="000000"/>
              </a:solidFill>
              <a:latin typeface="Times New Roman" panose="02020603050405020304" pitchFamily="18" charset="0"/>
              <a:ea typeface="+mn-ea"/>
              <a:cs typeface="Times New Roman" panose="02020603050405020304" pitchFamily="18" charset="0"/>
            </a:rPr>
            <a:t>Ориентировочный</a:t>
          </a:r>
        </a:p>
      </dgm:t>
    </dgm:pt>
    <dgm:pt modelId="{8A863019-B40D-458E-96E9-53B5C13E90AB}" type="parTrans" cxnId="{48E82982-21E7-4CC5-9543-CE5E7EED79A4}">
      <dgm:prSet custT="1"/>
      <dgm:spPr>
        <a:xfrm>
          <a:off x="361770" y="399328"/>
          <a:ext cx="114137" cy="636314"/>
        </a:xfrm>
        <a:noFill/>
        <a:ln w="3175" cap="flat" cmpd="sng" algn="ctr">
          <a:solidFill>
            <a:sysClr val="windowText" lastClr="000000"/>
          </a:solidFill>
          <a:prstDash val="solid"/>
        </a:ln>
        <a:effectLst/>
      </dgm:spPr>
      <dgm:t>
        <a:bodyPr/>
        <a:lstStyle/>
        <a:p>
          <a:endParaRPr lang="ru-RU" sz="1100">
            <a:solidFill>
              <a:sysClr val="windowText" lastClr="000000"/>
            </a:solidFill>
            <a:latin typeface="Times New Roman" panose="02020603050405020304" pitchFamily="18" charset="0"/>
            <a:ea typeface="+mn-ea"/>
            <a:cs typeface="Times New Roman" panose="02020603050405020304" pitchFamily="18" charset="0"/>
          </a:endParaRPr>
        </a:p>
      </dgm:t>
    </dgm:pt>
    <dgm:pt modelId="{B931A340-DDEA-4CA7-ADF6-2C2488946C83}" type="sibTrans" cxnId="{48E82982-21E7-4CC5-9543-CE5E7EED79A4}">
      <dgm:prSet/>
      <dgm:spPr/>
      <dgm:t>
        <a:bodyPr/>
        <a:lstStyle/>
        <a:p>
          <a:endParaRPr lang="ru-RU" sz="1100">
            <a:solidFill>
              <a:sysClr val="windowText" lastClr="000000"/>
            </a:solidFill>
            <a:latin typeface="Times New Roman" panose="02020603050405020304" pitchFamily="18" charset="0"/>
            <a:cs typeface="Times New Roman" panose="02020603050405020304" pitchFamily="18" charset="0"/>
          </a:endParaRPr>
        </a:p>
      </dgm:t>
    </dgm:pt>
    <dgm:pt modelId="{C1C0BED0-B03B-48D2-AD9C-6E811801583E}">
      <dgm:prSet custT="1"/>
      <dgm:spPr>
        <a:xfrm>
          <a:off x="475908" y="809886"/>
          <a:ext cx="1250364" cy="369379"/>
        </a:xfrm>
        <a:noFill/>
        <a:ln w="3175" cap="flat" cmpd="sng" algn="ctr">
          <a:solidFill>
            <a:sysClr val="windowText" lastClr="000000"/>
          </a:solidFill>
          <a:prstDash val="solid"/>
        </a:ln>
        <a:effectLst/>
      </dgm:spPr>
      <dgm:t>
        <a:bodyPr/>
        <a:lstStyle/>
        <a:p>
          <a:r>
            <a:rPr lang="ru-RU" sz="1100">
              <a:solidFill>
                <a:sysClr val="windowText" lastClr="000000"/>
              </a:solidFill>
              <a:latin typeface="Times New Roman" panose="02020603050405020304" pitchFamily="18" charset="0"/>
              <a:ea typeface="+mn-ea"/>
              <a:cs typeface="Times New Roman" panose="02020603050405020304" pitchFamily="18" charset="0"/>
            </a:rPr>
            <a:t>Неустойчивое приспособление</a:t>
          </a:r>
        </a:p>
      </dgm:t>
    </dgm:pt>
    <dgm:pt modelId="{864DAFC5-46F0-4B0C-A90B-73DEEA0C4C7C}" type="parTrans" cxnId="{E22445CA-C06B-48D1-ACAD-0183AAA15590}">
      <dgm:prSet custT="1"/>
      <dgm:spPr>
        <a:xfrm>
          <a:off x="361770" y="948855"/>
          <a:ext cx="114137" cy="91440"/>
        </a:xfrm>
        <a:noFill/>
        <a:ln w="3175" cap="flat" cmpd="sng" algn="ctr">
          <a:solidFill>
            <a:sysClr val="windowText" lastClr="000000"/>
          </a:solidFill>
          <a:prstDash val="solid"/>
        </a:ln>
        <a:effectLst/>
      </dgm:spPr>
      <dgm:t>
        <a:bodyPr/>
        <a:lstStyle/>
        <a:p>
          <a:endParaRPr lang="ru-RU" sz="1100">
            <a:solidFill>
              <a:sysClr val="windowText" lastClr="000000"/>
            </a:solidFill>
            <a:latin typeface="Times New Roman" panose="02020603050405020304" pitchFamily="18" charset="0"/>
            <a:ea typeface="+mn-ea"/>
            <a:cs typeface="Times New Roman" panose="02020603050405020304" pitchFamily="18" charset="0"/>
          </a:endParaRPr>
        </a:p>
      </dgm:t>
    </dgm:pt>
    <dgm:pt modelId="{43235D37-8714-4D1A-9DDE-97C9A67F5F29}" type="sibTrans" cxnId="{E22445CA-C06B-48D1-ACAD-0183AAA15590}">
      <dgm:prSet/>
      <dgm:spPr/>
      <dgm:t>
        <a:bodyPr/>
        <a:lstStyle/>
        <a:p>
          <a:endParaRPr lang="ru-RU" sz="1100">
            <a:solidFill>
              <a:sysClr val="windowText" lastClr="000000"/>
            </a:solidFill>
            <a:latin typeface="Times New Roman" panose="02020603050405020304" pitchFamily="18" charset="0"/>
            <a:cs typeface="Times New Roman" panose="02020603050405020304" pitchFamily="18" charset="0"/>
          </a:endParaRPr>
        </a:p>
      </dgm:t>
    </dgm:pt>
    <dgm:pt modelId="{3A587695-9B60-45BA-A9ED-63F72D34F41E}">
      <dgm:prSet custT="1"/>
      <dgm:spPr>
        <a:xfrm>
          <a:off x="475908" y="1347309"/>
          <a:ext cx="1250364" cy="451365"/>
        </a:xfrm>
        <a:noFill/>
        <a:ln w="3175" cap="flat" cmpd="sng" algn="ctr">
          <a:solidFill>
            <a:sysClr val="windowText" lastClr="000000"/>
          </a:solidFill>
          <a:prstDash val="solid"/>
        </a:ln>
        <a:effectLst/>
      </dgm:spPr>
      <dgm:t>
        <a:bodyPr/>
        <a:lstStyle/>
        <a:p>
          <a:r>
            <a:rPr lang="ru-RU" sz="1100">
              <a:solidFill>
                <a:sysClr val="windowText" lastClr="000000"/>
              </a:solidFill>
              <a:latin typeface="Times New Roman" panose="02020603050405020304" pitchFamily="18" charset="0"/>
              <a:ea typeface="+mn-ea"/>
              <a:cs typeface="Times New Roman" panose="02020603050405020304" pitchFamily="18" charset="0"/>
            </a:rPr>
            <a:t>Устойчивое приспособление</a:t>
          </a:r>
        </a:p>
      </dgm:t>
    </dgm:pt>
    <dgm:pt modelId="{5967C683-FB61-498B-A38F-D6CF5E3C4485}" type="parTrans" cxnId="{8F06E3EF-E0AE-4F8C-BA7B-8919A0EC9239}">
      <dgm:prSet custT="1"/>
      <dgm:spPr>
        <a:xfrm>
          <a:off x="361770" y="1035643"/>
          <a:ext cx="114137" cy="537348"/>
        </a:xfrm>
        <a:noFill/>
        <a:ln w="3175" cap="flat" cmpd="sng" algn="ctr">
          <a:solidFill>
            <a:sysClr val="windowText" lastClr="000000"/>
          </a:solidFill>
          <a:prstDash val="solid"/>
        </a:ln>
        <a:effectLst/>
      </dgm:spPr>
      <dgm:t>
        <a:bodyPr/>
        <a:lstStyle/>
        <a:p>
          <a:endParaRPr lang="ru-RU" sz="1100">
            <a:solidFill>
              <a:sysClr val="windowText" lastClr="000000"/>
            </a:solidFill>
            <a:latin typeface="Times New Roman" panose="02020603050405020304" pitchFamily="18" charset="0"/>
            <a:ea typeface="+mn-ea"/>
            <a:cs typeface="Times New Roman" panose="02020603050405020304" pitchFamily="18" charset="0"/>
          </a:endParaRPr>
        </a:p>
      </dgm:t>
    </dgm:pt>
    <dgm:pt modelId="{1B4A5A9D-B5C3-428A-8280-7A46F2632955}" type="sibTrans" cxnId="{8F06E3EF-E0AE-4F8C-BA7B-8919A0EC9239}">
      <dgm:prSet/>
      <dgm:spPr/>
      <dgm:t>
        <a:bodyPr/>
        <a:lstStyle/>
        <a:p>
          <a:endParaRPr lang="ru-RU" sz="1100">
            <a:solidFill>
              <a:sysClr val="windowText" lastClr="000000"/>
            </a:solidFill>
            <a:latin typeface="Times New Roman" panose="02020603050405020304" pitchFamily="18" charset="0"/>
            <a:cs typeface="Times New Roman" panose="02020603050405020304" pitchFamily="18" charset="0"/>
          </a:endParaRPr>
        </a:p>
      </dgm:t>
    </dgm:pt>
    <dgm:pt modelId="{2812E792-C551-480A-B5E3-50CC253D3404}">
      <dgm:prSet phldrT="[Текст]" custT="1"/>
      <dgm:spPr>
        <a:xfrm>
          <a:off x="1840410" y="57129"/>
          <a:ext cx="3986879" cy="684398"/>
        </a:xfrm>
        <a:noFill/>
        <a:ln w="3175" cap="flat" cmpd="sng" algn="ctr">
          <a:solidFill>
            <a:sysClr val="windowText" lastClr="000000"/>
          </a:solidFill>
          <a:prstDash val="solid"/>
        </a:ln>
        <a:effectLst/>
      </dgm:spPr>
      <dgm:t>
        <a:bodyPr/>
        <a:lstStyle/>
        <a:p>
          <a:r>
            <a:rPr lang="ru-RU" sz="1100">
              <a:solidFill>
                <a:srgbClr val="FF0000"/>
              </a:solidFill>
              <a:latin typeface="Times New Roman" panose="02020603050405020304" pitchFamily="18" charset="0"/>
              <a:ea typeface="+mn-ea"/>
              <a:cs typeface="Times New Roman" panose="02020603050405020304" pitchFamily="18" charset="0"/>
            </a:rPr>
            <a:t> </a:t>
          </a:r>
          <a:r>
            <a:rPr lang="ru-RU" sz="1100">
              <a:solidFill>
                <a:sysClr val="windowText" lastClr="000000"/>
              </a:solidFill>
              <a:latin typeface="Times New Roman" panose="02020603050405020304" pitchFamily="18" charset="0"/>
              <a:ea typeface="+mn-ea"/>
              <a:cs typeface="Times New Roman" panose="02020603050405020304" pitchFamily="18" charset="0"/>
            </a:rPr>
            <a:t>характерна бурная реакция, силы и возможности организма работают в стрессовом режиме. Ребёнок изучает новую для себя обстановку, подстраивается под неё. Обычно период занимает 2–3 недели</a:t>
          </a:r>
        </a:p>
      </dgm:t>
    </dgm:pt>
    <dgm:pt modelId="{4C4F430C-06D6-43D3-8810-50F30FF3AB82}" type="parTrans" cxnId="{8C1B5E3D-E2F7-46CD-B481-2C17B5BFCC1A}">
      <dgm:prSet custT="1"/>
      <dgm:spPr>
        <a:xfrm>
          <a:off x="1726272" y="353608"/>
          <a:ext cx="114137" cy="91440"/>
        </a:xfrm>
        <a:noFill/>
        <a:ln w="3175" cap="flat" cmpd="sng" algn="ctr">
          <a:solidFill>
            <a:sysClr val="windowText" lastClr="000000"/>
          </a:solidFill>
          <a:prstDash val="solid"/>
        </a:ln>
        <a:effectLst/>
      </dgm:spPr>
      <dgm:t>
        <a:bodyPr/>
        <a:lstStyle/>
        <a:p>
          <a:endParaRPr lang="ru-RU" sz="1100">
            <a:solidFill>
              <a:sysClr val="windowText" lastClr="000000"/>
            </a:solidFill>
            <a:latin typeface="Times New Roman" panose="02020603050405020304" pitchFamily="18" charset="0"/>
            <a:ea typeface="+mn-ea"/>
            <a:cs typeface="Times New Roman" panose="02020603050405020304" pitchFamily="18" charset="0"/>
          </a:endParaRPr>
        </a:p>
      </dgm:t>
    </dgm:pt>
    <dgm:pt modelId="{1782F650-5608-4DDC-BD2F-1F684A54C90C}" type="sibTrans" cxnId="{8C1B5E3D-E2F7-46CD-B481-2C17B5BFCC1A}">
      <dgm:prSet/>
      <dgm:spPr/>
      <dgm:t>
        <a:bodyPr/>
        <a:lstStyle/>
        <a:p>
          <a:endParaRPr lang="ru-RU" sz="1100">
            <a:solidFill>
              <a:sysClr val="windowText" lastClr="000000"/>
            </a:solidFill>
            <a:latin typeface="Times New Roman" panose="02020603050405020304" pitchFamily="18" charset="0"/>
            <a:cs typeface="Times New Roman" panose="02020603050405020304" pitchFamily="18" charset="0"/>
          </a:endParaRPr>
        </a:p>
      </dgm:t>
    </dgm:pt>
    <dgm:pt modelId="{198B4C0F-302B-4CB5-AEC2-34EF01FCBD53}">
      <dgm:prSet custT="1"/>
      <dgm:spPr>
        <a:xfrm>
          <a:off x="1840410" y="785025"/>
          <a:ext cx="3986879" cy="419100"/>
        </a:xfrm>
        <a:noFill/>
        <a:ln w="3175" cap="flat" cmpd="sng" algn="ctr">
          <a:solidFill>
            <a:sysClr val="windowText" lastClr="000000"/>
          </a:solidFill>
          <a:prstDash val="solid"/>
        </a:ln>
        <a:effectLst/>
      </dgm:spPr>
      <dgm:t>
        <a:bodyPr/>
        <a:lstStyle/>
        <a:p>
          <a:r>
            <a:rPr lang="ru-RU" sz="1100">
              <a:solidFill>
                <a:sysClr val="windowText" lastClr="000000"/>
              </a:solidFill>
              <a:latin typeface="Times New Roman" panose="02020603050405020304" pitchFamily="18" charset="0"/>
              <a:ea typeface="+mn-ea"/>
              <a:cs typeface="Times New Roman" panose="02020603050405020304" pitchFamily="18" charset="0"/>
            </a:rPr>
            <a:t>когда школьник понемногу начинает находить оптимальные формы поведения. Реакции становятся более спокойными</a:t>
          </a:r>
        </a:p>
      </dgm:t>
    </dgm:pt>
    <dgm:pt modelId="{54F06EE5-E920-4A80-980D-E5249C2C6C83}" type="parTrans" cxnId="{586AA8EC-61E5-410C-A842-30FA518A974E}">
      <dgm:prSet custT="1"/>
      <dgm:spPr>
        <a:xfrm>
          <a:off x="1726272" y="948855"/>
          <a:ext cx="114137" cy="91440"/>
        </a:xfrm>
        <a:noFill/>
        <a:ln w="3175" cap="flat" cmpd="sng" algn="ctr">
          <a:solidFill>
            <a:sysClr val="windowText" lastClr="000000"/>
          </a:solidFill>
          <a:prstDash val="solid"/>
        </a:ln>
        <a:effectLst/>
      </dgm:spPr>
      <dgm:t>
        <a:bodyPr/>
        <a:lstStyle/>
        <a:p>
          <a:endParaRPr lang="ru-RU" sz="1100">
            <a:solidFill>
              <a:sysClr val="windowText" lastClr="000000"/>
            </a:solidFill>
            <a:latin typeface="Times New Roman" panose="02020603050405020304" pitchFamily="18" charset="0"/>
            <a:ea typeface="+mn-ea"/>
            <a:cs typeface="Times New Roman" panose="02020603050405020304" pitchFamily="18" charset="0"/>
          </a:endParaRPr>
        </a:p>
      </dgm:t>
    </dgm:pt>
    <dgm:pt modelId="{E28ECFFC-9052-40B5-8A2E-29ECDA876044}" type="sibTrans" cxnId="{586AA8EC-61E5-410C-A842-30FA518A974E}">
      <dgm:prSet/>
      <dgm:spPr/>
      <dgm:t>
        <a:bodyPr/>
        <a:lstStyle/>
        <a:p>
          <a:endParaRPr lang="ru-RU" sz="1100">
            <a:solidFill>
              <a:sysClr val="windowText" lastClr="000000"/>
            </a:solidFill>
            <a:latin typeface="Times New Roman" panose="02020603050405020304" pitchFamily="18" charset="0"/>
            <a:cs typeface="Times New Roman" panose="02020603050405020304" pitchFamily="18" charset="0"/>
          </a:endParaRPr>
        </a:p>
      </dgm:t>
    </dgm:pt>
    <dgm:pt modelId="{115ABA5B-DE51-4B07-B014-F088149D2F67}">
      <dgm:prSet custT="1"/>
      <dgm:spPr>
        <a:xfrm>
          <a:off x="1840410" y="1247623"/>
          <a:ext cx="3986879" cy="650737"/>
        </a:xfrm>
        <a:noFill/>
        <a:ln w="3175" cap="flat" cmpd="sng" algn="ctr">
          <a:solidFill>
            <a:sysClr val="windowText" lastClr="000000"/>
          </a:solidFill>
          <a:prstDash val="solid"/>
        </a:ln>
        <a:effectLst/>
      </dgm:spPr>
      <dgm:t>
        <a:bodyPr/>
        <a:lstStyle/>
        <a:p>
          <a:r>
            <a:rPr lang="ru-RU" sz="1100">
              <a:solidFill>
                <a:sysClr val="windowText" lastClr="000000"/>
              </a:solidFill>
              <a:latin typeface="Times New Roman" panose="02020603050405020304" pitchFamily="18" charset="0"/>
              <a:ea typeface="+mn-ea"/>
              <a:cs typeface="Times New Roman" panose="02020603050405020304" pitchFamily="18" charset="0"/>
            </a:rPr>
            <a:t>когда ребёнок находит нужные способы реагирования на различные ситуации, и это становится для него привычным. Энергетические затраты при этом снижаются, он уже не испытывает стресс</a:t>
          </a:r>
        </a:p>
      </dgm:t>
    </dgm:pt>
    <dgm:pt modelId="{017226E0-B031-4AAF-A3C2-5519C395ED9F}" type="parTrans" cxnId="{2DF72655-40BE-4B66-A53B-C490376BDE1A}">
      <dgm:prSet custT="1"/>
      <dgm:spPr>
        <a:xfrm>
          <a:off x="1726272" y="1527272"/>
          <a:ext cx="114137" cy="91440"/>
        </a:xfrm>
        <a:noFill/>
        <a:ln w="3175" cap="flat" cmpd="sng" algn="ctr">
          <a:solidFill>
            <a:sysClr val="windowText" lastClr="000000"/>
          </a:solidFill>
          <a:prstDash val="solid"/>
        </a:ln>
        <a:effectLst/>
      </dgm:spPr>
      <dgm:t>
        <a:bodyPr/>
        <a:lstStyle/>
        <a:p>
          <a:endParaRPr lang="ru-RU" sz="1100">
            <a:solidFill>
              <a:sysClr val="windowText" lastClr="000000"/>
            </a:solidFill>
            <a:latin typeface="Times New Roman" panose="02020603050405020304" pitchFamily="18" charset="0"/>
            <a:ea typeface="+mn-ea"/>
            <a:cs typeface="Times New Roman" panose="02020603050405020304" pitchFamily="18" charset="0"/>
          </a:endParaRPr>
        </a:p>
      </dgm:t>
    </dgm:pt>
    <dgm:pt modelId="{9D2CB8A3-1638-4910-B43A-DB5978F56241}" type="sibTrans" cxnId="{2DF72655-40BE-4B66-A53B-C490376BDE1A}">
      <dgm:prSet/>
      <dgm:spPr/>
      <dgm:t>
        <a:bodyPr/>
        <a:lstStyle/>
        <a:p>
          <a:endParaRPr lang="ru-RU" sz="1100">
            <a:solidFill>
              <a:sysClr val="windowText" lastClr="000000"/>
            </a:solidFill>
            <a:latin typeface="Times New Roman" panose="02020603050405020304" pitchFamily="18" charset="0"/>
            <a:cs typeface="Times New Roman" panose="02020603050405020304" pitchFamily="18" charset="0"/>
          </a:endParaRPr>
        </a:p>
      </dgm:t>
    </dgm:pt>
    <dgm:pt modelId="{EE5CF5E4-A4B1-41E8-A66D-3D0A4D992D8D}" type="pres">
      <dgm:prSet presAssocID="{8E87501A-C087-479A-9C3B-897A85D32AC5}" presName="Name0" presStyleCnt="0">
        <dgm:presLayoutVars>
          <dgm:chPref val="1"/>
          <dgm:dir/>
          <dgm:animOne val="branch"/>
          <dgm:animLvl val="lvl"/>
          <dgm:resizeHandles val="exact"/>
        </dgm:presLayoutVars>
      </dgm:prSet>
      <dgm:spPr/>
      <dgm:t>
        <a:bodyPr/>
        <a:lstStyle/>
        <a:p>
          <a:endParaRPr lang="ru-RU"/>
        </a:p>
      </dgm:t>
    </dgm:pt>
    <dgm:pt modelId="{7CA90A94-2126-4B79-AFD7-0EF1041B0B41}" type="pres">
      <dgm:prSet presAssocID="{A3F6E01F-8032-4C99-AA38-8DB0DD95357B}" presName="root1" presStyleCnt="0"/>
      <dgm:spPr/>
    </dgm:pt>
    <dgm:pt modelId="{25D4E3A8-9F11-4EDA-883E-8B2D7086F642}" type="pres">
      <dgm:prSet presAssocID="{A3F6E01F-8032-4C99-AA38-8DB0DD95357B}" presName="LevelOneTextNode" presStyleLbl="node0" presStyleIdx="0" presStyleCnt="1" custScaleX="205310" custScaleY="131185">
        <dgm:presLayoutVars>
          <dgm:chPref val="3"/>
        </dgm:presLayoutVars>
      </dgm:prSet>
      <dgm:spPr>
        <a:prstGeom prst="rect">
          <a:avLst/>
        </a:prstGeom>
      </dgm:spPr>
      <dgm:t>
        <a:bodyPr/>
        <a:lstStyle/>
        <a:p>
          <a:endParaRPr lang="ru-RU"/>
        </a:p>
      </dgm:t>
    </dgm:pt>
    <dgm:pt modelId="{AC27C782-2236-41C7-B7ED-533D3CAE9020}" type="pres">
      <dgm:prSet presAssocID="{A3F6E01F-8032-4C99-AA38-8DB0DD95357B}" presName="level2hierChild" presStyleCnt="0"/>
      <dgm:spPr/>
    </dgm:pt>
    <dgm:pt modelId="{8D8C183B-02C4-46F7-B903-D7A5605D1EF0}" type="pres">
      <dgm:prSet presAssocID="{8A863019-B40D-458E-96E9-53B5C13E90AB}" presName="conn2-1" presStyleLbl="parChTrans1D2" presStyleIdx="0" presStyleCnt="3"/>
      <dgm:spPr>
        <a:custGeom>
          <a:avLst/>
          <a:gdLst/>
          <a:ahLst/>
          <a:cxnLst/>
          <a:rect l="0" t="0" r="0" b="0"/>
          <a:pathLst>
            <a:path>
              <a:moveTo>
                <a:pt x="0" y="653431"/>
              </a:moveTo>
              <a:lnTo>
                <a:pt x="58604" y="653431"/>
              </a:lnTo>
              <a:lnTo>
                <a:pt x="58604" y="0"/>
              </a:lnTo>
              <a:lnTo>
                <a:pt x="117208" y="0"/>
              </a:lnTo>
            </a:path>
          </a:pathLst>
        </a:custGeom>
      </dgm:spPr>
      <dgm:t>
        <a:bodyPr/>
        <a:lstStyle/>
        <a:p>
          <a:endParaRPr lang="ru-RU"/>
        </a:p>
      </dgm:t>
    </dgm:pt>
    <dgm:pt modelId="{4D0CEBED-1E40-4E21-A3A5-CA2EA5F3952F}" type="pres">
      <dgm:prSet presAssocID="{8A863019-B40D-458E-96E9-53B5C13E90AB}" presName="connTx" presStyleLbl="parChTrans1D2" presStyleIdx="0" presStyleCnt="3"/>
      <dgm:spPr/>
      <dgm:t>
        <a:bodyPr/>
        <a:lstStyle/>
        <a:p>
          <a:endParaRPr lang="ru-RU"/>
        </a:p>
      </dgm:t>
    </dgm:pt>
    <dgm:pt modelId="{FC4DBC77-C31C-4B9C-BF31-BFEA82292022}" type="pres">
      <dgm:prSet presAssocID="{8617C805-39CE-4BB6-8878-0BC19103B19C}" presName="root2" presStyleCnt="0"/>
      <dgm:spPr/>
    </dgm:pt>
    <dgm:pt modelId="{0BB2C56C-1207-45C2-96F0-BF81919D0DF4}" type="pres">
      <dgm:prSet presAssocID="{8617C805-39CE-4BB6-8878-0BC19103B19C}" presName="LevelTwoTextNode" presStyleLbl="node2" presStyleIdx="0" presStyleCnt="3" custScaleX="219097" custScaleY="145659">
        <dgm:presLayoutVars>
          <dgm:chPref val="3"/>
        </dgm:presLayoutVars>
      </dgm:prSet>
      <dgm:spPr>
        <a:prstGeom prst="rect">
          <a:avLst/>
        </a:prstGeom>
      </dgm:spPr>
      <dgm:t>
        <a:bodyPr/>
        <a:lstStyle/>
        <a:p>
          <a:endParaRPr lang="ru-RU"/>
        </a:p>
      </dgm:t>
    </dgm:pt>
    <dgm:pt modelId="{4276886F-4CDB-4494-9500-CAFA534B3FE4}" type="pres">
      <dgm:prSet presAssocID="{8617C805-39CE-4BB6-8878-0BC19103B19C}" presName="level3hierChild" presStyleCnt="0"/>
      <dgm:spPr/>
    </dgm:pt>
    <dgm:pt modelId="{642E1CF2-BE62-44ED-97A7-93D20A9F5A4D}" type="pres">
      <dgm:prSet presAssocID="{4C4F430C-06D6-43D3-8810-50F30FF3AB82}" presName="conn2-1" presStyleLbl="parChTrans1D3" presStyleIdx="0" presStyleCnt="3"/>
      <dgm:spPr>
        <a:custGeom>
          <a:avLst/>
          <a:gdLst/>
          <a:ahLst/>
          <a:cxnLst/>
          <a:rect l="0" t="0" r="0" b="0"/>
          <a:pathLst>
            <a:path>
              <a:moveTo>
                <a:pt x="0" y="45720"/>
              </a:moveTo>
              <a:lnTo>
                <a:pt x="117208" y="45720"/>
              </a:lnTo>
            </a:path>
          </a:pathLst>
        </a:custGeom>
      </dgm:spPr>
      <dgm:t>
        <a:bodyPr/>
        <a:lstStyle/>
        <a:p>
          <a:endParaRPr lang="ru-RU"/>
        </a:p>
      </dgm:t>
    </dgm:pt>
    <dgm:pt modelId="{E775F063-3105-43A6-AB1B-6A83222AED0F}" type="pres">
      <dgm:prSet presAssocID="{4C4F430C-06D6-43D3-8810-50F30FF3AB82}" presName="connTx" presStyleLbl="parChTrans1D3" presStyleIdx="0" presStyleCnt="3"/>
      <dgm:spPr/>
      <dgm:t>
        <a:bodyPr/>
        <a:lstStyle/>
        <a:p>
          <a:endParaRPr lang="ru-RU"/>
        </a:p>
      </dgm:t>
    </dgm:pt>
    <dgm:pt modelId="{A67FEE35-71B5-42A3-AFE6-0BDB22A907AE}" type="pres">
      <dgm:prSet presAssocID="{2812E792-C551-480A-B5E3-50CC253D3404}" presName="root2" presStyleCnt="0"/>
      <dgm:spPr/>
    </dgm:pt>
    <dgm:pt modelId="{5370EEE6-6510-4A4E-B3D5-F7B9B0111054}" type="pres">
      <dgm:prSet presAssocID="{2812E792-C551-480A-B5E3-50CC253D3404}" presName="LevelTwoTextNode" presStyleLbl="node3" presStyleIdx="0" presStyleCnt="3" custScaleX="698607" custScaleY="393353">
        <dgm:presLayoutVars>
          <dgm:chPref val="3"/>
        </dgm:presLayoutVars>
      </dgm:prSet>
      <dgm:spPr>
        <a:prstGeom prst="rect">
          <a:avLst/>
        </a:prstGeom>
      </dgm:spPr>
      <dgm:t>
        <a:bodyPr/>
        <a:lstStyle/>
        <a:p>
          <a:endParaRPr lang="ru-RU"/>
        </a:p>
      </dgm:t>
    </dgm:pt>
    <dgm:pt modelId="{AD71A7EE-2EEA-4C9E-9329-414951B2E22D}" type="pres">
      <dgm:prSet presAssocID="{2812E792-C551-480A-B5E3-50CC253D3404}" presName="level3hierChild" presStyleCnt="0"/>
      <dgm:spPr/>
    </dgm:pt>
    <dgm:pt modelId="{87590315-99D9-4FA3-A1C5-CCEB5925E960}" type="pres">
      <dgm:prSet presAssocID="{864DAFC5-46F0-4B0C-A90B-73DEEA0C4C7C}" presName="conn2-1" presStyleLbl="parChTrans1D2" presStyleIdx="1" presStyleCnt="3"/>
      <dgm:spPr>
        <a:custGeom>
          <a:avLst/>
          <a:gdLst/>
          <a:ahLst/>
          <a:cxnLst/>
          <a:rect l="0" t="0" r="0" b="0"/>
          <a:pathLst>
            <a:path>
              <a:moveTo>
                <a:pt x="0" y="87892"/>
              </a:moveTo>
              <a:lnTo>
                <a:pt x="58604" y="87892"/>
              </a:lnTo>
              <a:lnTo>
                <a:pt x="58604" y="45720"/>
              </a:lnTo>
              <a:lnTo>
                <a:pt x="117208" y="45720"/>
              </a:lnTo>
            </a:path>
          </a:pathLst>
        </a:custGeom>
      </dgm:spPr>
      <dgm:t>
        <a:bodyPr/>
        <a:lstStyle/>
        <a:p>
          <a:endParaRPr lang="ru-RU"/>
        </a:p>
      </dgm:t>
    </dgm:pt>
    <dgm:pt modelId="{496AE2D1-B3EF-422D-A01D-1B1FC76A193F}" type="pres">
      <dgm:prSet presAssocID="{864DAFC5-46F0-4B0C-A90B-73DEEA0C4C7C}" presName="connTx" presStyleLbl="parChTrans1D2" presStyleIdx="1" presStyleCnt="3"/>
      <dgm:spPr/>
      <dgm:t>
        <a:bodyPr/>
        <a:lstStyle/>
        <a:p>
          <a:endParaRPr lang="ru-RU"/>
        </a:p>
      </dgm:t>
    </dgm:pt>
    <dgm:pt modelId="{D2405962-2875-498D-B93A-C5362904FFF5}" type="pres">
      <dgm:prSet presAssocID="{C1C0BED0-B03B-48D2-AD9C-6E811801583E}" presName="root2" presStyleCnt="0"/>
      <dgm:spPr/>
    </dgm:pt>
    <dgm:pt modelId="{BFF4E83F-8D84-42DE-B9C0-8B094E0C755C}" type="pres">
      <dgm:prSet presAssocID="{C1C0BED0-B03B-48D2-AD9C-6E811801583E}" presName="LevelTwoTextNode" presStyleLbl="node2" presStyleIdx="1" presStyleCnt="3" custScaleX="219097" custScaleY="212298">
        <dgm:presLayoutVars>
          <dgm:chPref val="3"/>
        </dgm:presLayoutVars>
      </dgm:prSet>
      <dgm:spPr>
        <a:prstGeom prst="rect">
          <a:avLst/>
        </a:prstGeom>
      </dgm:spPr>
      <dgm:t>
        <a:bodyPr/>
        <a:lstStyle/>
        <a:p>
          <a:endParaRPr lang="ru-RU"/>
        </a:p>
      </dgm:t>
    </dgm:pt>
    <dgm:pt modelId="{CFBAE097-20FD-42BB-933F-145AFD315FB1}" type="pres">
      <dgm:prSet presAssocID="{C1C0BED0-B03B-48D2-AD9C-6E811801583E}" presName="level3hierChild" presStyleCnt="0"/>
      <dgm:spPr/>
    </dgm:pt>
    <dgm:pt modelId="{C0495499-18C6-4909-9F2B-E8DE25D0DEC5}" type="pres">
      <dgm:prSet presAssocID="{54F06EE5-E920-4A80-980D-E5249C2C6C83}" presName="conn2-1" presStyleLbl="parChTrans1D3" presStyleIdx="1" presStyleCnt="3"/>
      <dgm:spPr>
        <a:custGeom>
          <a:avLst/>
          <a:gdLst/>
          <a:ahLst/>
          <a:cxnLst/>
          <a:rect l="0" t="0" r="0" b="0"/>
          <a:pathLst>
            <a:path>
              <a:moveTo>
                <a:pt x="0" y="45720"/>
              </a:moveTo>
              <a:lnTo>
                <a:pt x="117208" y="45720"/>
              </a:lnTo>
            </a:path>
          </a:pathLst>
        </a:custGeom>
      </dgm:spPr>
      <dgm:t>
        <a:bodyPr/>
        <a:lstStyle/>
        <a:p>
          <a:endParaRPr lang="ru-RU"/>
        </a:p>
      </dgm:t>
    </dgm:pt>
    <dgm:pt modelId="{1B905ECA-6205-49AE-A47F-8593DDDADAE7}" type="pres">
      <dgm:prSet presAssocID="{54F06EE5-E920-4A80-980D-E5249C2C6C83}" presName="connTx" presStyleLbl="parChTrans1D3" presStyleIdx="1" presStyleCnt="3"/>
      <dgm:spPr/>
      <dgm:t>
        <a:bodyPr/>
        <a:lstStyle/>
        <a:p>
          <a:endParaRPr lang="ru-RU"/>
        </a:p>
      </dgm:t>
    </dgm:pt>
    <dgm:pt modelId="{4C267E1D-D766-43D1-8D3E-5E5BF5671A78}" type="pres">
      <dgm:prSet presAssocID="{198B4C0F-302B-4CB5-AEC2-34EF01FCBD53}" presName="root2" presStyleCnt="0"/>
      <dgm:spPr/>
    </dgm:pt>
    <dgm:pt modelId="{3588036A-ED7F-45ED-ACD2-0195BE36CAFC}" type="pres">
      <dgm:prSet presAssocID="{198B4C0F-302B-4CB5-AEC2-34EF01FCBD53}" presName="LevelTwoTextNode" presStyleLbl="node3" presStyleIdx="1" presStyleCnt="3" custScaleX="698607" custScaleY="240875">
        <dgm:presLayoutVars>
          <dgm:chPref val="3"/>
        </dgm:presLayoutVars>
      </dgm:prSet>
      <dgm:spPr>
        <a:prstGeom prst="rect">
          <a:avLst/>
        </a:prstGeom>
      </dgm:spPr>
      <dgm:t>
        <a:bodyPr/>
        <a:lstStyle/>
        <a:p>
          <a:endParaRPr lang="ru-RU"/>
        </a:p>
      </dgm:t>
    </dgm:pt>
    <dgm:pt modelId="{8761D1CF-4EC2-47BC-AF46-DA654DE77914}" type="pres">
      <dgm:prSet presAssocID="{198B4C0F-302B-4CB5-AEC2-34EF01FCBD53}" presName="level3hierChild" presStyleCnt="0"/>
      <dgm:spPr/>
    </dgm:pt>
    <dgm:pt modelId="{695B27BC-E152-420A-B7CA-6BE7EAE25B11}" type="pres">
      <dgm:prSet presAssocID="{5967C683-FB61-498B-A38F-D6CF5E3C4485}" presName="conn2-1" presStyleLbl="parChTrans1D2" presStyleIdx="2" presStyleCnt="3"/>
      <dgm:spPr>
        <a:custGeom>
          <a:avLst/>
          <a:gdLst/>
          <a:ahLst/>
          <a:cxnLst/>
          <a:rect l="0" t="0" r="0" b="0"/>
          <a:pathLst>
            <a:path>
              <a:moveTo>
                <a:pt x="0" y="0"/>
              </a:moveTo>
              <a:lnTo>
                <a:pt x="58604" y="0"/>
              </a:lnTo>
              <a:lnTo>
                <a:pt x="58604" y="551803"/>
              </a:lnTo>
              <a:lnTo>
                <a:pt x="117208" y="551803"/>
              </a:lnTo>
            </a:path>
          </a:pathLst>
        </a:custGeom>
      </dgm:spPr>
      <dgm:t>
        <a:bodyPr/>
        <a:lstStyle/>
        <a:p>
          <a:endParaRPr lang="ru-RU"/>
        </a:p>
      </dgm:t>
    </dgm:pt>
    <dgm:pt modelId="{8F55FF39-B3C1-4A8E-A4BB-8EEB6D3B143F}" type="pres">
      <dgm:prSet presAssocID="{5967C683-FB61-498B-A38F-D6CF5E3C4485}" presName="connTx" presStyleLbl="parChTrans1D2" presStyleIdx="2" presStyleCnt="3"/>
      <dgm:spPr/>
      <dgm:t>
        <a:bodyPr/>
        <a:lstStyle/>
        <a:p>
          <a:endParaRPr lang="ru-RU"/>
        </a:p>
      </dgm:t>
    </dgm:pt>
    <dgm:pt modelId="{7EB44C93-3C9A-4E88-919C-2E541E45EF4D}" type="pres">
      <dgm:prSet presAssocID="{3A587695-9B60-45BA-A9ED-63F72D34F41E}" presName="root2" presStyleCnt="0"/>
      <dgm:spPr/>
    </dgm:pt>
    <dgm:pt modelId="{E56033A8-88CD-4A9B-B34E-EC4C5B43BA0D}" type="pres">
      <dgm:prSet presAssocID="{3A587695-9B60-45BA-A9ED-63F72D34F41E}" presName="LevelTwoTextNode" presStyleLbl="node2" presStyleIdx="2" presStyleCnt="3" custScaleX="219097" custScaleY="259419">
        <dgm:presLayoutVars>
          <dgm:chPref val="3"/>
        </dgm:presLayoutVars>
      </dgm:prSet>
      <dgm:spPr>
        <a:prstGeom prst="rect">
          <a:avLst/>
        </a:prstGeom>
      </dgm:spPr>
      <dgm:t>
        <a:bodyPr/>
        <a:lstStyle/>
        <a:p>
          <a:endParaRPr lang="ru-RU"/>
        </a:p>
      </dgm:t>
    </dgm:pt>
    <dgm:pt modelId="{026D1B05-1A14-44C9-B009-C86002E3F8BD}" type="pres">
      <dgm:prSet presAssocID="{3A587695-9B60-45BA-A9ED-63F72D34F41E}" presName="level3hierChild" presStyleCnt="0"/>
      <dgm:spPr/>
    </dgm:pt>
    <dgm:pt modelId="{92A5C808-E7A6-42B4-A9EA-F247FD659D00}" type="pres">
      <dgm:prSet presAssocID="{017226E0-B031-4AAF-A3C2-5519C395ED9F}" presName="conn2-1" presStyleLbl="parChTrans1D3" presStyleIdx="2" presStyleCnt="3"/>
      <dgm:spPr>
        <a:custGeom>
          <a:avLst/>
          <a:gdLst/>
          <a:ahLst/>
          <a:cxnLst/>
          <a:rect l="0" t="0" r="0" b="0"/>
          <a:pathLst>
            <a:path>
              <a:moveTo>
                <a:pt x="0" y="45720"/>
              </a:moveTo>
              <a:lnTo>
                <a:pt x="117208" y="45720"/>
              </a:lnTo>
            </a:path>
          </a:pathLst>
        </a:custGeom>
      </dgm:spPr>
      <dgm:t>
        <a:bodyPr/>
        <a:lstStyle/>
        <a:p>
          <a:endParaRPr lang="ru-RU"/>
        </a:p>
      </dgm:t>
    </dgm:pt>
    <dgm:pt modelId="{7AD7D340-4F8B-412B-AAFF-D526D4193DDB}" type="pres">
      <dgm:prSet presAssocID="{017226E0-B031-4AAF-A3C2-5519C395ED9F}" presName="connTx" presStyleLbl="parChTrans1D3" presStyleIdx="2" presStyleCnt="3"/>
      <dgm:spPr/>
      <dgm:t>
        <a:bodyPr/>
        <a:lstStyle/>
        <a:p>
          <a:endParaRPr lang="ru-RU"/>
        </a:p>
      </dgm:t>
    </dgm:pt>
    <dgm:pt modelId="{F3365392-36A8-4779-A898-11C44F341334}" type="pres">
      <dgm:prSet presAssocID="{115ABA5B-DE51-4B07-B014-F088149D2F67}" presName="root2" presStyleCnt="0"/>
      <dgm:spPr/>
    </dgm:pt>
    <dgm:pt modelId="{2DDE8C0E-F365-42C0-982C-978EA42BE682}" type="pres">
      <dgm:prSet presAssocID="{115ABA5B-DE51-4B07-B014-F088149D2F67}" presName="LevelTwoTextNode" presStyleLbl="node3" presStyleIdx="2" presStyleCnt="3" custScaleX="698607" custScaleY="374007">
        <dgm:presLayoutVars>
          <dgm:chPref val="3"/>
        </dgm:presLayoutVars>
      </dgm:prSet>
      <dgm:spPr>
        <a:prstGeom prst="rect">
          <a:avLst/>
        </a:prstGeom>
      </dgm:spPr>
      <dgm:t>
        <a:bodyPr/>
        <a:lstStyle/>
        <a:p>
          <a:endParaRPr lang="ru-RU"/>
        </a:p>
      </dgm:t>
    </dgm:pt>
    <dgm:pt modelId="{F791BAF4-2BC6-4FFD-81C7-95A405985F1C}" type="pres">
      <dgm:prSet presAssocID="{115ABA5B-DE51-4B07-B014-F088149D2F67}" presName="level3hierChild" presStyleCnt="0"/>
      <dgm:spPr/>
    </dgm:pt>
  </dgm:ptLst>
  <dgm:cxnLst>
    <dgm:cxn modelId="{192D92E8-78FF-4C9C-B729-6CD7C2340263}" srcId="{8E87501A-C087-479A-9C3B-897A85D32AC5}" destId="{A3F6E01F-8032-4C99-AA38-8DB0DD95357B}" srcOrd="0" destOrd="0" parTransId="{17C61DF9-755E-4A92-AF6F-5D94718B458C}" sibTransId="{C226FE27-64B0-4DB0-9D2D-52EE69A90E1E}"/>
    <dgm:cxn modelId="{B091D243-27AC-4975-B448-1431C5327635}" type="presOf" srcId="{4C4F430C-06D6-43D3-8810-50F30FF3AB82}" destId="{E775F063-3105-43A6-AB1B-6A83222AED0F}" srcOrd="1" destOrd="0" presId="urn:microsoft.com/office/officeart/2008/layout/HorizontalMultiLevelHierarchy"/>
    <dgm:cxn modelId="{69417C6A-D730-4EE6-9F60-4BF3B8080367}" type="presOf" srcId="{4C4F430C-06D6-43D3-8810-50F30FF3AB82}" destId="{642E1CF2-BE62-44ED-97A7-93D20A9F5A4D}" srcOrd="0" destOrd="0" presId="urn:microsoft.com/office/officeart/2008/layout/HorizontalMultiLevelHierarchy"/>
    <dgm:cxn modelId="{9CF673BC-2582-468E-B20C-07A8CDEC6783}" type="presOf" srcId="{C1C0BED0-B03B-48D2-AD9C-6E811801583E}" destId="{BFF4E83F-8D84-42DE-B9C0-8B094E0C755C}" srcOrd="0" destOrd="0" presId="urn:microsoft.com/office/officeart/2008/layout/HorizontalMultiLevelHierarchy"/>
    <dgm:cxn modelId="{FB199B0E-F590-4613-9CE1-22DC968BDEE4}" type="presOf" srcId="{8E87501A-C087-479A-9C3B-897A85D32AC5}" destId="{EE5CF5E4-A4B1-41E8-A66D-3D0A4D992D8D}" srcOrd="0" destOrd="0" presId="urn:microsoft.com/office/officeart/2008/layout/HorizontalMultiLevelHierarchy"/>
    <dgm:cxn modelId="{6FB7B629-1605-4EFF-A271-09B7B578C0BF}" type="presOf" srcId="{5967C683-FB61-498B-A38F-D6CF5E3C4485}" destId="{695B27BC-E152-420A-B7CA-6BE7EAE25B11}" srcOrd="0" destOrd="0" presId="urn:microsoft.com/office/officeart/2008/layout/HorizontalMultiLevelHierarchy"/>
    <dgm:cxn modelId="{48E82982-21E7-4CC5-9543-CE5E7EED79A4}" srcId="{A3F6E01F-8032-4C99-AA38-8DB0DD95357B}" destId="{8617C805-39CE-4BB6-8878-0BC19103B19C}" srcOrd="0" destOrd="0" parTransId="{8A863019-B40D-458E-96E9-53B5C13E90AB}" sibTransId="{B931A340-DDEA-4CA7-ADF6-2C2488946C83}"/>
    <dgm:cxn modelId="{93614DB0-6758-480A-A39B-6CC8743E10F0}" type="presOf" srcId="{017226E0-B031-4AAF-A3C2-5519C395ED9F}" destId="{7AD7D340-4F8B-412B-AAFF-D526D4193DDB}" srcOrd="1" destOrd="0" presId="urn:microsoft.com/office/officeart/2008/layout/HorizontalMultiLevelHierarchy"/>
    <dgm:cxn modelId="{8C1B5E3D-E2F7-46CD-B481-2C17B5BFCC1A}" srcId="{8617C805-39CE-4BB6-8878-0BC19103B19C}" destId="{2812E792-C551-480A-B5E3-50CC253D3404}" srcOrd="0" destOrd="0" parTransId="{4C4F430C-06D6-43D3-8810-50F30FF3AB82}" sibTransId="{1782F650-5608-4DDC-BD2F-1F684A54C90C}"/>
    <dgm:cxn modelId="{0A4829E8-98AC-4357-815E-4EB065A85E58}" type="presOf" srcId="{54F06EE5-E920-4A80-980D-E5249C2C6C83}" destId="{C0495499-18C6-4909-9F2B-E8DE25D0DEC5}" srcOrd="0" destOrd="0" presId="urn:microsoft.com/office/officeart/2008/layout/HorizontalMultiLevelHierarchy"/>
    <dgm:cxn modelId="{2DF72655-40BE-4B66-A53B-C490376BDE1A}" srcId="{3A587695-9B60-45BA-A9ED-63F72D34F41E}" destId="{115ABA5B-DE51-4B07-B014-F088149D2F67}" srcOrd="0" destOrd="0" parTransId="{017226E0-B031-4AAF-A3C2-5519C395ED9F}" sibTransId="{9D2CB8A3-1638-4910-B43A-DB5978F56241}"/>
    <dgm:cxn modelId="{26F5299B-EEDB-4D39-BDAF-63113E7CE706}" type="presOf" srcId="{5967C683-FB61-498B-A38F-D6CF5E3C4485}" destId="{8F55FF39-B3C1-4A8E-A4BB-8EEB6D3B143F}" srcOrd="1" destOrd="0" presId="urn:microsoft.com/office/officeart/2008/layout/HorizontalMultiLevelHierarchy"/>
    <dgm:cxn modelId="{9A44BF05-5C61-432E-8323-6619025398D0}" type="presOf" srcId="{8617C805-39CE-4BB6-8878-0BC19103B19C}" destId="{0BB2C56C-1207-45C2-96F0-BF81919D0DF4}" srcOrd="0" destOrd="0" presId="urn:microsoft.com/office/officeart/2008/layout/HorizontalMultiLevelHierarchy"/>
    <dgm:cxn modelId="{586AA8EC-61E5-410C-A842-30FA518A974E}" srcId="{C1C0BED0-B03B-48D2-AD9C-6E811801583E}" destId="{198B4C0F-302B-4CB5-AEC2-34EF01FCBD53}" srcOrd="0" destOrd="0" parTransId="{54F06EE5-E920-4A80-980D-E5249C2C6C83}" sibTransId="{E28ECFFC-9052-40B5-8A2E-29ECDA876044}"/>
    <dgm:cxn modelId="{33B121F3-72A9-4121-A044-D2648191425C}" type="presOf" srcId="{864DAFC5-46F0-4B0C-A90B-73DEEA0C4C7C}" destId="{87590315-99D9-4FA3-A1C5-CCEB5925E960}" srcOrd="0" destOrd="0" presId="urn:microsoft.com/office/officeart/2008/layout/HorizontalMultiLevelHierarchy"/>
    <dgm:cxn modelId="{AF043FA4-2F0E-4DAB-AD95-6899C668C665}" type="presOf" srcId="{54F06EE5-E920-4A80-980D-E5249C2C6C83}" destId="{1B905ECA-6205-49AE-A47F-8593DDDADAE7}" srcOrd="1" destOrd="0" presId="urn:microsoft.com/office/officeart/2008/layout/HorizontalMultiLevelHierarchy"/>
    <dgm:cxn modelId="{B1486F7B-00B4-4C89-8501-CD6B58D0CD4C}" type="presOf" srcId="{8A863019-B40D-458E-96E9-53B5C13E90AB}" destId="{8D8C183B-02C4-46F7-B903-D7A5605D1EF0}" srcOrd="0" destOrd="0" presId="urn:microsoft.com/office/officeart/2008/layout/HorizontalMultiLevelHierarchy"/>
    <dgm:cxn modelId="{B2479354-0C1C-4A47-923D-613C83F3CB74}" type="presOf" srcId="{864DAFC5-46F0-4B0C-A90B-73DEEA0C4C7C}" destId="{496AE2D1-B3EF-422D-A01D-1B1FC76A193F}" srcOrd="1" destOrd="0" presId="urn:microsoft.com/office/officeart/2008/layout/HorizontalMultiLevelHierarchy"/>
    <dgm:cxn modelId="{8BED2EEB-B56F-4E77-ABB2-180821925E3C}" type="presOf" srcId="{017226E0-B031-4AAF-A3C2-5519C395ED9F}" destId="{92A5C808-E7A6-42B4-A9EA-F247FD659D00}" srcOrd="0" destOrd="0" presId="urn:microsoft.com/office/officeart/2008/layout/HorizontalMultiLevelHierarchy"/>
    <dgm:cxn modelId="{49BB1379-1B00-4C36-8886-04F864B36D64}" type="presOf" srcId="{8A863019-B40D-458E-96E9-53B5C13E90AB}" destId="{4D0CEBED-1E40-4E21-A3A5-CA2EA5F3952F}" srcOrd="1" destOrd="0" presId="urn:microsoft.com/office/officeart/2008/layout/HorizontalMultiLevelHierarchy"/>
    <dgm:cxn modelId="{FA388CEF-12E8-4DDB-A3AC-40D31F01AFEE}" type="presOf" srcId="{115ABA5B-DE51-4B07-B014-F088149D2F67}" destId="{2DDE8C0E-F365-42C0-982C-978EA42BE682}" srcOrd="0" destOrd="0" presId="urn:microsoft.com/office/officeart/2008/layout/HorizontalMultiLevelHierarchy"/>
    <dgm:cxn modelId="{7E78251A-C1E8-40B8-896F-ACB351D695A2}" type="presOf" srcId="{2812E792-C551-480A-B5E3-50CC253D3404}" destId="{5370EEE6-6510-4A4E-B3D5-F7B9B0111054}" srcOrd="0" destOrd="0" presId="urn:microsoft.com/office/officeart/2008/layout/HorizontalMultiLevelHierarchy"/>
    <dgm:cxn modelId="{E22445CA-C06B-48D1-ACAD-0183AAA15590}" srcId="{A3F6E01F-8032-4C99-AA38-8DB0DD95357B}" destId="{C1C0BED0-B03B-48D2-AD9C-6E811801583E}" srcOrd="1" destOrd="0" parTransId="{864DAFC5-46F0-4B0C-A90B-73DEEA0C4C7C}" sibTransId="{43235D37-8714-4D1A-9DDE-97C9A67F5F29}"/>
    <dgm:cxn modelId="{6BFB6AFF-5A47-46BE-88F6-1B027A8DCE46}" type="presOf" srcId="{3A587695-9B60-45BA-A9ED-63F72D34F41E}" destId="{E56033A8-88CD-4A9B-B34E-EC4C5B43BA0D}" srcOrd="0" destOrd="0" presId="urn:microsoft.com/office/officeart/2008/layout/HorizontalMultiLevelHierarchy"/>
    <dgm:cxn modelId="{50E10B5E-09A1-444E-9A04-21C59C383079}" type="presOf" srcId="{A3F6E01F-8032-4C99-AA38-8DB0DD95357B}" destId="{25D4E3A8-9F11-4EDA-883E-8B2D7086F642}" srcOrd="0" destOrd="0" presId="urn:microsoft.com/office/officeart/2008/layout/HorizontalMultiLevelHierarchy"/>
    <dgm:cxn modelId="{94FF5B4C-037D-41A1-B8D7-515E2326DCB0}" type="presOf" srcId="{198B4C0F-302B-4CB5-AEC2-34EF01FCBD53}" destId="{3588036A-ED7F-45ED-ACD2-0195BE36CAFC}" srcOrd="0" destOrd="0" presId="urn:microsoft.com/office/officeart/2008/layout/HorizontalMultiLevelHierarchy"/>
    <dgm:cxn modelId="{8F06E3EF-E0AE-4F8C-BA7B-8919A0EC9239}" srcId="{A3F6E01F-8032-4C99-AA38-8DB0DD95357B}" destId="{3A587695-9B60-45BA-A9ED-63F72D34F41E}" srcOrd="2" destOrd="0" parTransId="{5967C683-FB61-498B-A38F-D6CF5E3C4485}" sibTransId="{1B4A5A9D-B5C3-428A-8280-7A46F2632955}"/>
    <dgm:cxn modelId="{D8BF2598-4C4E-461B-81D0-EA4C9AA0D72F}" type="presParOf" srcId="{EE5CF5E4-A4B1-41E8-A66D-3D0A4D992D8D}" destId="{7CA90A94-2126-4B79-AFD7-0EF1041B0B41}" srcOrd="0" destOrd="0" presId="urn:microsoft.com/office/officeart/2008/layout/HorizontalMultiLevelHierarchy"/>
    <dgm:cxn modelId="{50327006-694D-4536-853E-0DA20B9ADBD5}" type="presParOf" srcId="{7CA90A94-2126-4B79-AFD7-0EF1041B0B41}" destId="{25D4E3A8-9F11-4EDA-883E-8B2D7086F642}" srcOrd="0" destOrd="0" presId="urn:microsoft.com/office/officeart/2008/layout/HorizontalMultiLevelHierarchy"/>
    <dgm:cxn modelId="{23A68878-CD8D-4576-B5BF-84FA52B387B5}" type="presParOf" srcId="{7CA90A94-2126-4B79-AFD7-0EF1041B0B41}" destId="{AC27C782-2236-41C7-B7ED-533D3CAE9020}" srcOrd="1" destOrd="0" presId="urn:microsoft.com/office/officeart/2008/layout/HorizontalMultiLevelHierarchy"/>
    <dgm:cxn modelId="{7AD7BEC1-451E-4B2E-8C1B-0213756105D5}" type="presParOf" srcId="{AC27C782-2236-41C7-B7ED-533D3CAE9020}" destId="{8D8C183B-02C4-46F7-B903-D7A5605D1EF0}" srcOrd="0" destOrd="0" presId="urn:microsoft.com/office/officeart/2008/layout/HorizontalMultiLevelHierarchy"/>
    <dgm:cxn modelId="{2F6F7C23-0DE9-437F-B746-C009127D9F0F}" type="presParOf" srcId="{8D8C183B-02C4-46F7-B903-D7A5605D1EF0}" destId="{4D0CEBED-1E40-4E21-A3A5-CA2EA5F3952F}" srcOrd="0" destOrd="0" presId="urn:microsoft.com/office/officeart/2008/layout/HorizontalMultiLevelHierarchy"/>
    <dgm:cxn modelId="{676DDFD7-A5FE-4A21-BCBD-4DCA53258C0E}" type="presParOf" srcId="{AC27C782-2236-41C7-B7ED-533D3CAE9020}" destId="{FC4DBC77-C31C-4B9C-BF31-BFEA82292022}" srcOrd="1" destOrd="0" presId="urn:microsoft.com/office/officeart/2008/layout/HorizontalMultiLevelHierarchy"/>
    <dgm:cxn modelId="{2A149905-E5F7-4B96-89B7-56E2E421705E}" type="presParOf" srcId="{FC4DBC77-C31C-4B9C-BF31-BFEA82292022}" destId="{0BB2C56C-1207-45C2-96F0-BF81919D0DF4}" srcOrd="0" destOrd="0" presId="urn:microsoft.com/office/officeart/2008/layout/HorizontalMultiLevelHierarchy"/>
    <dgm:cxn modelId="{097A3241-2B46-47BA-83DB-B5B83F7D7748}" type="presParOf" srcId="{FC4DBC77-C31C-4B9C-BF31-BFEA82292022}" destId="{4276886F-4CDB-4494-9500-CAFA534B3FE4}" srcOrd="1" destOrd="0" presId="urn:microsoft.com/office/officeart/2008/layout/HorizontalMultiLevelHierarchy"/>
    <dgm:cxn modelId="{7B06F1A4-D01F-4029-B608-C5EFBA214CD6}" type="presParOf" srcId="{4276886F-4CDB-4494-9500-CAFA534B3FE4}" destId="{642E1CF2-BE62-44ED-97A7-93D20A9F5A4D}" srcOrd="0" destOrd="0" presId="urn:microsoft.com/office/officeart/2008/layout/HorizontalMultiLevelHierarchy"/>
    <dgm:cxn modelId="{C5342E69-067E-4FBF-B759-979900D12048}" type="presParOf" srcId="{642E1CF2-BE62-44ED-97A7-93D20A9F5A4D}" destId="{E775F063-3105-43A6-AB1B-6A83222AED0F}" srcOrd="0" destOrd="0" presId="urn:microsoft.com/office/officeart/2008/layout/HorizontalMultiLevelHierarchy"/>
    <dgm:cxn modelId="{1F28AD0C-41B1-47E5-A29E-A2DBEB0C1F26}" type="presParOf" srcId="{4276886F-4CDB-4494-9500-CAFA534B3FE4}" destId="{A67FEE35-71B5-42A3-AFE6-0BDB22A907AE}" srcOrd="1" destOrd="0" presId="urn:microsoft.com/office/officeart/2008/layout/HorizontalMultiLevelHierarchy"/>
    <dgm:cxn modelId="{00329B4C-509D-4010-8062-E638CBEED9F4}" type="presParOf" srcId="{A67FEE35-71B5-42A3-AFE6-0BDB22A907AE}" destId="{5370EEE6-6510-4A4E-B3D5-F7B9B0111054}" srcOrd="0" destOrd="0" presId="urn:microsoft.com/office/officeart/2008/layout/HorizontalMultiLevelHierarchy"/>
    <dgm:cxn modelId="{52157A43-531A-4965-A693-F3D65841ECC0}" type="presParOf" srcId="{A67FEE35-71B5-42A3-AFE6-0BDB22A907AE}" destId="{AD71A7EE-2EEA-4C9E-9329-414951B2E22D}" srcOrd="1" destOrd="0" presId="urn:microsoft.com/office/officeart/2008/layout/HorizontalMultiLevelHierarchy"/>
    <dgm:cxn modelId="{D1B970D6-E01C-44E6-904D-445BBCF7397E}" type="presParOf" srcId="{AC27C782-2236-41C7-B7ED-533D3CAE9020}" destId="{87590315-99D9-4FA3-A1C5-CCEB5925E960}" srcOrd="2" destOrd="0" presId="urn:microsoft.com/office/officeart/2008/layout/HorizontalMultiLevelHierarchy"/>
    <dgm:cxn modelId="{08CE0926-EF45-44A9-9E5A-684165B9FE80}" type="presParOf" srcId="{87590315-99D9-4FA3-A1C5-CCEB5925E960}" destId="{496AE2D1-B3EF-422D-A01D-1B1FC76A193F}" srcOrd="0" destOrd="0" presId="urn:microsoft.com/office/officeart/2008/layout/HorizontalMultiLevelHierarchy"/>
    <dgm:cxn modelId="{4A2D4A25-B9FF-4957-BA4A-9CA98BF0DAB7}" type="presParOf" srcId="{AC27C782-2236-41C7-B7ED-533D3CAE9020}" destId="{D2405962-2875-498D-B93A-C5362904FFF5}" srcOrd="3" destOrd="0" presId="urn:microsoft.com/office/officeart/2008/layout/HorizontalMultiLevelHierarchy"/>
    <dgm:cxn modelId="{D17DDF57-2458-4D25-A667-0FEFB22899F3}" type="presParOf" srcId="{D2405962-2875-498D-B93A-C5362904FFF5}" destId="{BFF4E83F-8D84-42DE-B9C0-8B094E0C755C}" srcOrd="0" destOrd="0" presId="urn:microsoft.com/office/officeart/2008/layout/HorizontalMultiLevelHierarchy"/>
    <dgm:cxn modelId="{1AFB6735-B02D-493C-8793-299947A9D713}" type="presParOf" srcId="{D2405962-2875-498D-B93A-C5362904FFF5}" destId="{CFBAE097-20FD-42BB-933F-145AFD315FB1}" srcOrd="1" destOrd="0" presId="urn:microsoft.com/office/officeart/2008/layout/HorizontalMultiLevelHierarchy"/>
    <dgm:cxn modelId="{0164D484-835D-4E63-80D2-6B5945458783}" type="presParOf" srcId="{CFBAE097-20FD-42BB-933F-145AFD315FB1}" destId="{C0495499-18C6-4909-9F2B-E8DE25D0DEC5}" srcOrd="0" destOrd="0" presId="urn:microsoft.com/office/officeart/2008/layout/HorizontalMultiLevelHierarchy"/>
    <dgm:cxn modelId="{D799926A-56F0-4CEF-9576-6942B580129A}" type="presParOf" srcId="{C0495499-18C6-4909-9F2B-E8DE25D0DEC5}" destId="{1B905ECA-6205-49AE-A47F-8593DDDADAE7}" srcOrd="0" destOrd="0" presId="urn:microsoft.com/office/officeart/2008/layout/HorizontalMultiLevelHierarchy"/>
    <dgm:cxn modelId="{C79AA7F0-2EA1-48C4-BBB1-F81F77EFA849}" type="presParOf" srcId="{CFBAE097-20FD-42BB-933F-145AFD315FB1}" destId="{4C267E1D-D766-43D1-8D3E-5E5BF5671A78}" srcOrd="1" destOrd="0" presId="urn:microsoft.com/office/officeart/2008/layout/HorizontalMultiLevelHierarchy"/>
    <dgm:cxn modelId="{62F261F2-D6AC-48AF-B7D1-337D9425B259}" type="presParOf" srcId="{4C267E1D-D766-43D1-8D3E-5E5BF5671A78}" destId="{3588036A-ED7F-45ED-ACD2-0195BE36CAFC}" srcOrd="0" destOrd="0" presId="urn:microsoft.com/office/officeart/2008/layout/HorizontalMultiLevelHierarchy"/>
    <dgm:cxn modelId="{F1D150C9-064F-451A-9A75-EFC918C024B5}" type="presParOf" srcId="{4C267E1D-D766-43D1-8D3E-5E5BF5671A78}" destId="{8761D1CF-4EC2-47BC-AF46-DA654DE77914}" srcOrd="1" destOrd="0" presId="urn:microsoft.com/office/officeart/2008/layout/HorizontalMultiLevelHierarchy"/>
    <dgm:cxn modelId="{CED5FFF8-D765-4A78-97FA-19008A4E55FD}" type="presParOf" srcId="{AC27C782-2236-41C7-B7ED-533D3CAE9020}" destId="{695B27BC-E152-420A-B7CA-6BE7EAE25B11}" srcOrd="4" destOrd="0" presId="urn:microsoft.com/office/officeart/2008/layout/HorizontalMultiLevelHierarchy"/>
    <dgm:cxn modelId="{9EC1F8F9-D6BD-4438-9570-4D1DBB1FD38F}" type="presParOf" srcId="{695B27BC-E152-420A-B7CA-6BE7EAE25B11}" destId="{8F55FF39-B3C1-4A8E-A4BB-8EEB6D3B143F}" srcOrd="0" destOrd="0" presId="urn:microsoft.com/office/officeart/2008/layout/HorizontalMultiLevelHierarchy"/>
    <dgm:cxn modelId="{57F005E7-29F6-44C6-BB4E-122AE00C9B8D}" type="presParOf" srcId="{AC27C782-2236-41C7-B7ED-533D3CAE9020}" destId="{7EB44C93-3C9A-4E88-919C-2E541E45EF4D}" srcOrd="5" destOrd="0" presId="urn:microsoft.com/office/officeart/2008/layout/HorizontalMultiLevelHierarchy"/>
    <dgm:cxn modelId="{FFD4B275-60DB-4FA2-9570-B53122F8120A}" type="presParOf" srcId="{7EB44C93-3C9A-4E88-919C-2E541E45EF4D}" destId="{E56033A8-88CD-4A9B-B34E-EC4C5B43BA0D}" srcOrd="0" destOrd="0" presId="urn:microsoft.com/office/officeart/2008/layout/HorizontalMultiLevelHierarchy"/>
    <dgm:cxn modelId="{18646793-3436-411F-A7F1-1381BF234DAF}" type="presParOf" srcId="{7EB44C93-3C9A-4E88-919C-2E541E45EF4D}" destId="{026D1B05-1A14-44C9-B009-C86002E3F8BD}" srcOrd="1" destOrd="0" presId="urn:microsoft.com/office/officeart/2008/layout/HorizontalMultiLevelHierarchy"/>
    <dgm:cxn modelId="{FD11CBFD-8420-4A2E-AF3D-187B16874E29}" type="presParOf" srcId="{026D1B05-1A14-44C9-B009-C86002E3F8BD}" destId="{92A5C808-E7A6-42B4-A9EA-F247FD659D00}" srcOrd="0" destOrd="0" presId="urn:microsoft.com/office/officeart/2008/layout/HorizontalMultiLevelHierarchy"/>
    <dgm:cxn modelId="{40D69EB8-4AED-492E-8EDB-3908B00705CC}" type="presParOf" srcId="{92A5C808-E7A6-42B4-A9EA-F247FD659D00}" destId="{7AD7D340-4F8B-412B-AAFF-D526D4193DDB}" srcOrd="0" destOrd="0" presId="urn:microsoft.com/office/officeart/2008/layout/HorizontalMultiLevelHierarchy"/>
    <dgm:cxn modelId="{ED53D75E-1EFE-4CFC-9C05-DB71097B1E84}" type="presParOf" srcId="{026D1B05-1A14-44C9-B009-C86002E3F8BD}" destId="{F3365392-36A8-4779-A898-11C44F341334}" srcOrd="1" destOrd="0" presId="urn:microsoft.com/office/officeart/2008/layout/HorizontalMultiLevelHierarchy"/>
    <dgm:cxn modelId="{FC7D985C-72D4-4DC1-99C5-B95946E5091A}" type="presParOf" srcId="{F3365392-36A8-4779-A898-11C44F341334}" destId="{2DDE8C0E-F365-42C0-982C-978EA42BE682}" srcOrd="0" destOrd="0" presId="urn:microsoft.com/office/officeart/2008/layout/HorizontalMultiLevelHierarchy"/>
    <dgm:cxn modelId="{D82CF9BB-2614-40B2-9C83-D05F009901B8}" type="presParOf" srcId="{F3365392-36A8-4779-A898-11C44F341334}" destId="{F791BAF4-2BC6-4FFD-81C7-95A405985F1C}" srcOrd="1" destOrd="0" presId="urn:microsoft.com/office/officeart/2008/layout/HorizontalMultiLevelHierarchy"/>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2A5C808-E7A6-42B4-A9EA-F247FD659D00}">
      <dsp:nvSpPr>
        <dsp:cNvPr id="0" name=""/>
        <dsp:cNvSpPr/>
      </dsp:nvSpPr>
      <dsp:spPr>
        <a:xfrm>
          <a:off x="1758290" y="1504611"/>
          <a:ext cx="116275" cy="91440"/>
        </a:xfrm>
        <a:custGeom>
          <a:avLst/>
          <a:gdLst/>
          <a:ahLst/>
          <a:cxnLst/>
          <a:rect l="0" t="0" r="0" b="0"/>
          <a:pathLst>
            <a:path>
              <a:moveTo>
                <a:pt x="0" y="45720"/>
              </a:moveTo>
              <a:lnTo>
                <a:pt x="117208" y="45720"/>
              </a:lnTo>
            </a:path>
          </a:pathLst>
        </a:custGeom>
        <a:noFill/>
        <a:ln w="3175" cap="flat" cmpd="sng" algn="ctr">
          <a:solidFill>
            <a:sysClr val="windowText" lastClr="000000"/>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ru-RU" sz="11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1813521" y="1547424"/>
        <a:ext cx="5813" cy="5813"/>
      </dsp:txXfrm>
    </dsp:sp>
    <dsp:sp modelId="{695B27BC-E152-420A-B7CA-6BE7EAE25B11}">
      <dsp:nvSpPr>
        <dsp:cNvPr id="0" name=""/>
        <dsp:cNvSpPr/>
      </dsp:nvSpPr>
      <dsp:spPr>
        <a:xfrm>
          <a:off x="368239" y="1002921"/>
          <a:ext cx="116275" cy="547409"/>
        </a:xfrm>
        <a:custGeom>
          <a:avLst/>
          <a:gdLst/>
          <a:ahLst/>
          <a:cxnLst/>
          <a:rect l="0" t="0" r="0" b="0"/>
          <a:pathLst>
            <a:path>
              <a:moveTo>
                <a:pt x="0" y="0"/>
              </a:moveTo>
              <a:lnTo>
                <a:pt x="58604" y="0"/>
              </a:lnTo>
              <a:lnTo>
                <a:pt x="58604" y="551803"/>
              </a:lnTo>
              <a:lnTo>
                <a:pt x="117208" y="551803"/>
              </a:lnTo>
            </a:path>
          </a:pathLst>
        </a:custGeom>
        <a:noFill/>
        <a:ln w="3175" cap="flat" cmpd="sng" algn="ctr">
          <a:solidFill>
            <a:sysClr val="windowText" lastClr="000000"/>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ru-RU" sz="11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12386" y="1262635"/>
        <a:ext cx="27981" cy="27981"/>
      </dsp:txXfrm>
    </dsp:sp>
    <dsp:sp modelId="{C0495499-18C6-4909-9F2B-E8DE25D0DEC5}">
      <dsp:nvSpPr>
        <dsp:cNvPr id="0" name=""/>
        <dsp:cNvSpPr/>
      </dsp:nvSpPr>
      <dsp:spPr>
        <a:xfrm>
          <a:off x="1758290" y="915364"/>
          <a:ext cx="116275" cy="91440"/>
        </a:xfrm>
        <a:custGeom>
          <a:avLst/>
          <a:gdLst/>
          <a:ahLst/>
          <a:cxnLst/>
          <a:rect l="0" t="0" r="0" b="0"/>
          <a:pathLst>
            <a:path>
              <a:moveTo>
                <a:pt x="0" y="45720"/>
              </a:moveTo>
              <a:lnTo>
                <a:pt x="117208" y="45720"/>
              </a:lnTo>
            </a:path>
          </a:pathLst>
        </a:custGeom>
        <a:noFill/>
        <a:ln w="3175" cap="flat" cmpd="sng" algn="ctr">
          <a:solidFill>
            <a:sysClr val="windowText" lastClr="000000"/>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ru-RU" sz="11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1813521" y="958177"/>
        <a:ext cx="5813" cy="5813"/>
      </dsp:txXfrm>
    </dsp:sp>
    <dsp:sp modelId="{87590315-99D9-4FA3-A1C5-CCEB5925E960}">
      <dsp:nvSpPr>
        <dsp:cNvPr id="0" name=""/>
        <dsp:cNvSpPr/>
      </dsp:nvSpPr>
      <dsp:spPr>
        <a:xfrm>
          <a:off x="368239" y="915364"/>
          <a:ext cx="116275" cy="91440"/>
        </a:xfrm>
        <a:custGeom>
          <a:avLst/>
          <a:gdLst/>
          <a:ahLst/>
          <a:cxnLst/>
          <a:rect l="0" t="0" r="0" b="0"/>
          <a:pathLst>
            <a:path>
              <a:moveTo>
                <a:pt x="0" y="87892"/>
              </a:moveTo>
              <a:lnTo>
                <a:pt x="58604" y="87892"/>
              </a:lnTo>
              <a:lnTo>
                <a:pt x="58604" y="45720"/>
              </a:lnTo>
              <a:lnTo>
                <a:pt x="117208" y="45720"/>
              </a:lnTo>
            </a:path>
          </a:pathLst>
        </a:custGeom>
        <a:noFill/>
        <a:ln w="3175" cap="flat" cmpd="sng" algn="ctr">
          <a:solidFill>
            <a:sysClr val="windowText" lastClr="000000"/>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ru-RU" sz="11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23288" y="957994"/>
        <a:ext cx="6178" cy="6178"/>
      </dsp:txXfrm>
    </dsp:sp>
    <dsp:sp modelId="{642E1CF2-BE62-44ED-97A7-93D20A9F5A4D}">
      <dsp:nvSpPr>
        <dsp:cNvPr id="0" name=""/>
        <dsp:cNvSpPr/>
      </dsp:nvSpPr>
      <dsp:spPr>
        <a:xfrm>
          <a:off x="1758290" y="308972"/>
          <a:ext cx="116275" cy="91440"/>
        </a:xfrm>
        <a:custGeom>
          <a:avLst/>
          <a:gdLst/>
          <a:ahLst/>
          <a:cxnLst/>
          <a:rect l="0" t="0" r="0" b="0"/>
          <a:pathLst>
            <a:path>
              <a:moveTo>
                <a:pt x="0" y="45720"/>
              </a:moveTo>
              <a:lnTo>
                <a:pt x="117208" y="45720"/>
              </a:lnTo>
            </a:path>
          </a:pathLst>
        </a:custGeom>
        <a:noFill/>
        <a:ln w="3175" cap="flat" cmpd="sng" algn="ctr">
          <a:solidFill>
            <a:sysClr val="windowText" lastClr="000000"/>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ru-RU" sz="11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1813521" y="351785"/>
        <a:ext cx="5813" cy="5813"/>
      </dsp:txXfrm>
    </dsp:sp>
    <dsp:sp modelId="{8D8C183B-02C4-46F7-B903-D7A5605D1EF0}">
      <dsp:nvSpPr>
        <dsp:cNvPr id="0" name=""/>
        <dsp:cNvSpPr/>
      </dsp:nvSpPr>
      <dsp:spPr>
        <a:xfrm>
          <a:off x="368239" y="354692"/>
          <a:ext cx="116275" cy="648228"/>
        </a:xfrm>
        <a:custGeom>
          <a:avLst/>
          <a:gdLst/>
          <a:ahLst/>
          <a:cxnLst/>
          <a:rect l="0" t="0" r="0" b="0"/>
          <a:pathLst>
            <a:path>
              <a:moveTo>
                <a:pt x="0" y="653431"/>
              </a:moveTo>
              <a:lnTo>
                <a:pt x="58604" y="653431"/>
              </a:lnTo>
              <a:lnTo>
                <a:pt x="58604" y="0"/>
              </a:lnTo>
              <a:lnTo>
                <a:pt x="117208" y="0"/>
              </a:lnTo>
            </a:path>
          </a:pathLst>
        </a:custGeom>
        <a:noFill/>
        <a:ln w="3175" cap="flat" cmpd="sng" algn="ctr">
          <a:solidFill>
            <a:sysClr val="windowText" lastClr="000000"/>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ru-RU" sz="11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09913" y="662342"/>
        <a:ext cx="32928" cy="32928"/>
      </dsp:txXfrm>
    </dsp:sp>
    <dsp:sp modelId="{25D4E3A8-9F11-4EDA-883E-8B2D7086F642}">
      <dsp:nvSpPr>
        <dsp:cNvPr id="0" name=""/>
        <dsp:cNvSpPr/>
      </dsp:nvSpPr>
      <dsp:spPr>
        <a:xfrm rot="16200000">
          <a:off x="-425618" y="820966"/>
          <a:ext cx="1223807" cy="363909"/>
        </a:xfrm>
        <a:prstGeom prst="rect">
          <a:avLst/>
        </a:prstGeom>
        <a:noFill/>
        <a:ln w="3175"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solidFill>
                <a:sysClr val="windowText" lastClr="000000"/>
              </a:solidFill>
              <a:latin typeface="Times New Roman" panose="02020603050405020304" pitchFamily="18" charset="0"/>
              <a:ea typeface="+mn-ea"/>
              <a:cs typeface="Times New Roman" panose="02020603050405020304" pitchFamily="18" charset="0"/>
            </a:rPr>
            <a:t>Этапы адаптации ребенка к школе</a:t>
          </a:r>
        </a:p>
      </dsp:txBody>
      <dsp:txXfrm>
        <a:off x="-425618" y="820966"/>
        <a:ext cx="1223807" cy="363909"/>
      </dsp:txXfrm>
    </dsp:sp>
    <dsp:sp modelId="{0BB2C56C-1207-45C2-96F0-BF81919D0DF4}">
      <dsp:nvSpPr>
        <dsp:cNvPr id="0" name=""/>
        <dsp:cNvSpPr/>
      </dsp:nvSpPr>
      <dsp:spPr>
        <a:xfrm>
          <a:off x="484515" y="225602"/>
          <a:ext cx="1273775" cy="258178"/>
        </a:xfrm>
        <a:prstGeom prst="rect">
          <a:avLst/>
        </a:prstGeom>
        <a:noFill/>
        <a:ln w="3175"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solidFill>
                <a:sysClr val="windowText" lastClr="000000"/>
              </a:solidFill>
              <a:latin typeface="Times New Roman" panose="02020603050405020304" pitchFamily="18" charset="0"/>
              <a:ea typeface="+mn-ea"/>
              <a:cs typeface="Times New Roman" panose="02020603050405020304" pitchFamily="18" charset="0"/>
            </a:rPr>
            <a:t>Ориентировочный</a:t>
          </a:r>
        </a:p>
      </dsp:txBody>
      <dsp:txXfrm>
        <a:off x="484515" y="225602"/>
        <a:ext cx="1273775" cy="258178"/>
      </dsp:txXfrm>
    </dsp:sp>
    <dsp:sp modelId="{5370EEE6-6510-4A4E-B3D5-F7B9B0111054}">
      <dsp:nvSpPr>
        <dsp:cNvPr id="0" name=""/>
        <dsp:cNvSpPr/>
      </dsp:nvSpPr>
      <dsp:spPr>
        <a:xfrm>
          <a:off x="1874565" y="6085"/>
          <a:ext cx="4061528" cy="697212"/>
        </a:xfrm>
        <a:prstGeom prst="rect">
          <a:avLst/>
        </a:prstGeom>
        <a:noFill/>
        <a:ln w="3175"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solidFill>
                <a:srgbClr val="FF0000"/>
              </a:solidFill>
              <a:latin typeface="Times New Roman" panose="02020603050405020304" pitchFamily="18" charset="0"/>
              <a:ea typeface="+mn-ea"/>
              <a:cs typeface="Times New Roman" panose="02020603050405020304" pitchFamily="18" charset="0"/>
            </a:rPr>
            <a:t> </a:t>
          </a:r>
          <a:r>
            <a:rPr lang="ru-RU" sz="1100" kern="1200">
              <a:solidFill>
                <a:sysClr val="windowText" lastClr="000000"/>
              </a:solidFill>
              <a:latin typeface="Times New Roman" panose="02020603050405020304" pitchFamily="18" charset="0"/>
              <a:ea typeface="+mn-ea"/>
              <a:cs typeface="Times New Roman" panose="02020603050405020304" pitchFamily="18" charset="0"/>
            </a:rPr>
            <a:t>характерна бурная реакция, силы и возможности организма работают в стрессовом режиме. Ребёнок изучает новую для себя обстановку, подстраивается под неё. Обычно период занимает 2–3 недели</a:t>
          </a:r>
        </a:p>
      </dsp:txBody>
      <dsp:txXfrm>
        <a:off x="1874565" y="6085"/>
        <a:ext cx="4061528" cy="697212"/>
      </dsp:txXfrm>
    </dsp:sp>
    <dsp:sp modelId="{BFF4E83F-8D84-42DE-B9C0-8B094E0C755C}">
      <dsp:nvSpPr>
        <dsp:cNvPr id="0" name=""/>
        <dsp:cNvSpPr/>
      </dsp:nvSpPr>
      <dsp:spPr>
        <a:xfrm>
          <a:off x="484515" y="772936"/>
          <a:ext cx="1273775" cy="376295"/>
        </a:xfrm>
        <a:prstGeom prst="rect">
          <a:avLst/>
        </a:prstGeom>
        <a:noFill/>
        <a:ln w="3175"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solidFill>
                <a:sysClr val="windowText" lastClr="000000"/>
              </a:solidFill>
              <a:latin typeface="Times New Roman" panose="02020603050405020304" pitchFamily="18" charset="0"/>
              <a:ea typeface="+mn-ea"/>
              <a:cs typeface="Times New Roman" panose="02020603050405020304" pitchFamily="18" charset="0"/>
            </a:rPr>
            <a:t>Неустойчивое приспособление</a:t>
          </a:r>
        </a:p>
      </dsp:txBody>
      <dsp:txXfrm>
        <a:off x="484515" y="772936"/>
        <a:ext cx="1273775" cy="376295"/>
      </dsp:txXfrm>
    </dsp:sp>
    <dsp:sp modelId="{3588036A-ED7F-45ED-ACD2-0195BE36CAFC}">
      <dsp:nvSpPr>
        <dsp:cNvPr id="0" name=""/>
        <dsp:cNvSpPr/>
      </dsp:nvSpPr>
      <dsp:spPr>
        <a:xfrm>
          <a:off x="1874565" y="747610"/>
          <a:ext cx="4061528" cy="426947"/>
        </a:xfrm>
        <a:prstGeom prst="rect">
          <a:avLst/>
        </a:prstGeom>
        <a:noFill/>
        <a:ln w="3175"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solidFill>
                <a:sysClr val="windowText" lastClr="000000"/>
              </a:solidFill>
              <a:latin typeface="Times New Roman" panose="02020603050405020304" pitchFamily="18" charset="0"/>
              <a:ea typeface="+mn-ea"/>
              <a:cs typeface="Times New Roman" panose="02020603050405020304" pitchFamily="18" charset="0"/>
            </a:rPr>
            <a:t>когда школьник понемногу начинает находить оптимальные формы поведения. Реакции становятся более спокойными</a:t>
          </a:r>
        </a:p>
      </dsp:txBody>
      <dsp:txXfrm>
        <a:off x="1874565" y="747610"/>
        <a:ext cx="4061528" cy="426947"/>
      </dsp:txXfrm>
    </dsp:sp>
    <dsp:sp modelId="{E56033A8-88CD-4A9B-B34E-EC4C5B43BA0D}">
      <dsp:nvSpPr>
        <dsp:cNvPr id="0" name=""/>
        <dsp:cNvSpPr/>
      </dsp:nvSpPr>
      <dsp:spPr>
        <a:xfrm>
          <a:off x="484515" y="1320422"/>
          <a:ext cx="1273775" cy="459816"/>
        </a:xfrm>
        <a:prstGeom prst="rect">
          <a:avLst/>
        </a:prstGeom>
        <a:noFill/>
        <a:ln w="3175"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solidFill>
                <a:sysClr val="windowText" lastClr="000000"/>
              </a:solidFill>
              <a:latin typeface="Times New Roman" panose="02020603050405020304" pitchFamily="18" charset="0"/>
              <a:ea typeface="+mn-ea"/>
              <a:cs typeface="Times New Roman" panose="02020603050405020304" pitchFamily="18" charset="0"/>
            </a:rPr>
            <a:t>Устойчивое приспособление</a:t>
          </a:r>
        </a:p>
      </dsp:txBody>
      <dsp:txXfrm>
        <a:off x="484515" y="1320422"/>
        <a:ext cx="1273775" cy="459816"/>
      </dsp:txXfrm>
    </dsp:sp>
    <dsp:sp modelId="{2DDE8C0E-F365-42C0-982C-978EA42BE682}">
      <dsp:nvSpPr>
        <dsp:cNvPr id="0" name=""/>
        <dsp:cNvSpPr/>
      </dsp:nvSpPr>
      <dsp:spPr>
        <a:xfrm>
          <a:off x="1874565" y="1218870"/>
          <a:ext cx="4061528" cy="662921"/>
        </a:xfrm>
        <a:prstGeom prst="rect">
          <a:avLst/>
        </a:prstGeom>
        <a:noFill/>
        <a:ln w="3175"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solidFill>
                <a:sysClr val="windowText" lastClr="000000"/>
              </a:solidFill>
              <a:latin typeface="Times New Roman" panose="02020603050405020304" pitchFamily="18" charset="0"/>
              <a:ea typeface="+mn-ea"/>
              <a:cs typeface="Times New Roman" panose="02020603050405020304" pitchFamily="18" charset="0"/>
            </a:rPr>
            <a:t>когда ребёнок находит нужные способы реагирования на различные ситуации, и это становится для него привычным. Энергетические затраты при этом снижаются, он уже не испытывает стресс</a:t>
          </a:r>
        </a:p>
      </dsp:txBody>
      <dsp:txXfrm>
        <a:off x="1874565" y="1218870"/>
        <a:ext cx="4061528" cy="662921"/>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TotalTime>
  <Pages>6</Pages>
  <Words>1259</Words>
  <Characters>7177</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Ломай меня полностью</dc:creator>
  <cp:keywords/>
  <dc:description/>
  <cp:lastModifiedBy>User</cp:lastModifiedBy>
  <cp:revision>3</cp:revision>
  <dcterms:created xsi:type="dcterms:W3CDTF">2020-05-05T13:06:00Z</dcterms:created>
  <dcterms:modified xsi:type="dcterms:W3CDTF">2025-09-17T17:32:00Z</dcterms:modified>
</cp:coreProperties>
</file>