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07CA" w:rsidRPr="00395D5E" w:rsidRDefault="00F607CA" w:rsidP="00395D5E">
      <w:pPr>
        <w:spacing w:line="360" w:lineRule="auto"/>
        <w:jc w:val="center"/>
        <w:rPr>
          <w:b/>
          <w:sz w:val="28"/>
          <w:szCs w:val="28"/>
        </w:rPr>
      </w:pPr>
      <w:r w:rsidRPr="00395D5E">
        <w:rPr>
          <w:b/>
          <w:sz w:val="28"/>
          <w:szCs w:val="28"/>
        </w:rPr>
        <w:t>«</w:t>
      </w:r>
      <w:r w:rsidR="00A91655" w:rsidRPr="00395D5E">
        <w:rPr>
          <w:b/>
          <w:sz w:val="28"/>
          <w:szCs w:val="28"/>
        </w:rPr>
        <w:t>Развитие координационных способностей детей с ООП</w:t>
      </w:r>
      <w:r w:rsidRPr="00395D5E">
        <w:rPr>
          <w:b/>
          <w:sz w:val="28"/>
          <w:szCs w:val="28"/>
        </w:rPr>
        <w:t>»</w:t>
      </w:r>
    </w:p>
    <w:p w:rsidR="0007401C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b/>
          <w:i/>
          <w:sz w:val="28"/>
          <w:szCs w:val="28"/>
        </w:rPr>
        <w:t>Аннотация</w:t>
      </w:r>
      <w:r>
        <w:rPr>
          <w:sz w:val="28"/>
          <w:szCs w:val="28"/>
        </w:rPr>
        <w:t>. В данной статье раскрывается тема формы работы с координационными способностями</w:t>
      </w:r>
      <w:r w:rsidR="0007401C">
        <w:rPr>
          <w:sz w:val="28"/>
          <w:szCs w:val="28"/>
        </w:rPr>
        <w:t xml:space="preserve"> детей</w:t>
      </w:r>
      <w:r>
        <w:rPr>
          <w:sz w:val="28"/>
          <w:szCs w:val="28"/>
        </w:rPr>
        <w:t xml:space="preserve"> </w:t>
      </w:r>
      <w:r w:rsidR="0007401C">
        <w:rPr>
          <w:sz w:val="28"/>
          <w:szCs w:val="28"/>
        </w:rPr>
        <w:t>с особыми образовательными потребностями.</w:t>
      </w:r>
    </w:p>
    <w:p w:rsidR="0007401C" w:rsidRDefault="00395D5E" w:rsidP="00C80020">
      <w:pPr>
        <w:spacing w:line="360" w:lineRule="auto"/>
        <w:ind w:firstLine="708"/>
        <w:jc w:val="both"/>
        <w:rPr>
          <w:sz w:val="28"/>
          <w:szCs w:val="28"/>
        </w:rPr>
      </w:pPr>
      <w:r w:rsidRPr="00395D5E">
        <w:rPr>
          <w:sz w:val="28"/>
          <w:szCs w:val="28"/>
        </w:rPr>
        <w:t xml:space="preserve">Когда мышцы человека взаимодействуют слаженно и эффективно, можно говорить о хорошей координации движений. Люди с хорошей координацией, выполняют движения легко и без видимых усилий. В дошкольном возрасте закладывается фундамент для развития этих способностей, а также приобретаются знания, умения и навыки при выполнении упражнений. </w:t>
      </w:r>
    </w:p>
    <w:p w:rsidR="0007401C" w:rsidRDefault="0007401C" w:rsidP="00C80020">
      <w:pPr>
        <w:spacing w:line="360" w:lineRule="auto"/>
        <w:ind w:firstLine="708"/>
        <w:jc w:val="both"/>
        <w:rPr>
          <w:sz w:val="28"/>
          <w:szCs w:val="28"/>
        </w:rPr>
      </w:pPr>
      <w:r w:rsidRPr="0007401C">
        <w:rPr>
          <w:sz w:val="28"/>
          <w:szCs w:val="28"/>
        </w:rPr>
        <w:t>Координационные способности включают в себя умение согласовывать движения различных частей тела, что особенно актуально для детей с ООП, у которых могут быть нарушены моторные функции. Основные задачи развивающих занятий заключаются в том, чтобы помочь детям улучшить общую и мелкую моторику, развить равновесие, гибкость и ловкость.</w:t>
      </w:r>
    </w:p>
    <w:p w:rsidR="005E2A67" w:rsidRDefault="005E2A67" w:rsidP="00C80020">
      <w:pPr>
        <w:spacing w:line="360" w:lineRule="auto"/>
        <w:ind w:firstLine="708"/>
        <w:jc w:val="both"/>
        <w:rPr>
          <w:sz w:val="28"/>
          <w:szCs w:val="28"/>
        </w:rPr>
      </w:pPr>
      <w:r w:rsidRPr="0007401C">
        <w:rPr>
          <w:sz w:val="28"/>
          <w:szCs w:val="28"/>
        </w:rPr>
        <w:t xml:space="preserve">Для успешного развития координационных способностей необходимо учитывать индивидуальные особенности каждого ребенка, включая его физические и психические ограничения. Важно создавать адаптированную среду, в которой ребенку будет комфортно заниматься. Это может включать использование </w:t>
      </w:r>
      <w:r>
        <w:rPr>
          <w:sz w:val="28"/>
          <w:szCs w:val="28"/>
        </w:rPr>
        <w:t>специального оборудования, такого</w:t>
      </w:r>
      <w:r w:rsidRPr="0007401C">
        <w:rPr>
          <w:sz w:val="28"/>
          <w:szCs w:val="28"/>
        </w:rPr>
        <w:t xml:space="preserve"> как</w:t>
      </w:r>
      <w:r>
        <w:rPr>
          <w:sz w:val="28"/>
          <w:szCs w:val="28"/>
        </w:rPr>
        <w:t>:</w:t>
      </w:r>
      <w:r w:rsidRPr="0007401C">
        <w:rPr>
          <w:sz w:val="28"/>
          <w:szCs w:val="28"/>
        </w:rPr>
        <w:t xml:space="preserve"> мягкие маты, балансировочные тренажеры, а также игрушки, способствующие развитию координа</w:t>
      </w:r>
      <w:r>
        <w:rPr>
          <w:sz w:val="28"/>
          <w:szCs w:val="28"/>
        </w:rPr>
        <w:t>ции (например, мячи, скакалки).</w:t>
      </w:r>
    </w:p>
    <w:p w:rsidR="005E2A67" w:rsidRDefault="005E2A67" w:rsidP="00C80020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Определим о</w:t>
      </w:r>
      <w:r w:rsidRPr="005E2A67">
        <w:rPr>
          <w:sz w:val="28"/>
          <w:szCs w:val="28"/>
        </w:rPr>
        <w:t>сновные нап</w:t>
      </w:r>
      <w:r>
        <w:rPr>
          <w:sz w:val="28"/>
          <w:szCs w:val="28"/>
        </w:rPr>
        <w:t xml:space="preserve">равления развития координации: </w:t>
      </w:r>
    </w:p>
    <w:p w:rsidR="005E2A67" w:rsidRDefault="005E2A67" w:rsidP="00C80020">
      <w:pPr>
        <w:pStyle w:val="a8"/>
        <w:numPr>
          <w:ilvl w:val="0"/>
          <w:numId w:val="3"/>
        </w:numPr>
        <w:spacing w:line="360" w:lineRule="auto"/>
        <w:ind w:left="426" w:hanging="426"/>
        <w:jc w:val="both"/>
        <w:rPr>
          <w:sz w:val="28"/>
          <w:szCs w:val="28"/>
        </w:rPr>
      </w:pPr>
      <w:r w:rsidRPr="005E2A67">
        <w:rPr>
          <w:sz w:val="28"/>
          <w:szCs w:val="28"/>
          <w:u w:val="single"/>
        </w:rPr>
        <w:t>Обуче</w:t>
      </w:r>
      <w:r w:rsidRPr="005E2A67">
        <w:rPr>
          <w:sz w:val="28"/>
          <w:szCs w:val="28"/>
          <w:u w:val="single"/>
        </w:rPr>
        <w:t>ние новым двигательным навыкам.</w:t>
      </w:r>
      <w:r w:rsidRPr="005E2A67">
        <w:rPr>
          <w:sz w:val="28"/>
          <w:szCs w:val="28"/>
        </w:rPr>
        <w:t xml:space="preserve"> Для того чтобы помочь ребёнку в освоении незнакомых физических умений стоит вводить упражнения постепенно, </w:t>
      </w:r>
      <w:r>
        <w:rPr>
          <w:sz w:val="28"/>
          <w:szCs w:val="28"/>
        </w:rPr>
        <w:t xml:space="preserve">двигаясь от </w:t>
      </w:r>
      <w:r w:rsidRPr="005E2A67">
        <w:rPr>
          <w:sz w:val="28"/>
          <w:szCs w:val="28"/>
        </w:rPr>
        <w:t>простых к более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сложным</w:t>
      </w:r>
      <w:proofErr w:type="gramEnd"/>
      <w:r w:rsidRPr="005E2A67">
        <w:rPr>
          <w:sz w:val="28"/>
          <w:szCs w:val="28"/>
        </w:rPr>
        <w:t>.</w:t>
      </w:r>
    </w:p>
    <w:p w:rsidR="005E2A67" w:rsidRDefault="005E2A67" w:rsidP="00C80020">
      <w:pPr>
        <w:pStyle w:val="a8"/>
        <w:numPr>
          <w:ilvl w:val="0"/>
          <w:numId w:val="3"/>
        </w:numPr>
        <w:spacing w:line="360" w:lineRule="auto"/>
        <w:ind w:left="426" w:hanging="426"/>
        <w:jc w:val="both"/>
        <w:rPr>
          <w:sz w:val="28"/>
          <w:szCs w:val="28"/>
        </w:rPr>
      </w:pPr>
      <w:r w:rsidRPr="005E2A67">
        <w:rPr>
          <w:sz w:val="28"/>
          <w:szCs w:val="28"/>
          <w:u w:val="single"/>
        </w:rPr>
        <w:t>Развитие пространственной ориентировки</w:t>
      </w:r>
      <w:r>
        <w:rPr>
          <w:sz w:val="28"/>
          <w:szCs w:val="28"/>
        </w:rPr>
        <w:t>. Особое внимание стоит уделить у</w:t>
      </w:r>
      <w:r w:rsidRPr="005E2A67">
        <w:rPr>
          <w:sz w:val="28"/>
          <w:szCs w:val="28"/>
        </w:rPr>
        <w:t>пражнения</w:t>
      </w:r>
      <w:r>
        <w:rPr>
          <w:sz w:val="28"/>
          <w:szCs w:val="28"/>
        </w:rPr>
        <w:t>м, связанным</w:t>
      </w:r>
      <w:r w:rsidRPr="005E2A67">
        <w:rPr>
          <w:sz w:val="28"/>
          <w:szCs w:val="28"/>
        </w:rPr>
        <w:t xml:space="preserve"> с </w:t>
      </w:r>
      <w:r>
        <w:rPr>
          <w:sz w:val="28"/>
          <w:szCs w:val="28"/>
        </w:rPr>
        <w:t>ориентированием в пространстве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Они </w:t>
      </w:r>
      <w:r w:rsidRPr="005E2A67">
        <w:rPr>
          <w:sz w:val="28"/>
          <w:szCs w:val="28"/>
        </w:rPr>
        <w:t xml:space="preserve">помогают детям лучше понимать свое положение тела относительно окружающих предметов и развивать навыки ориентации. </w:t>
      </w:r>
    </w:p>
    <w:p w:rsidR="005E2A67" w:rsidRDefault="005E2A67" w:rsidP="00C80020">
      <w:pPr>
        <w:pStyle w:val="a8"/>
        <w:numPr>
          <w:ilvl w:val="0"/>
          <w:numId w:val="3"/>
        </w:numPr>
        <w:spacing w:line="360" w:lineRule="auto"/>
        <w:ind w:left="426" w:hanging="426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Упражнения на равновесие. Такой вид развития физических навыков, в первую очередь, направлен на укрепление мышц и улучшение общей координации.</w:t>
      </w:r>
    </w:p>
    <w:p w:rsidR="005E2A67" w:rsidRDefault="005E2A67" w:rsidP="00C80020">
      <w:pPr>
        <w:pStyle w:val="a8"/>
        <w:numPr>
          <w:ilvl w:val="0"/>
          <w:numId w:val="3"/>
        </w:numPr>
        <w:spacing w:line="360" w:lineRule="auto"/>
        <w:ind w:left="426" w:hanging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Развитие реакции и переключения. Упражнения данной категории можно разделить на следующие группы: </w:t>
      </w:r>
      <w:r w:rsidRPr="005E2A67">
        <w:rPr>
          <w:sz w:val="28"/>
          <w:szCs w:val="28"/>
        </w:rPr>
        <w:t>звуковые, зрительные, тактильные</w:t>
      </w:r>
      <w:r>
        <w:rPr>
          <w:sz w:val="28"/>
          <w:szCs w:val="28"/>
        </w:rPr>
        <w:t>. Переключаясь между разными видами активности, дети ускоряют скорость реакции.</w:t>
      </w:r>
    </w:p>
    <w:p w:rsidR="00F806A1" w:rsidRDefault="005E2A67" w:rsidP="00C80020">
      <w:pPr>
        <w:pStyle w:val="a8"/>
        <w:numPr>
          <w:ilvl w:val="0"/>
          <w:numId w:val="3"/>
        </w:numPr>
        <w:spacing w:line="360" w:lineRule="auto"/>
        <w:ind w:left="426" w:hanging="426"/>
        <w:jc w:val="both"/>
        <w:rPr>
          <w:sz w:val="28"/>
          <w:szCs w:val="28"/>
        </w:rPr>
      </w:pPr>
      <w:r w:rsidRPr="005E2A67">
        <w:rPr>
          <w:sz w:val="28"/>
          <w:szCs w:val="28"/>
        </w:rPr>
        <w:t>Развитие р</w:t>
      </w:r>
      <w:r>
        <w:rPr>
          <w:sz w:val="28"/>
          <w:szCs w:val="28"/>
        </w:rPr>
        <w:t>итма и дифференцировки движений.</w:t>
      </w:r>
      <w:r w:rsidR="00F806A1">
        <w:rPr>
          <w:sz w:val="28"/>
          <w:szCs w:val="28"/>
        </w:rPr>
        <w:t xml:space="preserve"> </w:t>
      </w:r>
      <w:r w:rsidRPr="00F806A1">
        <w:rPr>
          <w:sz w:val="28"/>
          <w:szCs w:val="28"/>
        </w:rPr>
        <w:t xml:space="preserve">Упражнения, связанные с выполнением движений в определенном ритме и с разной амплитудой, помогают детям развивать чувство ритма и дифференцировать движения по параметрам. </w:t>
      </w:r>
    </w:p>
    <w:p w:rsidR="005E2A67" w:rsidRPr="00F806A1" w:rsidRDefault="005E2A67" w:rsidP="00C80020">
      <w:pPr>
        <w:pStyle w:val="a8"/>
        <w:numPr>
          <w:ilvl w:val="0"/>
          <w:numId w:val="3"/>
        </w:numPr>
        <w:spacing w:line="360" w:lineRule="auto"/>
        <w:ind w:left="426" w:hanging="426"/>
        <w:jc w:val="both"/>
        <w:rPr>
          <w:sz w:val="28"/>
          <w:szCs w:val="28"/>
        </w:rPr>
      </w:pPr>
      <w:r w:rsidRPr="00F806A1">
        <w:rPr>
          <w:sz w:val="28"/>
          <w:szCs w:val="28"/>
        </w:rPr>
        <w:t>Включе</w:t>
      </w:r>
      <w:r w:rsidR="00F806A1">
        <w:rPr>
          <w:sz w:val="28"/>
          <w:szCs w:val="28"/>
        </w:rPr>
        <w:t xml:space="preserve">ние в занятия элементов новизны. </w:t>
      </w:r>
      <w:r w:rsidRPr="00F806A1">
        <w:rPr>
          <w:sz w:val="28"/>
          <w:szCs w:val="28"/>
        </w:rPr>
        <w:t xml:space="preserve">Постоянное изменение и усложнение упражнений, введение новых элементов, помогает поддерживать интерес детей и стимулировать их развитие. </w:t>
      </w:r>
    </w:p>
    <w:p w:rsidR="0007401C" w:rsidRDefault="0007401C" w:rsidP="00C80020">
      <w:pPr>
        <w:spacing w:line="360" w:lineRule="auto"/>
        <w:ind w:firstLine="708"/>
        <w:jc w:val="both"/>
        <w:rPr>
          <w:sz w:val="28"/>
          <w:szCs w:val="28"/>
        </w:rPr>
      </w:pPr>
      <w:r w:rsidRPr="0007401C">
        <w:rPr>
          <w:sz w:val="28"/>
          <w:szCs w:val="28"/>
        </w:rPr>
        <w:t xml:space="preserve">Кроме </w:t>
      </w:r>
      <w:r w:rsidR="00F806A1">
        <w:rPr>
          <w:sz w:val="28"/>
          <w:szCs w:val="28"/>
        </w:rPr>
        <w:t>выше перечисленного</w:t>
      </w:r>
      <w:r w:rsidRPr="0007401C">
        <w:rPr>
          <w:sz w:val="28"/>
          <w:szCs w:val="28"/>
        </w:rPr>
        <w:t>, важным аспектом является работа с родителями. Они должны быть вовлечены в процесс развития координационных способностей детей. Обучение родителей простым упражнениям и играм, которые они могут выполнять дома, усиливает эффект от занятий в д</w:t>
      </w:r>
      <w:r>
        <w:rPr>
          <w:sz w:val="28"/>
          <w:szCs w:val="28"/>
        </w:rPr>
        <w:t>етском саду и создает позитивную</w:t>
      </w:r>
      <w:r w:rsidRPr="0007401C">
        <w:rPr>
          <w:sz w:val="28"/>
          <w:szCs w:val="28"/>
        </w:rPr>
        <w:t xml:space="preserve"> </w:t>
      </w:r>
      <w:r>
        <w:rPr>
          <w:sz w:val="28"/>
          <w:szCs w:val="28"/>
        </w:rPr>
        <w:t>среду</w:t>
      </w:r>
      <w:r w:rsidRPr="0007401C">
        <w:rPr>
          <w:sz w:val="28"/>
          <w:szCs w:val="28"/>
        </w:rPr>
        <w:t xml:space="preserve"> для развития ребенка.</w:t>
      </w:r>
    </w:p>
    <w:p w:rsidR="005E2A67" w:rsidRDefault="0007401C" w:rsidP="00C80020">
      <w:pPr>
        <w:spacing w:line="360" w:lineRule="auto"/>
        <w:ind w:firstLine="708"/>
        <w:jc w:val="both"/>
        <w:rPr>
          <w:sz w:val="28"/>
          <w:szCs w:val="28"/>
        </w:rPr>
      </w:pPr>
      <w:r w:rsidRPr="0007401C">
        <w:rPr>
          <w:sz w:val="28"/>
          <w:szCs w:val="28"/>
        </w:rPr>
        <w:t>Методы работы с детьми дошкольного возраста с ООП должны быть разнообразными и включать в себя игровые, спортивные и терапевтические элементы.</w:t>
      </w:r>
      <w:r>
        <w:rPr>
          <w:sz w:val="28"/>
          <w:szCs w:val="28"/>
        </w:rPr>
        <w:t xml:space="preserve"> </w:t>
      </w:r>
    </w:p>
    <w:p w:rsidR="0007401C" w:rsidRPr="0007401C" w:rsidRDefault="0007401C" w:rsidP="00C80020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395D5E">
        <w:rPr>
          <w:sz w:val="28"/>
          <w:szCs w:val="28"/>
        </w:rPr>
        <w:t>дной из ведущих видов деятельности ребенка является – игра. В ней он сам стремится научиться тому, чего еще не умеет. Игра является самой ценной формой активности ребёнка дошкольного возраста.</w:t>
      </w:r>
      <w:r w:rsidRPr="0007401C">
        <w:rPr>
          <w:sz w:val="28"/>
          <w:szCs w:val="28"/>
        </w:rPr>
        <w:t xml:space="preserve"> Игровая форма обучения помогает развить интерес к занятиям и способствует лучшему усвоению двигательных навыков. </w:t>
      </w:r>
      <w:r>
        <w:rPr>
          <w:sz w:val="28"/>
          <w:szCs w:val="28"/>
        </w:rPr>
        <w:t>В</w:t>
      </w:r>
      <w:r w:rsidRPr="0007401C">
        <w:rPr>
          <w:sz w:val="28"/>
          <w:szCs w:val="28"/>
        </w:rPr>
        <w:t>оспитатели могут использовать музыку и ритмические игры, что сделает занятия более увлекательными и эффективными.</w:t>
      </w:r>
    </w:p>
    <w:p w:rsidR="00395D5E" w:rsidRPr="00395D5E" w:rsidRDefault="00F806A1" w:rsidP="00C80020">
      <w:pPr>
        <w:spacing w:line="360" w:lineRule="auto"/>
        <w:ind w:firstLine="708"/>
        <w:jc w:val="both"/>
        <w:rPr>
          <w:sz w:val="28"/>
          <w:szCs w:val="28"/>
        </w:rPr>
      </w:pPr>
      <w:r w:rsidRPr="00F806A1">
        <w:rPr>
          <w:sz w:val="28"/>
          <w:szCs w:val="28"/>
        </w:rPr>
        <w:lastRenderedPageBreak/>
        <w:drawing>
          <wp:anchor distT="0" distB="0" distL="114300" distR="114300" simplePos="0" relativeHeight="251658240" behindDoc="1" locked="0" layoutInCell="1" allowOverlap="1" wp14:anchorId="15BF5E86" wp14:editId="699A0468">
            <wp:simplePos x="0" y="0"/>
            <wp:positionH relativeFrom="column">
              <wp:posOffset>2881630</wp:posOffset>
            </wp:positionH>
            <wp:positionV relativeFrom="paragraph">
              <wp:posOffset>918210</wp:posOffset>
            </wp:positionV>
            <wp:extent cx="3171825" cy="1951990"/>
            <wp:effectExtent l="0" t="0" r="0" b="0"/>
            <wp:wrapTight wrapText="bothSides">
              <wp:wrapPolygon edited="0">
                <wp:start x="1557" y="0"/>
                <wp:lineTo x="0" y="1265"/>
                <wp:lineTo x="0" y="18761"/>
                <wp:lineTo x="389" y="20237"/>
                <wp:lineTo x="1427" y="21291"/>
                <wp:lineTo x="1557" y="21291"/>
                <wp:lineTo x="20108" y="21291"/>
                <wp:lineTo x="20238" y="21291"/>
                <wp:lineTo x="21146" y="20237"/>
                <wp:lineTo x="21535" y="18761"/>
                <wp:lineTo x="21535" y="1265"/>
                <wp:lineTo x="19978" y="0"/>
                <wp:lineTo x="1557" y="0"/>
              </wp:wrapPolygon>
            </wp:wrapTight>
            <wp:docPr id="3" name="Рисунок 2">
              <a:extLst xmlns:a="http://schemas.openxmlformats.org/drawingml/2006/main">
                <a:ext uri="{FF2B5EF4-FFF2-40B4-BE49-F238E27FC236}">
                  <a16:creationId xmlns="" xmlns:p="http://schemas.openxmlformats.org/presentationml/2006/main" xmlns:a16="http://schemas.microsoft.com/office/drawing/2014/main" xmlns:lc="http://schemas.openxmlformats.org/drawingml/2006/lockedCanvas" id="{875C5FCA-F040-C12E-C7ED-39E1077F818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="" xmlns:p="http://schemas.openxmlformats.org/presentationml/2006/main" xmlns:a16="http://schemas.microsoft.com/office/drawing/2014/main" xmlns:lc="http://schemas.openxmlformats.org/drawingml/2006/lockedCanvas" id="{875C5FCA-F040-C12E-C7ED-39E1077F818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1" r="6775"/>
                    <a:stretch/>
                  </pic:blipFill>
                  <pic:spPr bwMode="auto">
                    <a:xfrm>
                      <a:off x="0" y="0"/>
                      <a:ext cx="3171825" cy="1951990"/>
                    </a:xfrm>
                    <a:prstGeom prst="roundRect">
                      <a:avLst>
                        <a:gd name="adj" fmla="val 19565"/>
                      </a:avLst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>В данной статье представлено</w:t>
      </w:r>
      <w:r w:rsidR="00395D5E" w:rsidRPr="00395D5E">
        <w:rPr>
          <w:sz w:val="28"/>
          <w:szCs w:val="28"/>
        </w:rPr>
        <w:t xml:space="preserve"> несколько игр, направленных на развитие координационных способностей детей с особыми образовательными потребностями, в рамках представления опыта работы.</w:t>
      </w:r>
    </w:p>
    <w:p w:rsidR="00395D5E" w:rsidRPr="00F806A1" w:rsidRDefault="00395D5E" w:rsidP="00C80020">
      <w:pPr>
        <w:spacing w:line="360" w:lineRule="auto"/>
        <w:jc w:val="both"/>
        <w:rPr>
          <w:b/>
          <w:sz w:val="28"/>
          <w:szCs w:val="28"/>
          <w:u w:val="single"/>
        </w:rPr>
      </w:pPr>
      <w:r w:rsidRPr="00F806A1">
        <w:rPr>
          <w:b/>
          <w:sz w:val="28"/>
          <w:szCs w:val="28"/>
          <w:u w:val="single"/>
        </w:rPr>
        <w:t>Игра  №1  «Воздушные гонки»</w:t>
      </w:r>
      <w:r w:rsidR="00F806A1" w:rsidRPr="00F806A1">
        <w:rPr>
          <w:sz w:val="28"/>
          <w:szCs w:val="28"/>
        </w:rPr>
        <w:t xml:space="preserve"> </w:t>
      </w:r>
    </w:p>
    <w:p w:rsid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Цель: развить координационные способности детей с ООП, двигательную активность, речевое дыхание.</w:t>
      </w:r>
    </w:p>
    <w:p w:rsidR="00F806A1" w:rsidRPr="00395D5E" w:rsidRDefault="00F806A1" w:rsidP="00C80020">
      <w:pPr>
        <w:spacing w:line="360" w:lineRule="auto"/>
        <w:jc w:val="both"/>
        <w:rPr>
          <w:sz w:val="28"/>
          <w:szCs w:val="28"/>
        </w:rPr>
      </w:pP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Материалы: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 xml:space="preserve">2 </w:t>
      </w:r>
      <w:proofErr w:type="gramStart"/>
      <w:r w:rsidRPr="00395D5E">
        <w:rPr>
          <w:sz w:val="28"/>
          <w:szCs w:val="28"/>
        </w:rPr>
        <w:t>толстых</w:t>
      </w:r>
      <w:proofErr w:type="gramEnd"/>
      <w:r w:rsidRPr="00395D5E">
        <w:rPr>
          <w:sz w:val="28"/>
          <w:szCs w:val="28"/>
        </w:rPr>
        <w:t xml:space="preserve"> нитки длинной по 3 метра, протянутые сквозь пластиковый, одноразовый стакан.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Основной принцип: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- 2 игрока одновременно дуют в полость стаканчика;</w:t>
      </w:r>
    </w:p>
    <w:p w:rsid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побеждает тот, кто быстрее передвинет стаканчик с помощью воздушной струи, от начала до конца нитки.</w:t>
      </w:r>
    </w:p>
    <w:p w:rsidR="00F806A1" w:rsidRPr="00395D5E" w:rsidRDefault="00F806A1" w:rsidP="00C80020">
      <w:pPr>
        <w:spacing w:line="360" w:lineRule="auto"/>
        <w:jc w:val="both"/>
        <w:rPr>
          <w:sz w:val="28"/>
          <w:szCs w:val="28"/>
        </w:rPr>
      </w:pPr>
    </w:p>
    <w:p w:rsidR="00F806A1" w:rsidRDefault="00F806A1" w:rsidP="00C80020">
      <w:pPr>
        <w:spacing w:line="360" w:lineRule="auto"/>
        <w:jc w:val="both"/>
        <w:rPr>
          <w:b/>
          <w:sz w:val="28"/>
          <w:szCs w:val="28"/>
        </w:rPr>
      </w:pPr>
    </w:p>
    <w:p w:rsidR="00395D5E" w:rsidRPr="00F806A1" w:rsidRDefault="00F806A1" w:rsidP="00C80020">
      <w:pPr>
        <w:spacing w:line="360" w:lineRule="auto"/>
        <w:jc w:val="both"/>
        <w:rPr>
          <w:b/>
          <w:sz w:val="28"/>
          <w:szCs w:val="28"/>
          <w:u w:val="single"/>
        </w:rPr>
      </w:pPr>
      <w:r w:rsidRPr="00F806A1">
        <w:rPr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54A7FFCB" wp14:editId="4C0CEBCE">
            <wp:simplePos x="0" y="0"/>
            <wp:positionH relativeFrom="column">
              <wp:posOffset>3615690</wp:posOffset>
            </wp:positionH>
            <wp:positionV relativeFrom="paragraph">
              <wp:posOffset>27305</wp:posOffset>
            </wp:positionV>
            <wp:extent cx="2515870" cy="2114550"/>
            <wp:effectExtent l="0" t="0" r="0" b="0"/>
            <wp:wrapTight wrapText="bothSides">
              <wp:wrapPolygon edited="0">
                <wp:start x="1308" y="0"/>
                <wp:lineTo x="0" y="778"/>
                <wp:lineTo x="0" y="20432"/>
                <wp:lineTo x="1145" y="21405"/>
                <wp:lineTo x="20281" y="21405"/>
                <wp:lineTo x="21426" y="20432"/>
                <wp:lineTo x="21426" y="778"/>
                <wp:lineTo x="20117" y="0"/>
                <wp:lineTo x="1308" y="0"/>
              </wp:wrapPolygon>
            </wp:wrapTight>
            <wp:docPr id="5" name="Рисунок 4">
              <a:extLst xmlns:a="http://schemas.openxmlformats.org/drawingml/2006/main">
                <a:ext uri="{FF2B5EF4-FFF2-40B4-BE49-F238E27FC236}">
                  <a16:creationId xmlns="" xmlns:p="http://schemas.openxmlformats.org/presentationml/2006/main" xmlns:a16="http://schemas.microsoft.com/office/drawing/2014/main" xmlns:lc="http://schemas.openxmlformats.org/drawingml/2006/lockedCanvas" id="{5F35D9D5-448F-533E-B2F1-2B3F269E163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="" xmlns:p="http://schemas.openxmlformats.org/presentationml/2006/main" xmlns:a16="http://schemas.microsoft.com/office/drawing/2014/main" xmlns:lc="http://schemas.openxmlformats.org/drawingml/2006/lockedCanvas" id="{5F35D9D5-448F-533E-B2F1-2B3F269E163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5870" cy="2114550"/>
                    </a:xfrm>
                    <a:prstGeom prst="roundRect">
                      <a:avLst>
                        <a:gd name="adj" fmla="val 13142"/>
                      </a:avLst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5D5E" w:rsidRPr="00F806A1">
        <w:rPr>
          <w:b/>
          <w:sz w:val="28"/>
          <w:szCs w:val="28"/>
          <w:u w:val="single"/>
        </w:rPr>
        <w:t xml:space="preserve">Игра №2 </w:t>
      </w:r>
      <w:proofErr w:type="spellStart"/>
      <w:r w:rsidR="00395D5E" w:rsidRPr="00F806A1">
        <w:rPr>
          <w:b/>
          <w:sz w:val="28"/>
          <w:szCs w:val="28"/>
          <w:u w:val="single"/>
        </w:rPr>
        <w:t>Нейро</w:t>
      </w:r>
      <w:proofErr w:type="spellEnd"/>
      <w:r w:rsidR="00395D5E" w:rsidRPr="00F806A1">
        <w:rPr>
          <w:b/>
          <w:sz w:val="28"/>
          <w:szCs w:val="28"/>
          <w:u w:val="single"/>
        </w:rPr>
        <w:t xml:space="preserve"> - зарядка «Кто быстрее»</w:t>
      </w:r>
    </w:p>
    <w:p w:rsid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 xml:space="preserve">Цель: развить координационные способности детей с ООП, двигательную активность, ловкость, внимание, моторику, работу мозга, нейронные, межполушарные связи, </w:t>
      </w:r>
      <w:proofErr w:type="spellStart"/>
      <w:r w:rsidRPr="00395D5E">
        <w:rPr>
          <w:sz w:val="28"/>
          <w:szCs w:val="28"/>
        </w:rPr>
        <w:t>сенсорику</w:t>
      </w:r>
      <w:proofErr w:type="spellEnd"/>
      <w:r w:rsidRPr="00395D5E">
        <w:rPr>
          <w:sz w:val="28"/>
          <w:szCs w:val="28"/>
        </w:rPr>
        <w:t>.</w:t>
      </w:r>
    </w:p>
    <w:p w:rsidR="00F806A1" w:rsidRPr="00395D5E" w:rsidRDefault="00F806A1" w:rsidP="00C80020">
      <w:pPr>
        <w:spacing w:line="360" w:lineRule="auto"/>
        <w:jc w:val="both"/>
        <w:rPr>
          <w:sz w:val="28"/>
          <w:szCs w:val="28"/>
        </w:rPr>
      </w:pP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Материалы: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proofErr w:type="gramStart"/>
      <w:r w:rsidRPr="00395D5E">
        <w:rPr>
          <w:sz w:val="28"/>
          <w:szCs w:val="28"/>
        </w:rPr>
        <w:t>2 игрока, 2 спортивных коврика, 12 стаканчиков, перевёрнутых вверх дном, стоят перед ковриками, 6 цветных кругов, 12 цветных шаров соответствуют цвету кругов (зелёного, красного, синего, жёлтого цвета), 2 жёлтых обруча.</w:t>
      </w:r>
      <w:proofErr w:type="gramEnd"/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Основной принцип: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lastRenderedPageBreak/>
        <w:t>- 2 игрока лежат на ковриках;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за головой у каждого находятся обручи с разноцветными мячами;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внизу ковра, в горизонтальном направлении располагаются стаканчики и за ними - круги;</w:t>
      </w:r>
    </w:p>
    <w:p w:rsid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по команде дети берут мячи из обручей, поднимая туловище из положения «лёжа», садятся и распределяют мячи на стаканчиках, в порядке, указанном цветными кругами.</w:t>
      </w:r>
    </w:p>
    <w:p w:rsidR="00F806A1" w:rsidRPr="00395D5E" w:rsidRDefault="00F806A1" w:rsidP="00C80020">
      <w:pPr>
        <w:spacing w:line="360" w:lineRule="auto"/>
        <w:jc w:val="both"/>
        <w:rPr>
          <w:sz w:val="28"/>
          <w:szCs w:val="28"/>
        </w:rPr>
      </w:pPr>
    </w:p>
    <w:p w:rsidR="00395D5E" w:rsidRPr="00F806A1" w:rsidRDefault="00395D5E" w:rsidP="00C80020">
      <w:pPr>
        <w:spacing w:line="360" w:lineRule="auto"/>
        <w:jc w:val="both"/>
        <w:rPr>
          <w:b/>
          <w:sz w:val="28"/>
          <w:szCs w:val="28"/>
          <w:u w:val="single"/>
        </w:rPr>
      </w:pPr>
      <w:r w:rsidRPr="00F806A1">
        <w:rPr>
          <w:b/>
          <w:sz w:val="28"/>
          <w:szCs w:val="28"/>
          <w:u w:val="single"/>
        </w:rPr>
        <w:t>Игра  №3 «Логическая игра с цветными шарами»</w:t>
      </w:r>
      <w:r w:rsidR="00F806A1" w:rsidRPr="00F806A1">
        <w:rPr>
          <w:noProof/>
          <w:u w:val="single"/>
        </w:rPr>
        <w:t xml:space="preserve"> </w:t>
      </w:r>
    </w:p>
    <w:p w:rsidR="00395D5E" w:rsidRDefault="00F806A1" w:rsidP="00C80020">
      <w:pPr>
        <w:spacing w:line="360" w:lineRule="auto"/>
        <w:jc w:val="both"/>
        <w:rPr>
          <w:sz w:val="28"/>
          <w:szCs w:val="28"/>
        </w:rPr>
      </w:pPr>
      <w:r w:rsidRPr="00F806A1">
        <w:rPr>
          <w:b/>
          <w:sz w:val="28"/>
          <w:szCs w:val="28"/>
          <w:u w:val="single"/>
        </w:rPr>
        <w:drawing>
          <wp:anchor distT="0" distB="0" distL="114300" distR="114300" simplePos="0" relativeHeight="251660288" behindDoc="1" locked="0" layoutInCell="1" allowOverlap="1" wp14:anchorId="26BF2E9B" wp14:editId="0F6BB1F3">
            <wp:simplePos x="0" y="0"/>
            <wp:positionH relativeFrom="column">
              <wp:posOffset>2882265</wp:posOffset>
            </wp:positionH>
            <wp:positionV relativeFrom="paragraph">
              <wp:posOffset>129540</wp:posOffset>
            </wp:positionV>
            <wp:extent cx="3209925" cy="2207260"/>
            <wp:effectExtent l="0" t="0" r="0" b="0"/>
            <wp:wrapTight wrapText="bothSides">
              <wp:wrapPolygon edited="0">
                <wp:start x="1538" y="0"/>
                <wp:lineTo x="0" y="1119"/>
                <wp:lineTo x="0" y="19388"/>
                <wp:lineTo x="641" y="20879"/>
                <wp:lineTo x="1410" y="21438"/>
                <wp:lineTo x="20126" y="21438"/>
                <wp:lineTo x="20254" y="21438"/>
                <wp:lineTo x="20895" y="20879"/>
                <wp:lineTo x="21536" y="19574"/>
                <wp:lineTo x="21536" y="1119"/>
                <wp:lineTo x="19998" y="0"/>
                <wp:lineTo x="1538" y="0"/>
              </wp:wrapPolygon>
            </wp:wrapTight>
            <wp:docPr id="4" name="Рисунок 3">
              <a:extLst xmlns:a="http://schemas.openxmlformats.org/drawingml/2006/main">
                <a:ext uri="{FF2B5EF4-FFF2-40B4-BE49-F238E27FC236}">
                  <a16:creationId xmlns="" xmlns:p="http://schemas.openxmlformats.org/presentationml/2006/main" xmlns:a16="http://schemas.microsoft.com/office/drawing/2014/main" xmlns:lc="http://schemas.openxmlformats.org/drawingml/2006/lockedCanvas" id="{445A711B-15C7-A2EA-AAEB-89D0005E811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="" xmlns:p="http://schemas.openxmlformats.org/presentationml/2006/main" xmlns:a16="http://schemas.microsoft.com/office/drawing/2014/main" xmlns:lc="http://schemas.openxmlformats.org/drawingml/2006/lockedCanvas" id="{445A711B-15C7-A2EA-AAEB-89D0005E811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78" t="3715" r="13552" b="4613"/>
                    <a:stretch/>
                  </pic:blipFill>
                  <pic:spPr>
                    <a:xfrm>
                      <a:off x="0" y="0"/>
                      <a:ext cx="3209925" cy="2207260"/>
                    </a:xfrm>
                    <a:prstGeom prst="round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5D5E" w:rsidRPr="00395D5E">
        <w:rPr>
          <w:sz w:val="28"/>
          <w:szCs w:val="28"/>
        </w:rPr>
        <w:t>Цель: развить координационные способности детей с ООП, моторику, скорость мышления, нейронные, межполушарные связи,  умение построить логическую последовательность.</w:t>
      </w:r>
    </w:p>
    <w:p w:rsidR="00F806A1" w:rsidRPr="00395D5E" w:rsidRDefault="00F806A1" w:rsidP="00C80020">
      <w:pPr>
        <w:spacing w:line="360" w:lineRule="auto"/>
        <w:jc w:val="both"/>
        <w:rPr>
          <w:sz w:val="28"/>
          <w:szCs w:val="28"/>
        </w:rPr>
      </w:pP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Материалы: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 xml:space="preserve">32 цветных шара диаметром 7см, 4 - х цветов, </w:t>
      </w:r>
      <w:proofErr w:type="gramStart"/>
      <w:r w:rsidRPr="00395D5E">
        <w:rPr>
          <w:sz w:val="28"/>
          <w:szCs w:val="28"/>
        </w:rPr>
        <w:t>размещены</w:t>
      </w:r>
      <w:proofErr w:type="gramEnd"/>
      <w:r w:rsidRPr="00395D5E">
        <w:rPr>
          <w:sz w:val="28"/>
          <w:szCs w:val="28"/>
        </w:rPr>
        <w:t xml:space="preserve"> хаотично на 2-х платформах, состоящих из 16 ячеек (каждая).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Основной принцип: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перестановка шаров только парами;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разложить вертикально по цветам;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принцип «колокольчика», то есть побеждает тот, кто быстрее это сделает;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proofErr w:type="gramStart"/>
      <w:r w:rsidRPr="00395D5E">
        <w:rPr>
          <w:sz w:val="28"/>
          <w:szCs w:val="28"/>
        </w:rPr>
        <w:t>- самый быстрый звонит в колокольчик.</w:t>
      </w:r>
      <w:proofErr w:type="gramEnd"/>
    </w:p>
    <w:p w:rsidR="00F806A1" w:rsidRDefault="00F806A1" w:rsidP="00C80020">
      <w:pPr>
        <w:spacing w:line="360" w:lineRule="auto"/>
        <w:jc w:val="both"/>
        <w:rPr>
          <w:sz w:val="28"/>
          <w:szCs w:val="28"/>
        </w:rPr>
      </w:pPr>
      <w:r w:rsidRPr="00F806A1">
        <w:rPr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31966F40" wp14:editId="7336B806">
            <wp:simplePos x="0" y="0"/>
            <wp:positionH relativeFrom="column">
              <wp:posOffset>3420745</wp:posOffset>
            </wp:positionH>
            <wp:positionV relativeFrom="paragraph">
              <wp:posOffset>282575</wp:posOffset>
            </wp:positionV>
            <wp:extent cx="2908935" cy="2152650"/>
            <wp:effectExtent l="0" t="0" r="0" b="0"/>
            <wp:wrapTight wrapText="bothSides">
              <wp:wrapPolygon edited="0">
                <wp:start x="1132" y="0"/>
                <wp:lineTo x="0" y="765"/>
                <wp:lineTo x="0" y="20453"/>
                <wp:lineTo x="990" y="21409"/>
                <wp:lineTo x="20511" y="21409"/>
                <wp:lineTo x="21501" y="20453"/>
                <wp:lineTo x="21501" y="765"/>
                <wp:lineTo x="20369" y="0"/>
                <wp:lineTo x="1132" y="0"/>
              </wp:wrapPolygon>
            </wp:wrapTight>
            <wp:docPr id="1" name="Рисунок 4">
              <a:extLst xmlns:a="http://schemas.openxmlformats.org/drawingml/2006/main">
                <a:ext uri="{FF2B5EF4-FFF2-40B4-BE49-F238E27FC236}">
                  <a16:creationId xmlns="" xmlns:p="http://schemas.openxmlformats.org/presentationml/2006/main" xmlns:a16="http://schemas.microsoft.com/office/drawing/2014/main" xmlns:lc="http://schemas.openxmlformats.org/drawingml/2006/lockedCanvas" id="{B1283098-ACD5-FF86-68B4-10C2BAA85C2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="" xmlns:p="http://schemas.openxmlformats.org/presentationml/2006/main" xmlns:a16="http://schemas.microsoft.com/office/drawing/2014/main" xmlns:lc="http://schemas.openxmlformats.org/drawingml/2006/lockedCanvas" id="{B1283098-ACD5-FF86-68B4-10C2BAA85C2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8935" cy="2152650"/>
                    </a:xfrm>
                    <a:prstGeom prst="roundRect">
                      <a:avLst>
                        <a:gd name="adj" fmla="val 12790"/>
                      </a:avLst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5D5E" w:rsidRPr="00F806A1" w:rsidRDefault="00395D5E" w:rsidP="00C80020">
      <w:pPr>
        <w:spacing w:line="360" w:lineRule="auto"/>
        <w:jc w:val="both"/>
        <w:rPr>
          <w:b/>
          <w:sz w:val="28"/>
          <w:szCs w:val="28"/>
          <w:u w:val="single"/>
        </w:rPr>
      </w:pPr>
      <w:r w:rsidRPr="00F806A1">
        <w:rPr>
          <w:b/>
          <w:sz w:val="28"/>
          <w:szCs w:val="28"/>
          <w:u w:val="single"/>
        </w:rPr>
        <w:t>Игра  №4 «Собери мячи в корзину»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proofErr w:type="gramStart"/>
      <w:r w:rsidRPr="00395D5E">
        <w:rPr>
          <w:sz w:val="28"/>
          <w:szCs w:val="28"/>
        </w:rPr>
        <w:t xml:space="preserve">Цель: развить координационные способности детей с ООП, двигательную активность, быстроту, ловкость, внимание, </w:t>
      </w:r>
      <w:r w:rsidRPr="00395D5E">
        <w:rPr>
          <w:sz w:val="28"/>
          <w:szCs w:val="28"/>
        </w:rPr>
        <w:lastRenderedPageBreak/>
        <w:t xml:space="preserve">моторику, работу мозга, нейронные, межполушарные связи, </w:t>
      </w:r>
      <w:proofErr w:type="spellStart"/>
      <w:r w:rsidRPr="00395D5E">
        <w:rPr>
          <w:sz w:val="28"/>
          <w:szCs w:val="28"/>
        </w:rPr>
        <w:t>сенсорику</w:t>
      </w:r>
      <w:proofErr w:type="spellEnd"/>
      <w:r w:rsidRPr="00395D5E">
        <w:rPr>
          <w:sz w:val="28"/>
          <w:szCs w:val="28"/>
        </w:rPr>
        <w:t>.</w:t>
      </w:r>
      <w:proofErr w:type="gramEnd"/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Материалы: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1 игрок. 1 обруч, 30 шаров 5-ти цветов диаметром 7 см, корзина, воздушный шар.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Основной принцип:</w:t>
      </w:r>
    </w:p>
    <w:p w:rsid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 xml:space="preserve">Игрок подбрасывает вверх воздушный шар, за это время пытается собрать двумя руками в корзину максимальное количество шаров. (игра может </w:t>
      </w:r>
      <w:proofErr w:type="gramStart"/>
      <w:r w:rsidRPr="00395D5E">
        <w:rPr>
          <w:sz w:val="28"/>
          <w:szCs w:val="28"/>
        </w:rPr>
        <w:t>проводится</w:t>
      </w:r>
      <w:proofErr w:type="gramEnd"/>
      <w:r w:rsidRPr="00395D5E">
        <w:rPr>
          <w:sz w:val="28"/>
          <w:szCs w:val="28"/>
        </w:rPr>
        <w:t xml:space="preserve"> с 1 - 4 игроков одновременно)</w:t>
      </w:r>
    </w:p>
    <w:p w:rsidR="00F806A1" w:rsidRPr="00395D5E" w:rsidRDefault="00F806A1" w:rsidP="00C80020">
      <w:pPr>
        <w:spacing w:line="360" w:lineRule="auto"/>
        <w:jc w:val="both"/>
        <w:rPr>
          <w:sz w:val="28"/>
          <w:szCs w:val="28"/>
        </w:rPr>
      </w:pPr>
    </w:p>
    <w:p w:rsidR="00395D5E" w:rsidRPr="00C80020" w:rsidRDefault="00C80020" w:rsidP="00C80020">
      <w:pPr>
        <w:spacing w:line="360" w:lineRule="auto"/>
        <w:jc w:val="both"/>
        <w:rPr>
          <w:b/>
          <w:sz w:val="28"/>
          <w:szCs w:val="28"/>
          <w:u w:val="single"/>
        </w:rPr>
      </w:pPr>
      <w:r w:rsidRPr="00C80020">
        <w:rPr>
          <w:b/>
          <w:sz w:val="28"/>
          <w:szCs w:val="28"/>
          <w:u w:val="single"/>
        </w:rPr>
        <w:drawing>
          <wp:anchor distT="0" distB="0" distL="114300" distR="114300" simplePos="0" relativeHeight="251662336" behindDoc="1" locked="0" layoutInCell="1" allowOverlap="1" wp14:anchorId="153EACDA" wp14:editId="2079E59D">
            <wp:simplePos x="0" y="0"/>
            <wp:positionH relativeFrom="column">
              <wp:posOffset>2764790</wp:posOffset>
            </wp:positionH>
            <wp:positionV relativeFrom="paragraph">
              <wp:posOffset>310515</wp:posOffset>
            </wp:positionV>
            <wp:extent cx="3448685" cy="1924050"/>
            <wp:effectExtent l="0" t="0" r="0" b="0"/>
            <wp:wrapTight wrapText="bothSides">
              <wp:wrapPolygon edited="0">
                <wp:start x="1193" y="0"/>
                <wp:lineTo x="0" y="1069"/>
                <wp:lineTo x="0" y="19248"/>
                <wp:lineTo x="358" y="20531"/>
                <wp:lineTo x="955" y="21386"/>
                <wp:lineTo x="1074" y="21386"/>
                <wp:lineTo x="20403" y="21386"/>
                <wp:lineTo x="20522" y="21386"/>
                <wp:lineTo x="21238" y="20531"/>
                <wp:lineTo x="21477" y="19461"/>
                <wp:lineTo x="21477" y="1069"/>
                <wp:lineTo x="20284" y="0"/>
                <wp:lineTo x="1193" y="0"/>
              </wp:wrapPolygon>
            </wp:wrapTight>
            <wp:docPr id="2" name="Рисунок 3">
              <a:extLst xmlns:a="http://schemas.openxmlformats.org/drawingml/2006/main">
                <a:ext uri="{FF2B5EF4-FFF2-40B4-BE49-F238E27FC236}">
                  <a16:creationId xmlns="" xmlns:p="http://schemas.openxmlformats.org/presentationml/2006/main" xmlns:a16="http://schemas.microsoft.com/office/drawing/2014/main" xmlns:lc="http://schemas.openxmlformats.org/drawingml/2006/lockedCanvas" id="{FBBEBD70-F8CA-4E65-3852-C103C6024B9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="" xmlns:p="http://schemas.openxmlformats.org/presentationml/2006/main" xmlns:a16="http://schemas.microsoft.com/office/drawing/2014/main" xmlns:lc="http://schemas.openxmlformats.org/drawingml/2006/lockedCanvas" id="{FBBEBD70-F8CA-4E65-3852-C103C6024B9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8685" cy="1924050"/>
                    </a:xfrm>
                    <a:prstGeom prst="round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5D5E" w:rsidRPr="00C80020">
        <w:rPr>
          <w:b/>
          <w:sz w:val="28"/>
          <w:szCs w:val="28"/>
          <w:u w:val="single"/>
        </w:rPr>
        <w:t xml:space="preserve">Игра №5 </w:t>
      </w:r>
      <w:proofErr w:type="spellStart"/>
      <w:r w:rsidR="00395D5E" w:rsidRPr="00C80020">
        <w:rPr>
          <w:b/>
          <w:sz w:val="28"/>
          <w:szCs w:val="28"/>
          <w:u w:val="single"/>
        </w:rPr>
        <w:t>Нейро</w:t>
      </w:r>
      <w:proofErr w:type="spellEnd"/>
      <w:r w:rsidR="00395D5E" w:rsidRPr="00C80020">
        <w:rPr>
          <w:b/>
          <w:sz w:val="28"/>
          <w:szCs w:val="28"/>
          <w:u w:val="single"/>
        </w:rPr>
        <w:t xml:space="preserve"> – игра «Обведи двумя руками»</w:t>
      </w:r>
      <w:r w:rsidRPr="00C80020">
        <w:rPr>
          <w:noProof/>
        </w:rPr>
        <w:t xml:space="preserve"> </w:t>
      </w:r>
    </w:p>
    <w:p w:rsid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 xml:space="preserve">Цель: развить координационные способности детей с ООП, двигательную активность, ловкость, внимание, моторику, работу мозга, нейронные, межполушарные связи, </w:t>
      </w:r>
      <w:proofErr w:type="spellStart"/>
      <w:r w:rsidRPr="00395D5E">
        <w:rPr>
          <w:sz w:val="28"/>
          <w:szCs w:val="28"/>
        </w:rPr>
        <w:t>сенсорику</w:t>
      </w:r>
      <w:proofErr w:type="spellEnd"/>
      <w:r w:rsidRPr="00395D5E">
        <w:rPr>
          <w:sz w:val="28"/>
          <w:szCs w:val="28"/>
        </w:rPr>
        <w:t>.</w:t>
      </w:r>
    </w:p>
    <w:p w:rsidR="00C80020" w:rsidRPr="00395D5E" w:rsidRDefault="00C80020" w:rsidP="00C80020">
      <w:pPr>
        <w:spacing w:line="360" w:lineRule="auto"/>
        <w:jc w:val="both"/>
        <w:rPr>
          <w:sz w:val="28"/>
          <w:szCs w:val="28"/>
        </w:rPr>
      </w:pP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Материалы: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proofErr w:type="gramStart"/>
      <w:r w:rsidRPr="00395D5E">
        <w:rPr>
          <w:sz w:val="28"/>
          <w:szCs w:val="28"/>
        </w:rPr>
        <w:t>стол, на поверхности наклеены контуры геометрических фигур (прямоугольник – синего цвета, квадрат – красного цвета, треугольник – жёлтого цвета), 3 игрока, 6 разноцветных мячей.</w:t>
      </w:r>
      <w:proofErr w:type="gramEnd"/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Основной принцип: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По сигналу игроки начинают движение мячами, перекатывая их по контуру геометрических фигур.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1.  двигаясь в одном направлении;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2. двигаясь в разных направлениях.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По сигналу дети меняются местами и продолжают движение.</w:t>
      </w:r>
    </w:p>
    <w:p w:rsidR="00C80020" w:rsidRDefault="00C80020" w:rsidP="00C80020">
      <w:pPr>
        <w:spacing w:line="360" w:lineRule="auto"/>
        <w:jc w:val="both"/>
        <w:rPr>
          <w:sz w:val="28"/>
          <w:szCs w:val="28"/>
        </w:rPr>
      </w:pPr>
    </w:p>
    <w:p w:rsidR="00C80020" w:rsidRDefault="00C80020" w:rsidP="00C80020">
      <w:pPr>
        <w:spacing w:line="360" w:lineRule="auto"/>
        <w:jc w:val="both"/>
        <w:rPr>
          <w:sz w:val="28"/>
          <w:szCs w:val="28"/>
        </w:rPr>
      </w:pPr>
    </w:p>
    <w:p w:rsidR="00C80020" w:rsidRDefault="00C80020" w:rsidP="00C80020">
      <w:pPr>
        <w:spacing w:line="360" w:lineRule="auto"/>
        <w:jc w:val="both"/>
        <w:rPr>
          <w:sz w:val="28"/>
          <w:szCs w:val="28"/>
        </w:rPr>
      </w:pPr>
    </w:p>
    <w:p w:rsidR="00395D5E" w:rsidRPr="00C80020" w:rsidRDefault="00C80020" w:rsidP="00C80020">
      <w:pPr>
        <w:spacing w:line="360" w:lineRule="auto"/>
        <w:jc w:val="both"/>
        <w:rPr>
          <w:b/>
          <w:sz w:val="28"/>
          <w:szCs w:val="28"/>
          <w:u w:val="single"/>
        </w:rPr>
      </w:pPr>
      <w:r w:rsidRPr="00C80020">
        <w:rPr>
          <w:b/>
          <w:sz w:val="28"/>
          <w:szCs w:val="28"/>
          <w:u w:val="single"/>
        </w:rPr>
        <w:lastRenderedPageBreak/>
        <w:drawing>
          <wp:anchor distT="0" distB="0" distL="114300" distR="114300" simplePos="0" relativeHeight="251663360" behindDoc="1" locked="0" layoutInCell="1" allowOverlap="1" wp14:anchorId="7F6A7745" wp14:editId="326E9DF5">
            <wp:simplePos x="0" y="0"/>
            <wp:positionH relativeFrom="column">
              <wp:posOffset>2937510</wp:posOffset>
            </wp:positionH>
            <wp:positionV relativeFrom="paragraph">
              <wp:posOffset>270510</wp:posOffset>
            </wp:positionV>
            <wp:extent cx="3134360" cy="1771650"/>
            <wp:effectExtent l="0" t="0" r="0" b="0"/>
            <wp:wrapTight wrapText="bothSides">
              <wp:wrapPolygon edited="0">
                <wp:start x="1182" y="0"/>
                <wp:lineTo x="0" y="929"/>
                <wp:lineTo x="0" y="20206"/>
                <wp:lineTo x="1050" y="21368"/>
                <wp:lineTo x="20480" y="21368"/>
                <wp:lineTo x="21530" y="20671"/>
                <wp:lineTo x="21530" y="929"/>
                <wp:lineTo x="20348" y="0"/>
                <wp:lineTo x="1182" y="0"/>
              </wp:wrapPolygon>
            </wp:wrapTight>
            <wp:docPr id="6" name="Рисунок 4">
              <a:extLst xmlns:a="http://schemas.openxmlformats.org/drawingml/2006/main">
                <a:ext uri="{FF2B5EF4-FFF2-40B4-BE49-F238E27FC236}">
                  <a16:creationId xmlns="" xmlns:p="http://schemas.openxmlformats.org/presentationml/2006/main" xmlns:a16="http://schemas.microsoft.com/office/drawing/2014/main" xmlns:lc="http://schemas.openxmlformats.org/drawingml/2006/lockedCanvas" id="{9B5DD0CB-B92E-94AE-9409-CC1E96159B9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="" xmlns:p="http://schemas.openxmlformats.org/presentationml/2006/main" xmlns:a16="http://schemas.microsoft.com/office/drawing/2014/main" xmlns:lc="http://schemas.openxmlformats.org/drawingml/2006/lockedCanvas" id="{9B5DD0CB-B92E-94AE-9409-CC1E96159B9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4360" cy="1771650"/>
                    </a:xfrm>
                    <a:prstGeom prst="round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5D5E" w:rsidRPr="00C80020">
        <w:rPr>
          <w:b/>
          <w:sz w:val="28"/>
          <w:szCs w:val="28"/>
          <w:u w:val="single"/>
        </w:rPr>
        <w:t xml:space="preserve">Игра №6  </w:t>
      </w:r>
      <w:proofErr w:type="spellStart"/>
      <w:r w:rsidR="00395D5E" w:rsidRPr="00C80020">
        <w:rPr>
          <w:b/>
          <w:sz w:val="28"/>
          <w:szCs w:val="28"/>
          <w:u w:val="single"/>
        </w:rPr>
        <w:t>Нейроупражнение</w:t>
      </w:r>
      <w:proofErr w:type="spellEnd"/>
      <w:r w:rsidR="00395D5E" w:rsidRPr="00C80020">
        <w:rPr>
          <w:b/>
          <w:sz w:val="28"/>
          <w:szCs w:val="28"/>
          <w:u w:val="single"/>
        </w:rPr>
        <w:t xml:space="preserve"> «Разложи по цветам»</w:t>
      </w:r>
      <w:r w:rsidRPr="00C80020">
        <w:rPr>
          <w:noProof/>
        </w:rPr>
        <w:t xml:space="preserve"> </w:t>
      </w:r>
    </w:p>
    <w:p w:rsid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 xml:space="preserve">Цель: развить координационные способности детей с ООП, двигательную активность, моторику, работу мозга, нейронные, межполушарные связи, </w:t>
      </w:r>
      <w:proofErr w:type="spellStart"/>
      <w:r w:rsidRPr="00395D5E">
        <w:rPr>
          <w:sz w:val="28"/>
          <w:szCs w:val="28"/>
        </w:rPr>
        <w:t>сенсорику</w:t>
      </w:r>
      <w:proofErr w:type="spellEnd"/>
      <w:r w:rsidRPr="00395D5E">
        <w:rPr>
          <w:sz w:val="28"/>
          <w:szCs w:val="28"/>
        </w:rPr>
        <w:t>.</w:t>
      </w:r>
    </w:p>
    <w:p w:rsidR="00C80020" w:rsidRPr="00395D5E" w:rsidRDefault="00C80020" w:rsidP="00C80020">
      <w:pPr>
        <w:spacing w:line="360" w:lineRule="auto"/>
        <w:jc w:val="both"/>
        <w:rPr>
          <w:sz w:val="28"/>
          <w:szCs w:val="28"/>
        </w:rPr>
      </w:pP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Материалы;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2 жёлтых, 2 красных, 2 синих, 2 зелёных, 2 оранжевых цветных круга из картона - диаметром 10 см (выложены в 2 столба вертикально); 2 жёлтых, 2 красных, 2 синих, 2 зелёных, 2 оранжевых мяча-</w:t>
      </w:r>
      <w:proofErr w:type="spellStart"/>
      <w:r w:rsidRPr="00395D5E">
        <w:rPr>
          <w:sz w:val="28"/>
          <w:szCs w:val="28"/>
        </w:rPr>
        <w:t>прыгунка</w:t>
      </w:r>
      <w:proofErr w:type="spellEnd"/>
      <w:r w:rsidRPr="00395D5E">
        <w:rPr>
          <w:sz w:val="28"/>
          <w:szCs w:val="28"/>
        </w:rPr>
        <w:t xml:space="preserve"> диаметром 2,5 - 5 см (выложены рядом с кругами </w:t>
      </w:r>
      <w:proofErr w:type="gramStart"/>
      <w:r w:rsidRPr="00395D5E">
        <w:rPr>
          <w:sz w:val="28"/>
          <w:szCs w:val="28"/>
        </w:rPr>
        <w:t>по парно</w:t>
      </w:r>
      <w:proofErr w:type="gramEnd"/>
      <w:r w:rsidRPr="00395D5E">
        <w:rPr>
          <w:sz w:val="28"/>
          <w:szCs w:val="28"/>
        </w:rPr>
        <w:t xml:space="preserve"> (цвета не соответствуют));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Основной принцип:</w:t>
      </w:r>
    </w:p>
    <w:p w:rsid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По сигналу начать раскладывать мячи-</w:t>
      </w:r>
      <w:proofErr w:type="spellStart"/>
      <w:r w:rsidRPr="00395D5E">
        <w:rPr>
          <w:sz w:val="28"/>
          <w:szCs w:val="28"/>
        </w:rPr>
        <w:t>прыгунки</w:t>
      </w:r>
      <w:proofErr w:type="spellEnd"/>
      <w:r w:rsidRPr="00395D5E">
        <w:rPr>
          <w:sz w:val="28"/>
          <w:szCs w:val="28"/>
        </w:rPr>
        <w:t xml:space="preserve"> на цветные круги по цветам, двумя руками.</w:t>
      </w:r>
    </w:p>
    <w:p w:rsidR="00C80020" w:rsidRPr="00395D5E" w:rsidRDefault="00C80020" w:rsidP="00C80020">
      <w:pPr>
        <w:spacing w:line="360" w:lineRule="auto"/>
        <w:jc w:val="both"/>
        <w:rPr>
          <w:sz w:val="28"/>
          <w:szCs w:val="28"/>
        </w:rPr>
      </w:pPr>
    </w:p>
    <w:p w:rsidR="00395D5E" w:rsidRPr="00C80020" w:rsidRDefault="00C80020" w:rsidP="00C80020">
      <w:pPr>
        <w:spacing w:line="360" w:lineRule="auto"/>
        <w:jc w:val="both"/>
        <w:rPr>
          <w:b/>
          <w:sz w:val="28"/>
          <w:szCs w:val="28"/>
          <w:u w:val="single"/>
        </w:rPr>
      </w:pPr>
      <w:r w:rsidRPr="00C80020">
        <w:rPr>
          <w:b/>
          <w:sz w:val="28"/>
          <w:szCs w:val="28"/>
          <w:u w:val="single"/>
        </w:rPr>
        <w:drawing>
          <wp:anchor distT="0" distB="0" distL="114300" distR="114300" simplePos="0" relativeHeight="251664384" behindDoc="1" locked="0" layoutInCell="1" allowOverlap="1" wp14:anchorId="58AE9EA3" wp14:editId="3E08BCDD">
            <wp:simplePos x="0" y="0"/>
            <wp:positionH relativeFrom="column">
              <wp:posOffset>3293110</wp:posOffset>
            </wp:positionH>
            <wp:positionV relativeFrom="paragraph">
              <wp:posOffset>250190</wp:posOffset>
            </wp:positionV>
            <wp:extent cx="2731770" cy="1933575"/>
            <wp:effectExtent l="0" t="0" r="0" b="0"/>
            <wp:wrapTight wrapText="bothSides">
              <wp:wrapPolygon edited="0">
                <wp:start x="1506" y="0"/>
                <wp:lineTo x="0" y="1064"/>
                <wp:lineTo x="0" y="19366"/>
                <wp:lineTo x="301" y="20430"/>
                <wp:lineTo x="1205" y="21494"/>
                <wp:lineTo x="1356" y="21494"/>
                <wp:lineTo x="20033" y="21494"/>
                <wp:lineTo x="20184" y="21494"/>
                <wp:lineTo x="21088" y="20430"/>
                <wp:lineTo x="21389" y="19366"/>
                <wp:lineTo x="21389" y="1064"/>
                <wp:lineTo x="19883" y="0"/>
                <wp:lineTo x="1506" y="0"/>
              </wp:wrapPolygon>
            </wp:wrapTight>
            <wp:docPr id="7" name="Рисунок 3">
              <a:extLst xmlns:a="http://schemas.openxmlformats.org/drawingml/2006/main">
                <a:ext uri="{FF2B5EF4-FFF2-40B4-BE49-F238E27FC236}">
                  <a16:creationId xmlns="" xmlns:p="http://schemas.openxmlformats.org/presentationml/2006/main" xmlns:a16="http://schemas.microsoft.com/office/drawing/2014/main" xmlns:lc="http://schemas.openxmlformats.org/drawingml/2006/lockedCanvas" id="{A0050D4F-C2AD-9AED-FA00-3C315E9D250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="" xmlns:p="http://schemas.openxmlformats.org/presentationml/2006/main" xmlns:a16="http://schemas.microsoft.com/office/drawing/2014/main" xmlns:lc="http://schemas.openxmlformats.org/drawingml/2006/lockedCanvas" id="{A0050D4F-C2AD-9AED-FA00-3C315E9D250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1770" cy="1933575"/>
                    </a:xfrm>
                    <a:prstGeom prst="round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5D5E" w:rsidRPr="00C80020">
        <w:rPr>
          <w:b/>
          <w:sz w:val="28"/>
          <w:szCs w:val="28"/>
          <w:u w:val="single"/>
        </w:rPr>
        <w:t>Игра №7 «Сделай, как я! Передай шары»</w:t>
      </w:r>
      <w:r w:rsidRPr="00C80020">
        <w:rPr>
          <w:noProof/>
        </w:rPr>
        <w:t xml:space="preserve"> 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 xml:space="preserve">Цель: развить координационные способности детей с ООП, двигательную активность, моторику, работу мозга, нейронные, межполушарные связи, </w:t>
      </w:r>
      <w:proofErr w:type="spellStart"/>
      <w:r w:rsidRPr="00395D5E">
        <w:rPr>
          <w:sz w:val="28"/>
          <w:szCs w:val="28"/>
        </w:rPr>
        <w:t>сенсорику</w:t>
      </w:r>
      <w:proofErr w:type="spellEnd"/>
      <w:r w:rsidRPr="00395D5E">
        <w:rPr>
          <w:sz w:val="28"/>
          <w:szCs w:val="28"/>
        </w:rPr>
        <w:t>.</w:t>
      </w:r>
    </w:p>
    <w:p w:rsidR="00C80020" w:rsidRDefault="00C80020" w:rsidP="00C80020">
      <w:pPr>
        <w:spacing w:line="360" w:lineRule="auto"/>
        <w:jc w:val="both"/>
        <w:rPr>
          <w:sz w:val="28"/>
          <w:szCs w:val="28"/>
        </w:rPr>
      </w:pP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Материалы: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Два игрока (взрослый и ребёнок; 2 детей), 2 цветных шара диаметром 7см.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Основной принцип: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</w:t>
      </w:r>
      <w:r w:rsidRPr="00395D5E">
        <w:rPr>
          <w:sz w:val="28"/>
          <w:szCs w:val="28"/>
        </w:rPr>
        <w:tab/>
        <w:t>2 игрока сидят напротив друг друга;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</w:t>
      </w:r>
      <w:r w:rsidRPr="00395D5E">
        <w:rPr>
          <w:sz w:val="28"/>
          <w:szCs w:val="28"/>
        </w:rPr>
        <w:tab/>
        <w:t xml:space="preserve">передают шары, </w:t>
      </w:r>
      <w:proofErr w:type="spellStart"/>
      <w:r w:rsidRPr="00395D5E">
        <w:rPr>
          <w:sz w:val="28"/>
          <w:szCs w:val="28"/>
        </w:rPr>
        <w:t>отзеркаливая</w:t>
      </w:r>
      <w:proofErr w:type="spellEnd"/>
      <w:r w:rsidRPr="00395D5E">
        <w:rPr>
          <w:sz w:val="28"/>
          <w:szCs w:val="28"/>
        </w:rPr>
        <w:t xml:space="preserve"> действия дуг друга; (по 4 передачи)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</w:t>
      </w:r>
      <w:r w:rsidRPr="00395D5E">
        <w:rPr>
          <w:sz w:val="28"/>
          <w:szCs w:val="28"/>
        </w:rPr>
        <w:tab/>
        <w:t>(поочерёдно, двумя руками, передают шары в прямом направлении, в ладони друг другу;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lastRenderedPageBreak/>
        <w:t>-</w:t>
      </w:r>
      <w:r w:rsidRPr="00395D5E">
        <w:rPr>
          <w:sz w:val="28"/>
          <w:szCs w:val="28"/>
        </w:rPr>
        <w:tab/>
        <w:t>поочерёдно, двумя руками, передают шары, скрещивая руки перед собой,  в ладони друг другу;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</w:t>
      </w:r>
      <w:r w:rsidRPr="00395D5E">
        <w:rPr>
          <w:sz w:val="28"/>
          <w:szCs w:val="28"/>
        </w:rPr>
        <w:tab/>
        <w:t>поочерёдно, передают друг другу по одному шару, в свободную руку партнёра;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</w:t>
      </w:r>
      <w:r w:rsidRPr="00395D5E">
        <w:rPr>
          <w:sz w:val="28"/>
          <w:szCs w:val="28"/>
        </w:rPr>
        <w:tab/>
        <w:t xml:space="preserve">у каждого в руках находится по одному шару </w:t>
      </w:r>
      <w:proofErr w:type="gramStart"/>
      <w:r w:rsidRPr="00395D5E">
        <w:rPr>
          <w:sz w:val="28"/>
          <w:szCs w:val="28"/>
        </w:rPr>
        <w:t xml:space="preserve">( </w:t>
      </w:r>
      <w:proofErr w:type="gramEnd"/>
      <w:r w:rsidRPr="00395D5E">
        <w:rPr>
          <w:sz w:val="28"/>
          <w:szCs w:val="28"/>
        </w:rPr>
        <w:t>в  правой руке);</w:t>
      </w:r>
    </w:p>
    <w:p w:rsid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</w:t>
      </w:r>
      <w:r w:rsidRPr="00395D5E">
        <w:rPr>
          <w:sz w:val="28"/>
          <w:szCs w:val="28"/>
        </w:rPr>
        <w:tab/>
        <w:t>поочерёдно, вместе, начинают передачу шаров по кругу правой рукой</w:t>
      </w:r>
      <w:proofErr w:type="gramStart"/>
      <w:r w:rsidRPr="00395D5E">
        <w:rPr>
          <w:sz w:val="28"/>
          <w:szCs w:val="28"/>
        </w:rPr>
        <w:t>;)</w:t>
      </w:r>
      <w:proofErr w:type="gramEnd"/>
    </w:p>
    <w:p w:rsidR="00C80020" w:rsidRPr="00395D5E" w:rsidRDefault="00C80020" w:rsidP="00C80020">
      <w:pPr>
        <w:spacing w:line="360" w:lineRule="auto"/>
        <w:jc w:val="both"/>
        <w:rPr>
          <w:sz w:val="28"/>
          <w:szCs w:val="28"/>
        </w:rPr>
      </w:pPr>
    </w:p>
    <w:p w:rsidR="00395D5E" w:rsidRPr="00C80020" w:rsidRDefault="00395D5E" w:rsidP="00C80020">
      <w:pPr>
        <w:spacing w:line="360" w:lineRule="auto"/>
        <w:jc w:val="both"/>
        <w:rPr>
          <w:b/>
          <w:sz w:val="28"/>
          <w:szCs w:val="28"/>
          <w:u w:val="single"/>
        </w:rPr>
      </w:pPr>
      <w:r w:rsidRPr="00C80020">
        <w:rPr>
          <w:b/>
          <w:sz w:val="28"/>
          <w:szCs w:val="28"/>
          <w:u w:val="single"/>
        </w:rPr>
        <w:t>Игра №8  «</w:t>
      </w:r>
      <w:proofErr w:type="gramStart"/>
      <w:r w:rsidRPr="00C80020">
        <w:rPr>
          <w:b/>
          <w:sz w:val="28"/>
          <w:szCs w:val="28"/>
          <w:u w:val="single"/>
        </w:rPr>
        <w:t>Быстрый</w:t>
      </w:r>
      <w:proofErr w:type="gramEnd"/>
      <w:r w:rsidRPr="00C80020">
        <w:rPr>
          <w:b/>
          <w:sz w:val="28"/>
          <w:szCs w:val="28"/>
          <w:u w:val="single"/>
        </w:rPr>
        <w:t xml:space="preserve"> – ловкий»</w:t>
      </w:r>
      <w:r w:rsidR="00C80020" w:rsidRPr="00C80020">
        <w:rPr>
          <w:noProof/>
        </w:rPr>
        <w:t xml:space="preserve"> </w:t>
      </w:r>
    </w:p>
    <w:p w:rsidR="00395D5E" w:rsidRDefault="00C80020" w:rsidP="00C80020">
      <w:pPr>
        <w:spacing w:line="360" w:lineRule="auto"/>
        <w:jc w:val="both"/>
        <w:rPr>
          <w:sz w:val="28"/>
          <w:szCs w:val="28"/>
        </w:rPr>
      </w:pPr>
      <w:r w:rsidRPr="00C80020">
        <w:rPr>
          <w:b/>
          <w:sz w:val="28"/>
          <w:szCs w:val="28"/>
          <w:u w:val="single"/>
        </w:rPr>
        <w:drawing>
          <wp:anchor distT="0" distB="0" distL="114300" distR="114300" simplePos="0" relativeHeight="251665408" behindDoc="1" locked="0" layoutInCell="1" allowOverlap="1" wp14:anchorId="70424878" wp14:editId="39E309CC">
            <wp:simplePos x="0" y="0"/>
            <wp:positionH relativeFrom="column">
              <wp:posOffset>2942590</wp:posOffset>
            </wp:positionH>
            <wp:positionV relativeFrom="paragraph">
              <wp:posOffset>55245</wp:posOffset>
            </wp:positionV>
            <wp:extent cx="3308985" cy="1838325"/>
            <wp:effectExtent l="0" t="0" r="0" b="0"/>
            <wp:wrapTight wrapText="bothSides">
              <wp:wrapPolygon edited="0">
                <wp:start x="746" y="0"/>
                <wp:lineTo x="0" y="1119"/>
                <wp:lineTo x="0" y="20369"/>
                <wp:lineTo x="622" y="21488"/>
                <wp:lineTo x="20891" y="21488"/>
                <wp:lineTo x="21513" y="20369"/>
                <wp:lineTo x="21513" y="895"/>
                <wp:lineTo x="20767" y="0"/>
                <wp:lineTo x="746" y="0"/>
              </wp:wrapPolygon>
            </wp:wrapTight>
            <wp:docPr id="8" name="Рисунок 4">
              <a:extLst xmlns:a="http://schemas.openxmlformats.org/drawingml/2006/main">
                <a:ext uri="{FF2B5EF4-FFF2-40B4-BE49-F238E27FC236}">
                  <a16:creationId xmlns="" xmlns:p="http://schemas.openxmlformats.org/presentationml/2006/main" xmlns:a16="http://schemas.microsoft.com/office/drawing/2014/main" xmlns:lc="http://schemas.openxmlformats.org/drawingml/2006/lockedCanvas" id="{A6DF6095-87EE-98A7-95D0-C1E6C85AF20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="" xmlns:p="http://schemas.openxmlformats.org/presentationml/2006/main" xmlns:a16="http://schemas.microsoft.com/office/drawing/2014/main" xmlns:lc="http://schemas.openxmlformats.org/drawingml/2006/lockedCanvas" id="{A6DF6095-87EE-98A7-95D0-C1E6C85AF20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308985" cy="1838325"/>
                    </a:xfrm>
                    <a:prstGeom prst="roundRect">
                      <a:avLst>
                        <a:gd name="adj" fmla="val 13060"/>
                      </a:avLst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5D5E" w:rsidRPr="00395D5E">
        <w:rPr>
          <w:sz w:val="28"/>
          <w:szCs w:val="28"/>
        </w:rPr>
        <w:t>Цель: развить координационные способности детей с ООП, двигательную активность, быстроту, ловкость, внимание, моторику.</w:t>
      </w:r>
    </w:p>
    <w:p w:rsidR="00C80020" w:rsidRDefault="00C80020" w:rsidP="00C80020">
      <w:pPr>
        <w:spacing w:line="360" w:lineRule="auto"/>
        <w:jc w:val="both"/>
        <w:rPr>
          <w:sz w:val="28"/>
          <w:szCs w:val="28"/>
        </w:rPr>
      </w:pPr>
    </w:p>
    <w:p w:rsidR="00C80020" w:rsidRPr="00395D5E" w:rsidRDefault="00C80020" w:rsidP="00C80020">
      <w:pPr>
        <w:spacing w:line="360" w:lineRule="auto"/>
        <w:jc w:val="both"/>
        <w:rPr>
          <w:sz w:val="28"/>
          <w:szCs w:val="28"/>
        </w:rPr>
      </w:pP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Материалы: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2 гимнастических коврика, 2 игрока - ребёнка,  1 – взрослый, 10 конусов.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Основной принцип: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игроки располагаются на гимнастических ковриках напротив друг друга;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взрослый размещает конус в пространство между ногами детей;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 xml:space="preserve">- по сигналу игроки - дети поднимаются из </w:t>
      </w:r>
      <w:proofErr w:type="gramStart"/>
      <w:r w:rsidRPr="00395D5E">
        <w:rPr>
          <w:sz w:val="28"/>
          <w:szCs w:val="28"/>
        </w:rPr>
        <w:t>положения</w:t>
      </w:r>
      <w:proofErr w:type="gramEnd"/>
      <w:r w:rsidRPr="00395D5E">
        <w:rPr>
          <w:sz w:val="28"/>
          <w:szCs w:val="28"/>
        </w:rPr>
        <w:t xml:space="preserve"> лёжа, садясь, стараются первыми забрать конус себе;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ложатся, размещают конус за головой;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побеждает тот, кто больше наберёт конусов.</w:t>
      </w:r>
    </w:p>
    <w:p w:rsidR="00C80020" w:rsidRDefault="00C80020" w:rsidP="00C80020">
      <w:pPr>
        <w:spacing w:line="360" w:lineRule="auto"/>
        <w:jc w:val="both"/>
        <w:rPr>
          <w:sz w:val="28"/>
          <w:szCs w:val="28"/>
        </w:rPr>
      </w:pPr>
      <w:r w:rsidRPr="00C80020">
        <w:rPr>
          <w:b/>
          <w:sz w:val="28"/>
          <w:szCs w:val="28"/>
          <w:u w:val="single"/>
        </w:rPr>
        <w:drawing>
          <wp:anchor distT="0" distB="0" distL="114300" distR="114300" simplePos="0" relativeHeight="251666432" behindDoc="1" locked="0" layoutInCell="1" allowOverlap="1" wp14:anchorId="55FBA7A8" wp14:editId="325BBBFD">
            <wp:simplePos x="0" y="0"/>
            <wp:positionH relativeFrom="column">
              <wp:posOffset>2903855</wp:posOffset>
            </wp:positionH>
            <wp:positionV relativeFrom="paragraph">
              <wp:posOffset>274955</wp:posOffset>
            </wp:positionV>
            <wp:extent cx="3473450" cy="1943100"/>
            <wp:effectExtent l="0" t="0" r="0" b="0"/>
            <wp:wrapTight wrapText="bothSides">
              <wp:wrapPolygon edited="0">
                <wp:start x="1185" y="0"/>
                <wp:lineTo x="0" y="1059"/>
                <wp:lineTo x="0" y="19271"/>
                <wp:lineTo x="237" y="20329"/>
                <wp:lineTo x="948" y="21388"/>
                <wp:lineTo x="1066" y="21388"/>
                <wp:lineTo x="20376" y="21388"/>
                <wp:lineTo x="20494" y="21388"/>
                <wp:lineTo x="21205" y="20329"/>
                <wp:lineTo x="21442" y="19271"/>
                <wp:lineTo x="21442" y="1059"/>
                <wp:lineTo x="20257" y="0"/>
                <wp:lineTo x="1185" y="0"/>
              </wp:wrapPolygon>
            </wp:wrapTight>
            <wp:docPr id="9" name="Рисунок 3">
              <a:extLst xmlns:a="http://schemas.openxmlformats.org/drawingml/2006/main">
                <a:ext uri="{FF2B5EF4-FFF2-40B4-BE49-F238E27FC236}">
                  <a16:creationId xmlns="" xmlns:p="http://schemas.openxmlformats.org/presentationml/2006/main" xmlns:a16="http://schemas.microsoft.com/office/drawing/2014/main" xmlns:lc="http://schemas.openxmlformats.org/drawingml/2006/lockedCanvas" id="{4D1C2C76-7F1E-A517-7439-160C26A4162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="" xmlns:p="http://schemas.openxmlformats.org/presentationml/2006/main" xmlns:a16="http://schemas.microsoft.com/office/drawing/2014/main" xmlns:lc="http://schemas.openxmlformats.org/drawingml/2006/lockedCanvas" id="{4D1C2C76-7F1E-A517-7439-160C26A4162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3450" cy="1943100"/>
                    </a:xfrm>
                    <a:prstGeom prst="round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5D5E" w:rsidRPr="00C80020" w:rsidRDefault="00395D5E" w:rsidP="00C80020">
      <w:pPr>
        <w:spacing w:line="360" w:lineRule="auto"/>
        <w:jc w:val="both"/>
        <w:rPr>
          <w:b/>
          <w:sz w:val="28"/>
          <w:szCs w:val="28"/>
          <w:u w:val="single"/>
        </w:rPr>
      </w:pPr>
      <w:r w:rsidRPr="00C80020">
        <w:rPr>
          <w:b/>
          <w:sz w:val="28"/>
          <w:szCs w:val="28"/>
          <w:u w:val="single"/>
        </w:rPr>
        <w:t>Игра №9  «Воздушный бильярд»</w:t>
      </w:r>
      <w:r w:rsidR="00C80020" w:rsidRPr="00C80020">
        <w:rPr>
          <w:noProof/>
        </w:rPr>
        <w:t xml:space="preserve"> </w:t>
      </w:r>
    </w:p>
    <w:p w:rsidR="00C80020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 xml:space="preserve">Цель: развить координационные способности детей с ООП, двигательную активность, быстроту, ловкость, внимание, речевое дыхание, </w:t>
      </w:r>
      <w:proofErr w:type="spellStart"/>
      <w:r w:rsidRPr="00395D5E">
        <w:rPr>
          <w:sz w:val="28"/>
          <w:szCs w:val="28"/>
        </w:rPr>
        <w:t>сенсорику</w:t>
      </w:r>
      <w:proofErr w:type="spellEnd"/>
      <w:r w:rsidRPr="00395D5E">
        <w:rPr>
          <w:sz w:val="28"/>
          <w:szCs w:val="28"/>
        </w:rPr>
        <w:t>.</w:t>
      </w:r>
      <w:r w:rsidR="00C80020">
        <w:rPr>
          <w:sz w:val="28"/>
          <w:szCs w:val="28"/>
        </w:rPr>
        <w:t>\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lastRenderedPageBreak/>
        <w:t>Материалы: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 xml:space="preserve">2 стола, 2 </w:t>
      </w:r>
      <w:proofErr w:type="spellStart"/>
      <w:r w:rsidRPr="00395D5E">
        <w:rPr>
          <w:sz w:val="28"/>
          <w:szCs w:val="28"/>
        </w:rPr>
        <w:t>тунеля</w:t>
      </w:r>
      <w:proofErr w:type="spellEnd"/>
      <w:r w:rsidRPr="00395D5E">
        <w:rPr>
          <w:sz w:val="28"/>
          <w:szCs w:val="28"/>
        </w:rPr>
        <w:t xml:space="preserve"> из конструктора </w:t>
      </w:r>
      <w:proofErr w:type="spellStart"/>
      <w:r w:rsidRPr="00395D5E">
        <w:rPr>
          <w:sz w:val="28"/>
          <w:szCs w:val="28"/>
        </w:rPr>
        <w:t>лего</w:t>
      </w:r>
      <w:proofErr w:type="spellEnd"/>
      <w:r w:rsidRPr="00395D5E">
        <w:rPr>
          <w:sz w:val="28"/>
          <w:szCs w:val="28"/>
        </w:rPr>
        <w:t xml:space="preserve">, 2 мяча, 2 стаканчика, </w:t>
      </w:r>
      <w:proofErr w:type="gramStart"/>
      <w:r w:rsidRPr="00395D5E">
        <w:rPr>
          <w:sz w:val="28"/>
          <w:szCs w:val="28"/>
        </w:rPr>
        <w:t>прикреплённых</w:t>
      </w:r>
      <w:proofErr w:type="gramEnd"/>
      <w:r w:rsidRPr="00395D5E">
        <w:rPr>
          <w:sz w:val="28"/>
          <w:szCs w:val="28"/>
        </w:rPr>
        <w:t xml:space="preserve"> к краю стола.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Основной принцип: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по сигналу дети начинают дуть на мячи, загоняя их в корзину - стаканчик;</w:t>
      </w:r>
    </w:p>
    <w:p w:rsidR="00395D5E" w:rsidRPr="001D284D" w:rsidRDefault="00395D5E" w:rsidP="00C80020">
      <w:pPr>
        <w:spacing w:line="360" w:lineRule="auto"/>
        <w:jc w:val="both"/>
        <w:rPr>
          <w:sz w:val="28"/>
          <w:szCs w:val="28"/>
          <w:lang w:val="en-US"/>
        </w:rPr>
      </w:pPr>
      <w:r w:rsidRPr="00395D5E">
        <w:rPr>
          <w:sz w:val="28"/>
          <w:szCs w:val="28"/>
        </w:rPr>
        <w:t>- выигрывает тот, кто первым задует мяч в корзину.</w:t>
      </w:r>
    </w:p>
    <w:p w:rsidR="00C80020" w:rsidRDefault="00C80020" w:rsidP="00C80020">
      <w:pPr>
        <w:spacing w:line="360" w:lineRule="auto"/>
        <w:jc w:val="both"/>
        <w:rPr>
          <w:sz w:val="28"/>
          <w:szCs w:val="28"/>
        </w:rPr>
      </w:pPr>
      <w:r w:rsidRPr="00C80020">
        <w:rPr>
          <w:b/>
          <w:sz w:val="28"/>
          <w:szCs w:val="28"/>
          <w:u w:val="single"/>
        </w:rPr>
        <w:drawing>
          <wp:anchor distT="0" distB="0" distL="114300" distR="114300" simplePos="0" relativeHeight="251667456" behindDoc="1" locked="0" layoutInCell="1" allowOverlap="1" wp14:anchorId="0447983B" wp14:editId="49A7AF34">
            <wp:simplePos x="0" y="0"/>
            <wp:positionH relativeFrom="column">
              <wp:posOffset>3668395</wp:posOffset>
            </wp:positionH>
            <wp:positionV relativeFrom="paragraph">
              <wp:posOffset>224155</wp:posOffset>
            </wp:positionV>
            <wp:extent cx="2442210" cy="2400300"/>
            <wp:effectExtent l="0" t="0" r="0" b="0"/>
            <wp:wrapTight wrapText="bothSides">
              <wp:wrapPolygon edited="0">
                <wp:start x="2190" y="0"/>
                <wp:lineTo x="0" y="1029"/>
                <wp:lineTo x="0" y="19714"/>
                <wp:lineTo x="1685" y="21429"/>
                <wp:lineTo x="2190" y="21429"/>
                <wp:lineTo x="19376" y="21429"/>
                <wp:lineTo x="19881" y="21429"/>
                <wp:lineTo x="21398" y="19714"/>
                <wp:lineTo x="21398" y="1029"/>
                <wp:lineTo x="19207" y="0"/>
                <wp:lineTo x="2190" y="0"/>
              </wp:wrapPolygon>
            </wp:wrapTight>
            <wp:docPr id="10" name="Рисунок 4">
              <a:extLst xmlns:a="http://schemas.openxmlformats.org/drawingml/2006/main">
                <a:ext uri="{FF2B5EF4-FFF2-40B4-BE49-F238E27FC236}">
                  <a16:creationId xmlns="" xmlns:p="http://schemas.openxmlformats.org/presentationml/2006/main" xmlns:a16="http://schemas.microsoft.com/office/drawing/2014/main" xmlns:lc="http://schemas.openxmlformats.org/drawingml/2006/lockedCanvas" id="{3E3A230F-141D-1409-534E-DD81DB5E27A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="" xmlns:p="http://schemas.openxmlformats.org/presentationml/2006/main" xmlns:a16="http://schemas.microsoft.com/office/drawing/2014/main" xmlns:lc="http://schemas.openxmlformats.org/drawingml/2006/lockedCanvas" id="{3E3A230F-141D-1409-534E-DD81DB5E27A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830" b="2456"/>
                    <a:stretch/>
                  </pic:blipFill>
                  <pic:spPr>
                    <a:xfrm>
                      <a:off x="0" y="0"/>
                      <a:ext cx="2442210" cy="2400300"/>
                    </a:xfrm>
                    <a:prstGeom prst="round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5D5E" w:rsidRPr="00C80020" w:rsidRDefault="00395D5E" w:rsidP="00C80020">
      <w:pPr>
        <w:spacing w:line="360" w:lineRule="auto"/>
        <w:jc w:val="both"/>
        <w:rPr>
          <w:b/>
          <w:sz w:val="28"/>
          <w:szCs w:val="28"/>
          <w:u w:val="single"/>
        </w:rPr>
      </w:pPr>
      <w:r w:rsidRPr="00C80020">
        <w:rPr>
          <w:b/>
          <w:sz w:val="28"/>
          <w:szCs w:val="28"/>
          <w:u w:val="single"/>
        </w:rPr>
        <w:t>Игра № 10 «Быстрые кубы»</w:t>
      </w:r>
      <w:r w:rsidR="00C80020" w:rsidRPr="00C80020">
        <w:rPr>
          <w:noProof/>
        </w:rPr>
        <w:t xml:space="preserve"> </w:t>
      </w:r>
    </w:p>
    <w:p w:rsid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Цель: развить координационные способности детей с ООП двигательную активность, внимание, партнёрство (умение действовать сообща).</w:t>
      </w:r>
    </w:p>
    <w:p w:rsidR="00C80020" w:rsidRDefault="00C80020" w:rsidP="00C80020">
      <w:pPr>
        <w:spacing w:line="360" w:lineRule="auto"/>
        <w:jc w:val="both"/>
        <w:rPr>
          <w:sz w:val="28"/>
          <w:szCs w:val="28"/>
        </w:rPr>
      </w:pPr>
    </w:p>
    <w:p w:rsidR="00C80020" w:rsidRPr="00395D5E" w:rsidRDefault="00C80020" w:rsidP="00C80020">
      <w:pPr>
        <w:spacing w:line="360" w:lineRule="auto"/>
        <w:jc w:val="both"/>
        <w:rPr>
          <w:sz w:val="28"/>
          <w:szCs w:val="28"/>
        </w:rPr>
      </w:pP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Материалы: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4 игрока, 2 цветных куба (красного и зелёного цвета), 2 дорожки для направления и продолжительности движения, колокольчик для подачи сигнала – начала и конца эстафет.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Основной принцип: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- 4 игрока становятся по парам, лицом друг к другу, скрестив руки перед собой;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у каждой пары на руках лежит куб;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по сигналу начинают движение, вдоль направляющей дорожки;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побеждает тот, кто быстрее дойдёт до конца дорожки, не уронив куб.</w:t>
      </w:r>
    </w:p>
    <w:p w:rsidR="00C80020" w:rsidRDefault="00C80020" w:rsidP="00C80020">
      <w:pPr>
        <w:spacing w:line="360" w:lineRule="auto"/>
        <w:jc w:val="both"/>
        <w:rPr>
          <w:sz w:val="28"/>
          <w:szCs w:val="28"/>
        </w:rPr>
      </w:pPr>
      <w:r w:rsidRPr="00C80020">
        <w:rPr>
          <w:b/>
          <w:sz w:val="28"/>
          <w:szCs w:val="28"/>
          <w:u w:val="single"/>
        </w:rPr>
        <w:drawing>
          <wp:anchor distT="0" distB="0" distL="114300" distR="114300" simplePos="0" relativeHeight="251668480" behindDoc="1" locked="0" layoutInCell="1" allowOverlap="1" wp14:anchorId="40F93854" wp14:editId="33F2D192">
            <wp:simplePos x="0" y="0"/>
            <wp:positionH relativeFrom="column">
              <wp:posOffset>2888615</wp:posOffset>
            </wp:positionH>
            <wp:positionV relativeFrom="paragraph">
              <wp:posOffset>240030</wp:posOffset>
            </wp:positionV>
            <wp:extent cx="3307715" cy="1809750"/>
            <wp:effectExtent l="0" t="0" r="0" b="0"/>
            <wp:wrapTight wrapText="bothSides">
              <wp:wrapPolygon edited="0">
                <wp:start x="1120" y="0"/>
                <wp:lineTo x="0" y="909"/>
                <wp:lineTo x="0" y="20236"/>
                <wp:lineTo x="995" y="21373"/>
                <wp:lineTo x="20526" y="21373"/>
                <wp:lineTo x="21521" y="20236"/>
                <wp:lineTo x="21521" y="909"/>
                <wp:lineTo x="20402" y="0"/>
                <wp:lineTo x="1120" y="0"/>
              </wp:wrapPolygon>
            </wp:wrapTight>
            <wp:docPr id="11" name="Рисунок 3">
              <a:extLst xmlns:a="http://schemas.openxmlformats.org/drawingml/2006/main">
                <a:ext uri="{FF2B5EF4-FFF2-40B4-BE49-F238E27FC236}">
                  <a16:creationId xmlns="" xmlns:p="http://schemas.openxmlformats.org/presentationml/2006/main" xmlns:a16="http://schemas.microsoft.com/office/drawing/2014/main" xmlns:lc="http://schemas.openxmlformats.org/drawingml/2006/lockedCanvas" id="{32E40632-8DDC-4000-23F6-1E5E6A6F425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="" xmlns:p="http://schemas.openxmlformats.org/presentationml/2006/main" xmlns:a16="http://schemas.microsoft.com/office/drawing/2014/main" xmlns:lc="http://schemas.openxmlformats.org/drawingml/2006/lockedCanvas" id="{32E40632-8DDC-4000-23F6-1E5E6A6F425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7715" cy="1809750"/>
                    </a:xfrm>
                    <a:prstGeom prst="round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5D5E" w:rsidRPr="00C80020" w:rsidRDefault="00395D5E" w:rsidP="00C80020">
      <w:pPr>
        <w:spacing w:line="360" w:lineRule="auto"/>
        <w:jc w:val="both"/>
        <w:rPr>
          <w:b/>
          <w:sz w:val="28"/>
          <w:szCs w:val="28"/>
          <w:u w:val="single"/>
        </w:rPr>
      </w:pPr>
      <w:r w:rsidRPr="00C80020">
        <w:rPr>
          <w:b/>
          <w:sz w:val="28"/>
          <w:szCs w:val="28"/>
          <w:u w:val="single"/>
        </w:rPr>
        <w:t>Игра №11 «Разложи по цветам»</w:t>
      </w:r>
      <w:r w:rsidR="00C80020">
        <w:rPr>
          <w:b/>
          <w:sz w:val="28"/>
          <w:szCs w:val="28"/>
          <w:u w:val="single"/>
        </w:rPr>
        <w:t xml:space="preserve"> 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 xml:space="preserve">Цель: развить координационные способности детей с ООП, моторику, нейронные, межполушарные связи, </w:t>
      </w:r>
      <w:proofErr w:type="spellStart"/>
      <w:r w:rsidRPr="00395D5E">
        <w:rPr>
          <w:sz w:val="28"/>
          <w:szCs w:val="28"/>
        </w:rPr>
        <w:t>сенсорику</w:t>
      </w:r>
      <w:proofErr w:type="spellEnd"/>
      <w:r w:rsidRPr="00395D5E">
        <w:rPr>
          <w:sz w:val="28"/>
          <w:szCs w:val="28"/>
        </w:rPr>
        <w:t>.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lastRenderedPageBreak/>
        <w:t>Материалы: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 xml:space="preserve">14 шаров 2 – х цветов диаметром 7см, </w:t>
      </w:r>
      <w:proofErr w:type="gramStart"/>
      <w:r w:rsidRPr="00395D5E">
        <w:rPr>
          <w:sz w:val="28"/>
          <w:szCs w:val="28"/>
        </w:rPr>
        <w:t>размещены</w:t>
      </w:r>
      <w:proofErr w:type="gramEnd"/>
      <w:r w:rsidRPr="00395D5E">
        <w:rPr>
          <w:sz w:val="28"/>
          <w:szCs w:val="28"/>
        </w:rPr>
        <w:t xml:space="preserve"> вперемешку на двух платформах. Для фиксации результатов нужен секундомер.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Основной принцип: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перестановка шаров только парами;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разложить на платформы по цветам; (красные шары – на красную платформу, жёлтые шары – на жёлтую платформу);</w:t>
      </w:r>
    </w:p>
    <w:p w:rsidR="00395D5E" w:rsidRPr="00395D5E" w:rsidRDefault="00395D5E" w:rsidP="00C80020">
      <w:pPr>
        <w:spacing w:line="360" w:lineRule="auto"/>
        <w:jc w:val="both"/>
        <w:rPr>
          <w:sz w:val="28"/>
          <w:szCs w:val="28"/>
        </w:rPr>
      </w:pPr>
      <w:r w:rsidRPr="00395D5E">
        <w:rPr>
          <w:sz w:val="28"/>
          <w:szCs w:val="28"/>
        </w:rPr>
        <w:t>- по окончании – зафиксировать результат на секундомере.</w:t>
      </w:r>
    </w:p>
    <w:p w:rsidR="00F607CA" w:rsidRPr="001D284D" w:rsidRDefault="00C80020" w:rsidP="00C80020">
      <w:pPr>
        <w:spacing w:line="360" w:lineRule="auto"/>
        <w:jc w:val="both"/>
        <w:rPr>
          <w:sz w:val="28"/>
          <w:szCs w:val="28"/>
        </w:rPr>
      </w:pPr>
      <w:r w:rsidRPr="00C80020">
        <w:rPr>
          <w:sz w:val="28"/>
          <w:szCs w:val="28"/>
        </w:rPr>
        <w:t>В заключение, развитие координационных способностей детей дошкольного возраста с ООП — это многогранный процесс, который требует комплексного подхода и учета индивидуальных особенностей. Создание поддерживающей среды, использование разнообразных методов и активное участие родителей станут основой для успешного физического и социального развития детей с ограниченными возможностями.</w:t>
      </w:r>
    </w:p>
    <w:p w:rsidR="001D284D" w:rsidRDefault="001D284D" w:rsidP="001D284D">
      <w:pPr>
        <w:spacing w:line="360" w:lineRule="auto"/>
        <w:jc w:val="center"/>
        <w:rPr>
          <w:b/>
          <w:sz w:val="28"/>
          <w:szCs w:val="28"/>
        </w:rPr>
      </w:pPr>
    </w:p>
    <w:p w:rsidR="001D284D" w:rsidRDefault="001D284D" w:rsidP="001D284D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СПИСОК ИСТОЧНИКОВ:</w:t>
      </w:r>
    </w:p>
    <w:p w:rsidR="008D0794" w:rsidRDefault="008D0794" w:rsidP="008D0794">
      <w:pPr>
        <w:pStyle w:val="a8"/>
        <w:numPr>
          <w:ilvl w:val="0"/>
          <w:numId w:val="4"/>
        </w:numPr>
        <w:spacing w:line="360" w:lineRule="auto"/>
        <w:rPr>
          <w:sz w:val="28"/>
          <w:szCs w:val="28"/>
        </w:rPr>
      </w:pPr>
      <w:r w:rsidRPr="008D0794">
        <w:rPr>
          <w:sz w:val="28"/>
          <w:szCs w:val="28"/>
        </w:rPr>
        <w:t xml:space="preserve">Куликова Ю.В., Бородина Ю. А., </w:t>
      </w:r>
      <w:proofErr w:type="spellStart"/>
      <w:r w:rsidRPr="008D0794">
        <w:rPr>
          <w:sz w:val="28"/>
          <w:szCs w:val="28"/>
        </w:rPr>
        <w:t>Вильховская</w:t>
      </w:r>
      <w:proofErr w:type="spellEnd"/>
      <w:r w:rsidRPr="008D0794">
        <w:rPr>
          <w:sz w:val="28"/>
          <w:szCs w:val="28"/>
        </w:rPr>
        <w:t xml:space="preserve"> В. С. Развитие координационных способностей у младших </w:t>
      </w:r>
      <w:r>
        <w:rPr>
          <w:sz w:val="28"/>
          <w:szCs w:val="28"/>
        </w:rPr>
        <w:t xml:space="preserve">школьников на занятиях ритмикой, </w:t>
      </w:r>
      <w:r w:rsidRPr="008D0794">
        <w:rPr>
          <w:sz w:val="28"/>
          <w:szCs w:val="28"/>
        </w:rPr>
        <w:t>2023. - 9 с.</w:t>
      </w:r>
    </w:p>
    <w:p w:rsidR="008D0794" w:rsidRDefault="008D0794" w:rsidP="001D284D">
      <w:pPr>
        <w:pStyle w:val="a8"/>
        <w:numPr>
          <w:ilvl w:val="0"/>
          <w:numId w:val="4"/>
        </w:numPr>
        <w:spacing w:line="360" w:lineRule="auto"/>
        <w:rPr>
          <w:sz w:val="28"/>
          <w:szCs w:val="28"/>
        </w:rPr>
      </w:pPr>
      <w:r w:rsidRPr="001D284D">
        <w:rPr>
          <w:sz w:val="28"/>
          <w:szCs w:val="28"/>
        </w:rPr>
        <w:t xml:space="preserve">Панкратова О.Н. </w:t>
      </w:r>
      <w:r>
        <w:rPr>
          <w:sz w:val="28"/>
          <w:szCs w:val="28"/>
        </w:rPr>
        <w:t>М</w:t>
      </w:r>
      <w:r w:rsidRPr="001D284D">
        <w:rPr>
          <w:sz w:val="28"/>
          <w:szCs w:val="28"/>
        </w:rPr>
        <w:t>етодика развития ловкости у студентов на занятиях по общей физической подготовке</w:t>
      </w:r>
      <w:proofErr w:type="gramStart"/>
      <w:r w:rsidRPr="001D284D">
        <w:rPr>
          <w:sz w:val="28"/>
          <w:szCs w:val="28"/>
        </w:rPr>
        <w:t xml:space="preserve"> .</w:t>
      </w:r>
      <w:proofErr w:type="gramEnd"/>
      <w:r w:rsidRPr="001D284D">
        <w:rPr>
          <w:sz w:val="28"/>
          <w:szCs w:val="28"/>
        </w:rPr>
        <w:t xml:space="preserve"> - . изд. - Москва: Институт экономики и финансов, 2015. - 21 с.</w:t>
      </w:r>
    </w:p>
    <w:p w:rsidR="008D0794" w:rsidRDefault="008D0794" w:rsidP="001D284D">
      <w:pPr>
        <w:pStyle w:val="a8"/>
        <w:numPr>
          <w:ilvl w:val="0"/>
          <w:numId w:val="4"/>
        </w:numPr>
        <w:spacing w:line="360" w:lineRule="auto"/>
        <w:rPr>
          <w:sz w:val="28"/>
          <w:szCs w:val="28"/>
        </w:rPr>
      </w:pPr>
      <w:r w:rsidRPr="001D284D">
        <w:rPr>
          <w:sz w:val="28"/>
          <w:szCs w:val="28"/>
        </w:rPr>
        <w:t>Формирование координационных</w:t>
      </w:r>
      <w:r>
        <w:rPr>
          <w:sz w:val="28"/>
          <w:szCs w:val="28"/>
        </w:rPr>
        <w:t xml:space="preserve"> способностей у детей 4-12 лет </w:t>
      </w:r>
      <w:r w:rsidRPr="001D284D">
        <w:rPr>
          <w:sz w:val="28"/>
          <w:szCs w:val="28"/>
        </w:rPr>
        <w:t>// CYBERLENINKA URL: https://cyberleninka.ru/article/n/formirovanie-koordinatsionnyh-sposobnostey-detey-4-12-let (дата обращения: 17.06.2025).</w:t>
      </w:r>
    </w:p>
    <w:p w:rsidR="008D0794" w:rsidRPr="001D284D" w:rsidRDefault="008D0794" w:rsidP="008D0794">
      <w:pPr>
        <w:pStyle w:val="a8"/>
        <w:spacing w:line="360" w:lineRule="auto"/>
        <w:rPr>
          <w:sz w:val="28"/>
          <w:szCs w:val="28"/>
        </w:rPr>
      </w:pPr>
    </w:p>
    <w:p w:rsidR="00D469BE" w:rsidRPr="001D284D" w:rsidRDefault="00D469BE" w:rsidP="00C80020">
      <w:pPr>
        <w:spacing w:line="360" w:lineRule="auto"/>
        <w:jc w:val="both"/>
        <w:rPr>
          <w:sz w:val="28"/>
          <w:szCs w:val="28"/>
        </w:rPr>
      </w:pPr>
      <w:bookmarkStart w:id="0" w:name="_GoBack"/>
      <w:bookmarkEnd w:id="0"/>
    </w:p>
    <w:sectPr w:rsidR="00D469BE" w:rsidRPr="001D284D" w:rsidSect="00290B4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itka Small">
    <w:panose1 w:val="02000505000000020004"/>
    <w:charset w:val="CC"/>
    <w:family w:val="auto"/>
    <w:pitch w:val="variable"/>
    <w:sig w:usb0="A00002EF" w:usb1="4000204B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C300A3"/>
    <w:multiLevelType w:val="hybridMultilevel"/>
    <w:tmpl w:val="5D4494F8"/>
    <w:lvl w:ilvl="0" w:tplc="3C62F232">
      <w:start w:val="1"/>
      <w:numFmt w:val="bullet"/>
      <w:lvlText w:val="-"/>
      <w:lvlJc w:val="left"/>
      <w:pPr>
        <w:ind w:left="720" w:hanging="360"/>
      </w:pPr>
      <w:rPr>
        <w:rFonts w:ascii="Sitka Small" w:hAnsi="Sitka Smal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ACB65D3"/>
    <w:multiLevelType w:val="hybridMultilevel"/>
    <w:tmpl w:val="2F8204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89A11EE"/>
    <w:multiLevelType w:val="hybridMultilevel"/>
    <w:tmpl w:val="222C6CD0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">
    <w:nsid w:val="749E1FA8"/>
    <w:multiLevelType w:val="hybridMultilevel"/>
    <w:tmpl w:val="52448BFA"/>
    <w:lvl w:ilvl="0" w:tplc="3C62F232">
      <w:start w:val="1"/>
      <w:numFmt w:val="bullet"/>
      <w:lvlText w:val="-"/>
      <w:lvlJc w:val="left"/>
      <w:pPr>
        <w:ind w:left="720" w:hanging="360"/>
      </w:pPr>
      <w:rPr>
        <w:rFonts w:ascii="Sitka Small" w:hAnsi="Sitka Smal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47D3E"/>
    <w:rsid w:val="00002F1B"/>
    <w:rsid w:val="000666C0"/>
    <w:rsid w:val="0007401C"/>
    <w:rsid w:val="000E3A65"/>
    <w:rsid w:val="000F3AFE"/>
    <w:rsid w:val="00104761"/>
    <w:rsid w:val="00147D3E"/>
    <w:rsid w:val="0015524E"/>
    <w:rsid w:val="001A44C6"/>
    <w:rsid w:val="001B660D"/>
    <w:rsid w:val="001D284D"/>
    <w:rsid w:val="00233CD0"/>
    <w:rsid w:val="00242D23"/>
    <w:rsid w:val="002775DC"/>
    <w:rsid w:val="00290B43"/>
    <w:rsid w:val="002979BB"/>
    <w:rsid w:val="002A54EF"/>
    <w:rsid w:val="002F4B81"/>
    <w:rsid w:val="00321300"/>
    <w:rsid w:val="00333D21"/>
    <w:rsid w:val="00355933"/>
    <w:rsid w:val="003635DC"/>
    <w:rsid w:val="00395D5E"/>
    <w:rsid w:val="003A57C6"/>
    <w:rsid w:val="003C1780"/>
    <w:rsid w:val="003C3FC7"/>
    <w:rsid w:val="00413021"/>
    <w:rsid w:val="0042631C"/>
    <w:rsid w:val="00440EE2"/>
    <w:rsid w:val="00465CB9"/>
    <w:rsid w:val="004905CA"/>
    <w:rsid w:val="004A1B62"/>
    <w:rsid w:val="00521389"/>
    <w:rsid w:val="00546A20"/>
    <w:rsid w:val="00551A34"/>
    <w:rsid w:val="005617DB"/>
    <w:rsid w:val="0057481B"/>
    <w:rsid w:val="005853AF"/>
    <w:rsid w:val="005B46AD"/>
    <w:rsid w:val="005D0DFE"/>
    <w:rsid w:val="005E2A67"/>
    <w:rsid w:val="00615F72"/>
    <w:rsid w:val="0064060F"/>
    <w:rsid w:val="00646104"/>
    <w:rsid w:val="00686231"/>
    <w:rsid w:val="006B2201"/>
    <w:rsid w:val="006B369F"/>
    <w:rsid w:val="006B7946"/>
    <w:rsid w:val="00707A49"/>
    <w:rsid w:val="00793240"/>
    <w:rsid w:val="00796BF7"/>
    <w:rsid w:val="007A50A5"/>
    <w:rsid w:val="007B6B38"/>
    <w:rsid w:val="007B7E8E"/>
    <w:rsid w:val="00816D1A"/>
    <w:rsid w:val="00860DBB"/>
    <w:rsid w:val="008C664C"/>
    <w:rsid w:val="008D0794"/>
    <w:rsid w:val="008F42E2"/>
    <w:rsid w:val="00915FB7"/>
    <w:rsid w:val="009A6BF8"/>
    <w:rsid w:val="009B3788"/>
    <w:rsid w:val="009E4219"/>
    <w:rsid w:val="00A04991"/>
    <w:rsid w:val="00A246BF"/>
    <w:rsid w:val="00A26FE0"/>
    <w:rsid w:val="00A35FDC"/>
    <w:rsid w:val="00A5775A"/>
    <w:rsid w:val="00A67755"/>
    <w:rsid w:val="00A72752"/>
    <w:rsid w:val="00A87E44"/>
    <w:rsid w:val="00A91655"/>
    <w:rsid w:val="00AB39B8"/>
    <w:rsid w:val="00AB7AA4"/>
    <w:rsid w:val="00B0643E"/>
    <w:rsid w:val="00B20255"/>
    <w:rsid w:val="00B70D69"/>
    <w:rsid w:val="00BF06D4"/>
    <w:rsid w:val="00C17E54"/>
    <w:rsid w:val="00C62854"/>
    <w:rsid w:val="00C730E6"/>
    <w:rsid w:val="00C80020"/>
    <w:rsid w:val="00C96A1D"/>
    <w:rsid w:val="00CA7A97"/>
    <w:rsid w:val="00CB09D8"/>
    <w:rsid w:val="00D35A66"/>
    <w:rsid w:val="00D469BE"/>
    <w:rsid w:val="00D47AB6"/>
    <w:rsid w:val="00D66DEB"/>
    <w:rsid w:val="00D932BA"/>
    <w:rsid w:val="00D97876"/>
    <w:rsid w:val="00DA46C5"/>
    <w:rsid w:val="00DB0A44"/>
    <w:rsid w:val="00DD2346"/>
    <w:rsid w:val="00E0469E"/>
    <w:rsid w:val="00E92331"/>
    <w:rsid w:val="00EA7978"/>
    <w:rsid w:val="00EC558E"/>
    <w:rsid w:val="00F22C9E"/>
    <w:rsid w:val="00F238AA"/>
    <w:rsid w:val="00F34AD2"/>
    <w:rsid w:val="00F607CA"/>
    <w:rsid w:val="00F633CB"/>
    <w:rsid w:val="00F806A1"/>
    <w:rsid w:val="00FA0614"/>
    <w:rsid w:val="00FD14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07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B39B8"/>
    <w:pPr>
      <w:spacing w:after="0" w:line="240" w:lineRule="auto"/>
    </w:pPr>
    <w:rPr>
      <w:rFonts w:eastAsiaTheme="minorEastAsia"/>
      <w:lang w:eastAsia="ru-RU"/>
    </w:rPr>
  </w:style>
  <w:style w:type="table" w:styleId="a4">
    <w:name w:val="Table Grid"/>
    <w:basedOn w:val="a1"/>
    <w:uiPriority w:val="39"/>
    <w:rsid w:val="00CA7A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A44C6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1A44C6"/>
    <w:rPr>
      <w:rFonts w:ascii="Segoe UI" w:eastAsia="Times New Roman" w:hAnsi="Segoe UI" w:cs="Segoe UI"/>
      <w:sz w:val="18"/>
      <w:szCs w:val="18"/>
      <w:lang w:eastAsia="ru-RU"/>
    </w:rPr>
  </w:style>
  <w:style w:type="paragraph" w:styleId="a7">
    <w:name w:val="Normal (Web)"/>
    <w:basedOn w:val="a"/>
    <w:uiPriority w:val="99"/>
    <w:unhideWhenUsed/>
    <w:rsid w:val="00F238AA"/>
    <w:pPr>
      <w:spacing w:before="100" w:beforeAutospacing="1" w:after="100" w:afterAutospacing="1"/>
    </w:pPr>
  </w:style>
  <w:style w:type="paragraph" w:styleId="a8">
    <w:name w:val="List Paragraph"/>
    <w:basedOn w:val="a"/>
    <w:uiPriority w:val="34"/>
    <w:qFormat/>
    <w:rsid w:val="004905C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100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26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858480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63229466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2076049661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72961764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  <w:divsChild>
                        <w:div w:id="1536889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4" w:space="0" w:color="E8E8E8"/>
                            <w:right w:val="single" w:sz="2" w:space="0" w:color="auto"/>
                          </w:divBdr>
                          <w:divsChild>
                            <w:div w:id="897547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auto"/>
                                <w:left w:val="single" w:sz="2" w:space="0" w:color="auto"/>
                                <w:bottom w:val="single" w:sz="2" w:space="0" w:color="auto"/>
                                <w:right w:val="single" w:sz="2" w:space="0" w:color="auto"/>
                              </w:divBdr>
                              <w:divsChild>
                                <w:div w:id="610354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divBdr>
                                  <w:divsChild>
                                    <w:div w:id="369713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uto"/>
                                        <w:left w:val="single" w:sz="2" w:space="0" w:color="auto"/>
                                        <w:bottom w:val="single" w:sz="2" w:space="0" w:color="auto"/>
                                        <w:right w:val="single" w:sz="2" w:space="0" w:color="auto"/>
                                      </w:divBdr>
                                      <w:divsChild>
                                        <w:div w:id="11972773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auto"/>
                                            <w:left w:val="single" w:sz="2" w:space="0" w:color="auto"/>
                                            <w:bottom w:val="single" w:sz="2" w:space="0" w:color="auto"/>
                                            <w:right w:val="single" w:sz="2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17294798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196414437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076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043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97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25432">
                  <w:marLeft w:val="0"/>
                  <w:marRight w:val="0"/>
                  <w:marTop w:val="30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732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098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111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8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6540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844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33371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47811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400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05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739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8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30521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2827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3192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982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5075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04571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8920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184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57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9577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62464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2768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66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5193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7555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1855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7406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117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140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6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08309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6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03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8577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52760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615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4298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8609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1690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9050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970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246">
                  <w:marLeft w:val="0"/>
                  <w:marRight w:val="0"/>
                  <w:marTop w:val="30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663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001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8435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518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68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153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8173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99142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540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6559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9018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237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56815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673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0726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6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931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80329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8567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742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6399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4377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915504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88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761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3455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1143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382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73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27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6458878">
                  <w:marLeft w:val="0"/>
                  <w:marRight w:val="0"/>
                  <w:marTop w:val="30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389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055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233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467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4033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813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7681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20149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9613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145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35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135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44427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709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1586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006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8673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21561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0082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7984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1277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320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41872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067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613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3619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17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43884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86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66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980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10340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45463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82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024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277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5835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92868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666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162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898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038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1820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91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7240796">
                  <w:marLeft w:val="0"/>
                  <w:marRight w:val="0"/>
                  <w:marTop w:val="30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6055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965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90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72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90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4057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258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504315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1385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7175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9943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7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431584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3076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2463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3933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0158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32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14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8708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043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646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66415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427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837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64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154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9</Pages>
  <Words>1621</Words>
  <Characters>9243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10843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Dobby</cp:lastModifiedBy>
  <cp:revision>4</cp:revision>
  <cp:lastPrinted>2025-02-03T04:40:00Z</cp:lastPrinted>
  <dcterms:created xsi:type="dcterms:W3CDTF">2025-06-17T19:39:00Z</dcterms:created>
  <dcterms:modified xsi:type="dcterms:W3CDTF">2025-06-17T20:43:00Z</dcterms:modified>
</cp:coreProperties>
</file>