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F4EBC" w14:textId="77777777" w:rsidR="00E9273E" w:rsidRDefault="00E9273E" w:rsidP="00E9273E">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ЭКОНОМИЧЕСКАЯ ЭФФЕКТИВНОСТЬ И СРАВНИТЕЛЬНАЯ ХАРАКТЕРИСТИКА ЛАМПЫ НАКАЛИВАНИЯ, ЭНЕРГОСБЕРЕГАЮЩЕЙ И СВЕТОДИОДНОЙ ЛАМПЫ</w:t>
      </w:r>
    </w:p>
    <w:p w14:paraId="0940983F" w14:textId="5EE5E3A5" w:rsidR="000A4904" w:rsidRDefault="00E058A4" w:rsidP="00E9273E">
      <w:pPr>
        <w:jc w:val="center"/>
        <w:rPr>
          <w:rFonts w:ascii="Times New Roman" w:hAnsi="Times New Roman" w:cs="Times New Roman"/>
          <w:i/>
          <w:iCs/>
          <w:sz w:val="28"/>
          <w:szCs w:val="28"/>
        </w:rPr>
      </w:pPr>
      <w:bookmarkStart w:id="0" w:name="_Hlk164976222"/>
      <w:r>
        <w:rPr>
          <w:rFonts w:ascii="Times New Roman" w:hAnsi="Times New Roman" w:cs="Times New Roman"/>
          <w:i/>
          <w:iCs/>
          <w:sz w:val="28"/>
          <w:szCs w:val="28"/>
        </w:rPr>
        <w:t>В.Н. Алексеева</w:t>
      </w:r>
      <w:r w:rsidR="00E9273E">
        <w:rPr>
          <w:rFonts w:ascii="Times New Roman" w:hAnsi="Times New Roman" w:cs="Times New Roman"/>
          <w:i/>
          <w:iCs/>
          <w:sz w:val="28"/>
          <w:szCs w:val="28"/>
        </w:rPr>
        <w:t xml:space="preserve"> </w:t>
      </w:r>
    </w:p>
    <w:bookmarkEnd w:id="0"/>
    <w:p w14:paraId="10C05ECA" w14:textId="50AB5AA2" w:rsidR="00E9273E" w:rsidRDefault="00E9273E" w:rsidP="00E9273E">
      <w:pPr>
        <w:tabs>
          <w:tab w:val="left" w:pos="1701"/>
        </w:tabs>
        <w:spacing w:after="0" w:line="360" w:lineRule="auto"/>
        <w:ind w:firstLine="709"/>
        <w:jc w:val="both"/>
        <w:rPr>
          <w:rFonts w:ascii="Times New Roman" w:hAnsi="Times New Roman"/>
          <w:i/>
          <w:sz w:val="28"/>
          <w:szCs w:val="24"/>
        </w:rPr>
      </w:pPr>
      <w:r>
        <w:rPr>
          <w:rFonts w:ascii="Times New Roman" w:hAnsi="Times New Roman"/>
          <w:i/>
          <w:sz w:val="28"/>
          <w:szCs w:val="24"/>
        </w:rPr>
        <w:t>В статье анализируе</w:t>
      </w:r>
      <w:r w:rsidRPr="00C3421C">
        <w:rPr>
          <w:rFonts w:ascii="Times New Roman" w:hAnsi="Times New Roman"/>
          <w:i/>
          <w:sz w:val="28"/>
          <w:szCs w:val="24"/>
        </w:rPr>
        <w:t xml:space="preserve">тся </w:t>
      </w:r>
      <w:r>
        <w:rPr>
          <w:rFonts w:ascii="Times New Roman" w:hAnsi="Times New Roman"/>
          <w:i/>
          <w:sz w:val="28"/>
          <w:szCs w:val="24"/>
        </w:rPr>
        <w:t>эффективность использования ламп накаливания, люминесцентных и светодиодных по сравнению друг с другом. Как выяснилось лампа накаливания потребляет г</w:t>
      </w:r>
      <w:r w:rsidR="00DA05FD">
        <w:rPr>
          <w:rFonts w:ascii="Times New Roman" w:hAnsi="Times New Roman"/>
          <w:i/>
          <w:sz w:val="28"/>
          <w:szCs w:val="24"/>
        </w:rPr>
        <w:t>о</w:t>
      </w:r>
      <w:r>
        <w:rPr>
          <w:rFonts w:ascii="Times New Roman" w:hAnsi="Times New Roman"/>
          <w:i/>
          <w:sz w:val="28"/>
          <w:szCs w:val="24"/>
        </w:rPr>
        <w:t xml:space="preserve">раздо больше тока по сравнению с другими лампами, </w:t>
      </w:r>
      <w:r w:rsidR="00DA05FD">
        <w:rPr>
          <w:rFonts w:ascii="Times New Roman" w:hAnsi="Times New Roman"/>
          <w:i/>
          <w:sz w:val="28"/>
          <w:szCs w:val="24"/>
        </w:rPr>
        <w:t>а</w:t>
      </w:r>
      <w:r>
        <w:rPr>
          <w:rFonts w:ascii="Times New Roman" w:hAnsi="Times New Roman"/>
          <w:i/>
          <w:sz w:val="28"/>
          <w:szCs w:val="24"/>
        </w:rPr>
        <w:t xml:space="preserve"> светит г</w:t>
      </w:r>
      <w:r w:rsidR="00DA05FD">
        <w:rPr>
          <w:rFonts w:ascii="Times New Roman" w:hAnsi="Times New Roman"/>
          <w:i/>
          <w:sz w:val="28"/>
          <w:szCs w:val="24"/>
        </w:rPr>
        <w:t>о</w:t>
      </w:r>
      <w:r>
        <w:rPr>
          <w:rFonts w:ascii="Times New Roman" w:hAnsi="Times New Roman"/>
          <w:i/>
          <w:sz w:val="28"/>
          <w:szCs w:val="24"/>
        </w:rPr>
        <w:t>раздо хуже. Рассмотренны достоинства и недостатки каждого источника освещения и проведены расчеты с учетом использования каждой из ламп.</w:t>
      </w:r>
    </w:p>
    <w:p w14:paraId="6868B143" w14:textId="3B13A5EA" w:rsidR="00E9273E" w:rsidRDefault="00E9273E" w:rsidP="00E9273E">
      <w:pPr>
        <w:tabs>
          <w:tab w:val="left" w:pos="1701"/>
        </w:tabs>
        <w:spacing w:after="0" w:line="360" w:lineRule="auto"/>
        <w:ind w:firstLine="709"/>
        <w:jc w:val="both"/>
        <w:rPr>
          <w:rFonts w:ascii="Times New Roman" w:hAnsi="Times New Roman"/>
          <w:i/>
          <w:sz w:val="28"/>
          <w:szCs w:val="24"/>
        </w:rPr>
      </w:pPr>
      <w:r w:rsidRPr="00855E79">
        <w:rPr>
          <w:rFonts w:ascii="Times New Roman" w:hAnsi="Times New Roman"/>
          <w:b/>
          <w:sz w:val="28"/>
          <w:szCs w:val="24"/>
        </w:rPr>
        <w:t xml:space="preserve">Ключевые слова: </w:t>
      </w:r>
      <w:r>
        <w:rPr>
          <w:rFonts w:ascii="Times New Roman" w:hAnsi="Times New Roman"/>
          <w:i/>
          <w:sz w:val="28"/>
          <w:szCs w:val="24"/>
        </w:rPr>
        <w:t xml:space="preserve">светодиодная лампа, люминесцентная лампа, светодиодная лампа, </w:t>
      </w:r>
      <w:r w:rsidR="00DA05FD">
        <w:rPr>
          <w:rFonts w:ascii="Times New Roman" w:hAnsi="Times New Roman"/>
          <w:i/>
          <w:sz w:val="28"/>
          <w:szCs w:val="24"/>
        </w:rPr>
        <w:t xml:space="preserve">светодиод, вольфрамовая нить, газоразрядный источник света, </w:t>
      </w:r>
      <w:r>
        <w:rPr>
          <w:rFonts w:ascii="Times New Roman" w:hAnsi="Times New Roman"/>
          <w:i/>
          <w:sz w:val="28"/>
          <w:szCs w:val="24"/>
        </w:rPr>
        <w:t>экономия, электроэнергия, эффективность</w:t>
      </w:r>
      <w:r w:rsidR="00DA05FD">
        <w:rPr>
          <w:rFonts w:ascii="Times New Roman" w:hAnsi="Times New Roman"/>
          <w:i/>
          <w:sz w:val="28"/>
          <w:szCs w:val="24"/>
        </w:rPr>
        <w:t>.</w:t>
      </w:r>
    </w:p>
    <w:p w14:paraId="7B423B3B" w14:textId="77777777" w:rsidR="00CF14EB" w:rsidRDefault="00CF14EB" w:rsidP="00E9273E">
      <w:pPr>
        <w:tabs>
          <w:tab w:val="left" w:pos="1701"/>
        </w:tabs>
        <w:spacing w:after="0" w:line="360" w:lineRule="auto"/>
        <w:ind w:firstLine="709"/>
        <w:jc w:val="both"/>
        <w:rPr>
          <w:rFonts w:ascii="Times New Roman" w:hAnsi="Times New Roman"/>
          <w:i/>
          <w:sz w:val="28"/>
          <w:szCs w:val="24"/>
        </w:rPr>
      </w:pPr>
    </w:p>
    <w:p w14:paraId="558AD253" w14:textId="77777777" w:rsidR="00DA05FD" w:rsidRPr="00CF14EB" w:rsidRDefault="00DA05FD" w:rsidP="00DA05FD">
      <w:pPr>
        <w:tabs>
          <w:tab w:val="left" w:pos="1701"/>
        </w:tabs>
        <w:spacing w:after="0" w:line="360" w:lineRule="auto"/>
        <w:ind w:firstLine="709"/>
        <w:jc w:val="center"/>
        <w:rPr>
          <w:rFonts w:ascii="Times New Roman" w:hAnsi="Times New Roman"/>
          <w:b/>
          <w:bCs/>
          <w:iCs/>
          <w:sz w:val="28"/>
          <w:szCs w:val="24"/>
          <w:lang w:val="en-US"/>
        </w:rPr>
      </w:pPr>
      <w:r w:rsidRPr="00CF14EB">
        <w:rPr>
          <w:rFonts w:ascii="Times New Roman" w:hAnsi="Times New Roman"/>
          <w:b/>
          <w:bCs/>
          <w:iCs/>
          <w:sz w:val="28"/>
          <w:szCs w:val="24"/>
          <w:lang w:val="en-US"/>
        </w:rPr>
        <w:t>ECONOMIC EFFICIENCY AND COMPARATIVE CHARACTERISTICS OF AN INCANDESCENT LAMP, ENERGY-SAVING AND LED LAMP</w:t>
      </w:r>
    </w:p>
    <w:p w14:paraId="49B39078" w14:textId="7A657BBA" w:rsidR="00DA05FD" w:rsidRPr="00CF14EB" w:rsidRDefault="00DA05FD" w:rsidP="00DA05FD">
      <w:pPr>
        <w:tabs>
          <w:tab w:val="left" w:pos="1701"/>
        </w:tabs>
        <w:spacing w:after="0" w:line="360" w:lineRule="auto"/>
        <w:jc w:val="center"/>
        <w:rPr>
          <w:rFonts w:ascii="Times New Roman" w:hAnsi="Times New Roman"/>
          <w:i/>
          <w:sz w:val="28"/>
          <w:szCs w:val="24"/>
          <w:lang w:val="en-US"/>
        </w:rPr>
      </w:pPr>
      <w:r w:rsidRPr="00CF14EB">
        <w:rPr>
          <w:rFonts w:ascii="Times New Roman" w:hAnsi="Times New Roman"/>
          <w:i/>
          <w:sz w:val="28"/>
          <w:szCs w:val="24"/>
          <w:lang w:val="en-US"/>
        </w:rPr>
        <w:t>V.N. Alekseeva</w:t>
      </w:r>
      <w:r w:rsidR="00E058A4" w:rsidRPr="00CF14EB">
        <w:rPr>
          <w:rFonts w:ascii="Times New Roman" w:hAnsi="Times New Roman"/>
          <w:i/>
          <w:sz w:val="28"/>
          <w:szCs w:val="24"/>
          <w:lang w:val="en-US"/>
        </w:rPr>
        <w:t>,</w:t>
      </w:r>
      <w:r w:rsidR="00E058A4" w:rsidRPr="00E058A4">
        <w:rPr>
          <w:rFonts w:ascii="Times New Roman" w:hAnsi="Times New Roman"/>
          <w:i/>
          <w:sz w:val="28"/>
          <w:szCs w:val="24"/>
          <w:lang w:val="en-US"/>
        </w:rPr>
        <w:t xml:space="preserve"> </w:t>
      </w:r>
      <w:r w:rsidR="00E058A4" w:rsidRPr="00CF14EB">
        <w:rPr>
          <w:rFonts w:ascii="Times New Roman" w:hAnsi="Times New Roman"/>
          <w:i/>
          <w:sz w:val="28"/>
          <w:szCs w:val="24"/>
          <w:lang w:val="en-US"/>
        </w:rPr>
        <w:t>V.A. Franchuk</w:t>
      </w:r>
    </w:p>
    <w:p w14:paraId="08BA2F07" w14:textId="77777777" w:rsidR="00DA05FD" w:rsidRPr="00CF14EB" w:rsidRDefault="00DA05FD" w:rsidP="00DA05FD">
      <w:pPr>
        <w:tabs>
          <w:tab w:val="left" w:pos="1701"/>
        </w:tabs>
        <w:spacing w:after="0" w:line="360" w:lineRule="auto"/>
        <w:ind w:firstLine="709"/>
        <w:jc w:val="both"/>
        <w:rPr>
          <w:rFonts w:ascii="Times New Roman" w:hAnsi="Times New Roman"/>
          <w:i/>
          <w:sz w:val="28"/>
          <w:szCs w:val="24"/>
          <w:lang w:val="en-US"/>
        </w:rPr>
      </w:pPr>
      <w:r w:rsidRPr="00CF14EB">
        <w:rPr>
          <w:rFonts w:ascii="Times New Roman" w:hAnsi="Times New Roman"/>
          <w:i/>
          <w:sz w:val="28"/>
          <w:szCs w:val="24"/>
          <w:lang w:val="en-US"/>
        </w:rPr>
        <w:t>The article analyzes the efficiency of using incandescent, fluorescent and LED lamps in comparison with each other. As it turned out, an incandescent lamp consumes much more current compared to other lamps, and shines much worse. The advantages and disadvantages of each lighting source are considered and calculations are carried out taking into account the use of each of the lamps.</w:t>
      </w:r>
    </w:p>
    <w:p w14:paraId="7C17172A" w14:textId="69AAD471" w:rsidR="00DA05FD" w:rsidRPr="00CF14EB" w:rsidRDefault="00DA05FD" w:rsidP="00DA05FD">
      <w:pPr>
        <w:tabs>
          <w:tab w:val="left" w:pos="1701"/>
        </w:tabs>
        <w:spacing w:after="0" w:line="360" w:lineRule="auto"/>
        <w:ind w:firstLine="709"/>
        <w:jc w:val="both"/>
        <w:rPr>
          <w:rFonts w:ascii="Times New Roman" w:hAnsi="Times New Roman"/>
          <w:i/>
          <w:sz w:val="28"/>
          <w:szCs w:val="24"/>
          <w:lang w:val="en-US"/>
        </w:rPr>
      </w:pPr>
      <w:r w:rsidRPr="00CF14EB">
        <w:rPr>
          <w:rFonts w:ascii="Times New Roman" w:hAnsi="Times New Roman"/>
          <w:b/>
          <w:bCs/>
          <w:iCs/>
          <w:sz w:val="28"/>
          <w:szCs w:val="24"/>
          <w:lang w:val="en-US"/>
        </w:rPr>
        <w:t>Keywords:</w:t>
      </w:r>
      <w:r w:rsidRPr="00CF14EB">
        <w:rPr>
          <w:rFonts w:ascii="Times New Roman" w:hAnsi="Times New Roman"/>
          <w:i/>
          <w:sz w:val="28"/>
          <w:szCs w:val="24"/>
          <w:lang w:val="en-US"/>
        </w:rPr>
        <w:t xml:space="preserve"> LED lamp, fluorescent lamp, LED lamp, LED, tungsten filament, gas-discharge light source, economy, electricity, efficiency.</w:t>
      </w:r>
    </w:p>
    <w:p w14:paraId="1FC6BE2F" w14:textId="77777777" w:rsidR="00DA05FD" w:rsidRDefault="00DA05FD" w:rsidP="00CF14EB">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В каждом доме присутствует освещение, мы все хотели бы сэкономить деньги на затрату электроэнергии. Но ведь одни лампы дешевле, другие – качественнее и экономнее, как же это сделать и какие лампы лучше использовать? </w:t>
      </w:r>
    </w:p>
    <w:p w14:paraId="6FCDE388" w14:textId="0C0E1C6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Один из ответов – нужно заменить все лампы на светодиодные лампы, и сейчас мы проведём расчёты, насколько это выгодно и выгодно ли это вообще, ведь на первый взгляд лучше покупать не светодиодные лампы, а другие лампы, так как они дешевле, но это не так. Для начала узнаем подробнее про каждый из видов ламп и изучим их характеристики:</w:t>
      </w:r>
    </w:p>
    <w:p w14:paraId="489EC50D"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Лампа накаливания</w:t>
      </w:r>
      <w:r>
        <w:rPr>
          <w:rFonts w:ascii="Times New Roman" w:hAnsi="Times New Roman" w:cs="Times New Roman"/>
          <w:sz w:val="28"/>
          <w:szCs w:val="28"/>
        </w:rPr>
        <w:t xml:space="preserve"> – это источник света, состоящий из  нагревающегося проводника, который излучает свет при высокой температуре, чаще всего в роли проводника выступает тугоплавкий закрученный в спираль металл (вольфрам) или угольная нить. Плюсом этой лампы является ее низкая стоимость, а главным минусом то что лишь 30% эл</w:t>
      </w:r>
      <w:r w:rsidRPr="00CF14EB">
        <w:rPr>
          <w:rFonts w:ascii="Times New Roman" w:hAnsi="Times New Roman" w:cs="Times New Roman"/>
          <w:sz w:val="28"/>
          <w:szCs w:val="28"/>
        </w:rPr>
        <w:t>/</w:t>
      </w:r>
      <w:r>
        <w:rPr>
          <w:rFonts w:ascii="Times New Roman" w:hAnsi="Times New Roman" w:cs="Times New Roman"/>
          <w:sz w:val="28"/>
          <w:szCs w:val="28"/>
        </w:rPr>
        <w:t>энергии используется для освещения, а остальная часть преобразуется в тепловую энергию.</w:t>
      </w:r>
    </w:p>
    <w:p w14:paraId="0DFA6C40"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Люминесцентная лампа</w:t>
      </w:r>
      <w:r>
        <w:rPr>
          <w:rFonts w:ascii="Times New Roman" w:hAnsi="Times New Roman" w:cs="Times New Roman"/>
          <w:sz w:val="28"/>
          <w:szCs w:val="28"/>
        </w:rPr>
        <w:t xml:space="preserve"> – газоразрядный источник света, представляющий собой стеклянную колбу,</w:t>
      </w:r>
      <w:r>
        <w:rPr>
          <w:rFonts w:ascii="Times New Roman" w:hAnsi="Times New Roman" w:cs="Times New Roman"/>
          <w:color w:val="202122"/>
          <w:sz w:val="28"/>
          <w:szCs w:val="28"/>
          <w:shd w:val="clear" w:color="auto" w:fill="FFFFFF"/>
        </w:rPr>
        <w:t xml:space="preserve"> </w:t>
      </w:r>
      <w:r>
        <w:rPr>
          <w:rFonts w:ascii="Times New Roman" w:hAnsi="Times New Roman" w:cs="Times New Roman"/>
          <w:sz w:val="28"/>
          <w:szCs w:val="28"/>
        </w:rPr>
        <w:t>в котором электрический разряд в парах ртути генерирует ультрафиолетовое излучение. С помощью люминофора этот свет переизлучается в видимый спектр. Плюсом этой лампы является Низкое потребление эл/энергии по сравнению с лампами накаливания и высокий КПД. Минусы это большие габариты, вредное мерцание для глаз и незначительное содержание ртути.</w:t>
      </w:r>
    </w:p>
    <w:p w14:paraId="5B1795A3"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Светодиодная лампа</w:t>
      </w:r>
      <w:r>
        <w:rPr>
          <w:rFonts w:ascii="Times New Roman" w:hAnsi="Times New Roman" w:cs="Times New Roman"/>
          <w:sz w:val="28"/>
          <w:szCs w:val="28"/>
        </w:rPr>
        <w:t xml:space="preserve"> – это источник света, использующий светодиоды для генерации света. Светодиоды представляют собой полупроводниковые приборы, которые излучают свет при прохождении через них электрического тока. К плюсам у этой лампы относится: Низкое потребление эл/энергии, более высокая механическая прочность и стойкость, безопасность эксплуатации, Долгий срок службы, высокий КПД, отсутствие высокого напряжения, миниатюрность. Единственным минусом является ее высокая стоимость.</w:t>
      </w:r>
    </w:p>
    <w:p w14:paraId="59A629C4" w14:textId="77777777" w:rsidR="00A94451" w:rsidRDefault="00A94451" w:rsidP="00A94451">
      <w:pPr>
        <w:spacing w:after="0"/>
        <w:ind w:firstLine="709"/>
        <w:jc w:val="center"/>
        <w:rPr>
          <w:rFonts w:ascii="Times New Roman" w:hAnsi="Times New Roman" w:cs="Times New Roman"/>
          <w:b/>
          <w:bCs/>
          <w:sz w:val="28"/>
          <w:szCs w:val="28"/>
        </w:rPr>
      </w:pPr>
      <w:r>
        <w:rPr>
          <w:rFonts w:ascii="Times New Roman" w:hAnsi="Times New Roman" w:cs="Times New Roman"/>
          <w:b/>
          <w:bCs/>
          <w:sz w:val="28"/>
          <w:szCs w:val="28"/>
        </w:rPr>
        <w:t>Виды ламп освещения и их характеристики</w:t>
      </w:r>
    </w:p>
    <w:p w14:paraId="1BA96BC9" w14:textId="04D09BF2" w:rsidR="00A94451" w:rsidRPr="002455A0" w:rsidRDefault="00A94451" w:rsidP="002455A0">
      <w:pPr>
        <w:spacing w:line="360" w:lineRule="auto"/>
        <w:ind w:firstLine="709"/>
        <w:jc w:val="both"/>
        <w:rPr>
          <w:rFonts w:ascii="Times New Roman" w:hAnsi="Times New Roman" w:cs="Times New Roman"/>
          <w:sz w:val="28"/>
          <w:szCs w:val="24"/>
        </w:rPr>
      </w:pPr>
      <w:r w:rsidRPr="002455A0">
        <w:rPr>
          <w:rFonts w:ascii="Times New Roman" w:hAnsi="Times New Roman" w:cs="Times New Roman"/>
          <w:bCs/>
          <w:i/>
          <w:sz w:val="28"/>
          <w:szCs w:val="24"/>
        </w:rPr>
        <w:t>Лампа накаливания:</w:t>
      </w:r>
      <w:r w:rsidRPr="002455A0">
        <w:rPr>
          <w:rFonts w:ascii="Times New Roman" w:hAnsi="Times New Roman" w:cs="Times New Roman"/>
          <w:sz w:val="28"/>
          <w:szCs w:val="24"/>
        </w:rPr>
        <w:t xml:space="preserve"> мощность – от 60 до 150 Вт; световая отдача – от 9 до 19 Лм/ Вт; срок службы – около 1000 часов; цветовая температура составляет 2700 – 2900</w:t>
      </w:r>
    </w:p>
    <w:p w14:paraId="3E2D573F" w14:textId="15121146" w:rsidR="00A94451" w:rsidRPr="002455A0" w:rsidRDefault="00A94451" w:rsidP="002455A0">
      <w:pPr>
        <w:spacing w:line="360" w:lineRule="auto"/>
        <w:ind w:firstLine="709"/>
        <w:jc w:val="both"/>
        <w:rPr>
          <w:rFonts w:ascii="Times New Roman" w:hAnsi="Times New Roman" w:cs="Times New Roman"/>
          <w:sz w:val="28"/>
          <w:szCs w:val="24"/>
        </w:rPr>
      </w:pPr>
      <w:r w:rsidRPr="002455A0">
        <w:rPr>
          <w:rFonts w:ascii="Times New Roman" w:hAnsi="Times New Roman" w:cs="Times New Roman"/>
          <w:bCs/>
          <w:i/>
          <w:sz w:val="28"/>
          <w:szCs w:val="24"/>
        </w:rPr>
        <w:lastRenderedPageBreak/>
        <w:t>Люминесцентная лампа:</w:t>
      </w:r>
      <w:r w:rsidRPr="002455A0">
        <w:rPr>
          <w:rFonts w:ascii="Times New Roman" w:hAnsi="Times New Roman" w:cs="Times New Roman"/>
          <w:sz w:val="28"/>
          <w:szCs w:val="24"/>
        </w:rPr>
        <w:t xml:space="preserve"> мощность – 9-36 Вт</w:t>
      </w:r>
      <w:r w:rsidRPr="002455A0">
        <w:rPr>
          <w:rFonts w:ascii="Times New Roman" w:hAnsi="Times New Roman" w:cs="Times New Roman"/>
          <w:bCs/>
          <w:i/>
          <w:sz w:val="28"/>
          <w:szCs w:val="24"/>
        </w:rPr>
        <w:t>;</w:t>
      </w:r>
      <w:r w:rsidRPr="002455A0">
        <w:rPr>
          <w:rFonts w:ascii="Times New Roman" w:hAnsi="Times New Roman" w:cs="Times New Roman"/>
          <w:sz w:val="28"/>
          <w:szCs w:val="24"/>
        </w:rPr>
        <w:t xml:space="preserve"> светоотдача – от 45 до 100 лм/Вт; срок службы – 5000 часов; цветовая температура составляет 2700 – 7700К.</w:t>
      </w:r>
    </w:p>
    <w:p w14:paraId="7E43A08A" w14:textId="4F56D81B" w:rsidR="00A94451" w:rsidRPr="002455A0" w:rsidRDefault="00A94451" w:rsidP="002455A0">
      <w:pPr>
        <w:spacing w:line="360" w:lineRule="auto"/>
        <w:ind w:firstLine="709"/>
        <w:jc w:val="both"/>
        <w:rPr>
          <w:rFonts w:ascii="Times New Roman" w:hAnsi="Times New Roman" w:cs="Times New Roman"/>
          <w:sz w:val="28"/>
          <w:szCs w:val="24"/>
        </w:rPr>
      </w:pPr>
      <w:r w:rsidRPr="002455A0">
        <w:rPr>
          <w:rFonts w:ascii="Times New Roman" w:hAnsi="Times New Roman" w:cs="Times New Roman"/>
          <w:bCs/>
          <w:i/>
          <w:sz w:val="28"/>
          <w:szCs w:val="24"/>
        </w:rPr>
        <w:t>Светодиодная лампа:</w:t>
      </w:r>
      <w:r w:rsidRPr="002455A0">
        <w:rPr>
          <w:rFonts w:ascii="Times New Roman" w:hAnsi="Times New Roman" w:cs="Times New Roman"/>
          <w:sz w:val="28"/>
          <w:szCs w:val="24"/>
        </w:rPr>
        <w:t xml:space="preserve"> мощность – 5-15 Вт; светоотдача – от 80 до 190 Лм/Вт; срок службы – 15000 часов;</w:t>
      </w:r>
      <w:r w:rsidR="002455A0" w:rsidRPr="002455A0">
        <w:rPr>
          <w:rFonts w:ascii="Times New Roman" w:hAnsi="Times New Roman" w:cs="Times New Roman"/>
          <w:sz w:val="28"/>
          <w:szCs w:val="24"/>
        </w:rPr>
        <w:t xml:space="preserve"> цветовая температура составляет 2700 – 6500К.</w:t>
      </w:r>
    </w:p>
    <w:p w14:paraId="3A54C08E"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Применение светодиодных ламп позволило сделать автономные источники света, фонари и светильники, гирлянды, работающие от солнечных батарей за счёт низкого потребления электроэнергии. Светодиоды так же очень часто применяются в современной электронике, такой, как светодиодная лента, вывески магазинов, в светофорах и рекламных щитах, рекламных баннерах. Светодиоды обладают огромным сроком службы и очень высоким КПД, безопасны в использовании.</w:t>
      </w:r>
    </w:p>
    <w:p w14:paraId="256367E4" w14:textId="53743B00"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Проведём расчёт использования освещения в стандартной трёхкомнатной квартире в течение года. </w:t>
      </w:r>
    </w:p>
    <w:p w14:paraId="71956F84"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Предположим, что владелец стандартной трёхкомнатной квартиры будет каждый день пользуется освещением в течение 5 часов, однако зимой темнеет раньше и освещение будет гореть больше, поэтому в зимнее время возьмем расчеты по 7ч в день, а летом наоборот светло допоздна, поэтому возьмем расчеты по 4ч в день. И тогда у нас получится что владелец пользуется освещением около 1900ч в год.</w:t>
      </w:r>
    </w:p>
    <w:p w14:paraId="54AE6189"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Проведём расчёты потребления электроэнергии при использовании различных видов ламп. Также стоит учитывать тот факт, что количества световой мощности будут отличаться.</w:t>
      </w:r>
    </w:p>
    <w:p w14:paraId="40E09791" w14:textId="77777777" w:rsidR="00DA05FD" w:rsidRPr="00DA05FD" w:rsidRDefault="00DA05FD" w:rsidP="00CF14EB">
      <w:pPr>
        <w:spacing w:after="0" w:line="360" w:lineRule="auto"/>
        <w:ind w:firstLine="851"/>
        <w:rPr>
          <w:rFonts w:ascii="Times New Roman" w:hAnsi="Times New Roman" w:cs="Times New Roman"/>
          <w:i/>
          <w:iCs/>
          <w:sz w:val="28"/>
          <w:szCs w:val="28"/>
        </w:rPr>
      </w:pPr>
      <w:r w:rsidRPr="00DA05FD">
        <w:rPr>
          <w:rFonts w:ascii="Times New Roman" w:hAnsi="Times New Roman" w:cs="Times New Roman"/>
          <w:i/>
          <w:iCs/>
          <w:sz w:val="28"/>
          <w:szCs w:val="28"/>
        </w:rPr>
        <w:t>Светоотдача лампы накаливания – от 9 до 19 Лм/Вт;</w:t>
      </w:r>
    </w:p>
    <w:p w14:paraId="03236481" w14:textId="77777777" w:rsidR="00DA05FD" w:rsidRPr="00DA05FD" w:rsidRDefault="00DA05FD" w:rsidP="00CF14EB">
      <w:pPr>
        <w:spacing w:after="0" w:line="360" w:lineRule="auto"/>
        <w:ind w:firstLine="851"/>
        <w:rPr>
          <w:rFonts w:ascii="Times New Roman" w:hAnsi="Times New Roman" w:cs="Times New Roman"/>
          <w:i/>
          <w:iCs/>
          <w:sz w:val="28"/>
          <w:szCs w:val="28"/>
        </w:rPr>
      </w:pPr>
      <w:r w:rsidRPr="00DA05FD">
        <w:rPr>
          <w:rFonts w:ascii="Times New Roman" w:hAnsi="Times New Roman" w:cs="Times New Roman"/>
          <w:i/>
          <w:iCs/>
          <w:sz w:val="28"/>
          <w:szCs w:val="28"/>
        </w:rPr>
        <w:t xml:space="preserve">Светоотдача люминесцентной лампы находится в пределах от 45 до 100 лм/Вт; </w:t>
      </w:r>
    </w:p>
    <w:p w14:paraId="6B08C196" w14:textId="2D085009" w:rsidR="00DA05FD" w:rsidRDefault="00DA05FD" w:rsidP="00CF14EB">
      <w:pPr>
        <w:spacing w:after="0" w:line="360" w:lineRule="auto"/>
        <w:ind w:firstLine="851"/>
        <w:jc w:val="both"/>
        <w:rPr>
          <w:rFonts w:ascii="Times New Roman" w:hAnsi="Times New Roman" w:cs="Times New Roman"/>
          <w:i/>
          <w:iCs/>
          <w:sz w:val="28"/>
          <w:szCs w:val="28"/>
        </w:rPr>
      </w:pPr>
      <w:r w:rsidRPr="00DA05FD">
        <w:rPr>
          <w:rFonts w:ascii="Times New Roman" w:hAnsi="Times New Roman" w:cs="Times New Roman"/>
          <w:i/>
          <w:iCs/>
          <w:sz w:val="28"/>
          <w:szCs w:val="28"/>
        </w:rPr>
        <w:t>Светоотдача светодиодной лампы – от 80 до 190 Лм/Вт.</w:t>
      </w:r>
    </w:p>
    <w:p w14:paraId="49F79273"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корректного подсчёта стоимости использования освещения приведём эти мощности к единому световому потоку. Получается, что мощности </w:t>
      </w:r>
      <w:r>
        <w:rPr>
          <w:rFonts w:ascii="Times New Roman" w:hAnsi="Times New Roman" w:cs="Times New Roman"/>
          <w:sz w:val="28"/>
          <w:szCs w:val="28"/>
        </w:rPr>
        <w:lastRenderedPageBreak/>
        <w:t>потребления ламп накаливания, люминесцентных ламп и светодиодных ламп примерно равны 75 Вт, 36 Вт и 11 Вт соответственно.</w:t>
      </w:r>
    </w:p>
    <w:p w14:paraId="39BA2277"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наших расчётах будем использовать 10 ламп накаливания с мощностью в 75 Вт каждая, 10 ламп люминесцентных с мощностью в 36 Вт и 10 светодиодных ламп мощностью 11 Вт. Время использования освещения за год составило 1900 час, как мы рассчитывали ранее. </w:t>
      </w:r>
    </w:p>
    <w:p w14:paraId="34C8FD28" w14:textId="77777777" w:rsidR="00DA05FD" w:rsidRDefault="00DA05FD" w:rsidP="00CF14EB">
      <w:pPr>
        <w:spacing w:after="0" w:line="360" w:lineRule="auto"/>
        <w:ind w:firstLine="709"/>
        <w:jc w:val="both"/>
        <w:rPr>
          <w:rFonts w:ascii="Times New Roman" w:hAnsi="Times New Roman" w:cs="Times New Roman"/>
          <w:color w:val="202124"/>
          <w:sz w:val="28"/>
          <w:szCs w:val="28"/>
          <w:shd w:val="clear" w:color="auto" w:fill="FFFFFF"/>
        </w:rPr>
      </w:pPr>
      <w:r>
        <w:rPr>
          <w:rFonts w:ascii="Times New Roman" w:hAnsi="Times New Roman" w:cs="Times New Roman"/>
          <w:sz w:val="28"/>
          <w:szCs w:val="28"/>
        </w:rPr>
        <w:t xml:space="preserve">Так, получаем потребления за год </w:t>
      </w:r>
      <w:r>
        <w:rPr>
          <w:rFonts w:ascii="Times New Roman" w:hAnsi="Times New Roman" w:cs="Times New Roman"/>
          <w:color w:val="000000"/>
          <w:sz w:val="28"/>
          <w:szCs w:val="28"/>
        </w:rPr>
        <w:t>1425</w:t>
      </w:r>
      <w:r>
        <w:rPr>
          <w:rFonts w:ascii="Times New Roman" w:eastAsia="Tahoma" w:hAnsi="Times New Roman" w:cs="Times New Roman"/>
          <w:color w:val="000000"/>
          <w:kern w:val="24"/>
          <w:sz w:val="28"/>
          <w:szCs w:val="28"/>
          <w:lang w:eastAsia="ru-RU"/>
        </w:rPr>
        <w:t>КВт</w:t>
      </w:r>
      <w:r>
        <w:rPr>
          <w:rFonts w:ascii="Times New Roman" w:hAnsi="Times New Roman" w:cs="Times New Roman"/>
          <w:color w:val="202124"/>
          <w:sz w:val="28"/>
          <w:szCs w:val="28"/>
          <w:shd w:val="clear" w:color="auto" w:fill="FFFFFF"/>
        </w:rPr>
        <w:t>∙ч за использование ламп накаливания,</w:t>
      </w:r>
      <w:r>
        <w:rPr>
          <w:rFonts w:ascii="Times New Roman" w:eastAsia="Tahoma" w:hAnsi="Times New Roman" w:cs="Times New Roman"/>
          <w:color w:val="000000"/>
          <w:kern w:val="24"/>
          <w:sz w:val="28"/>
          <w:szCs w:val="28"/>
          <w:lang w:eastAsia="ru-RU"/>
        </w:rPr>
        <w:t xml:space="preserve"> </w:t>
      </w:r>
      <w:r>
        <w:rPr>
          <w:rFonts w:ascii="Times New Roman" w:hAnsi="Times New Roman" w:cs="Times New Roman"/>
          <w:color w:val="000000"/>
          <w:sz w:val="28"/>
          <w:szCs w:val="28"/>
        </w:rPr>
        <w:t>684</w:t>
      </w:r>
      <w:r>
        <w:rPr>
          <w:rFonts w:ascii="Times New Roman" w:eastAsia="Tahoma" w:hAnsi="Times New Roman" w:cs="Times New Roman"/>
          <w:color w:val="000000"/>
          <w:kern w:val="24"/>
          <w:sz w:val="28"/>
          <w:szCs w:val="28"/>
          <w:lang w:eastAsia="ru-RU"/>
        </w:rPr>
        <w:t>КВт</w:t>
      </w:r>
      <w:r>
        <w:rPr>
          <w:rFonts w:ascii="Times New Roman" w:hAnsi="Times New Roman" w:cs="Times New Roman"/>
          <w:color w:val="202124"/>
          <w:sz w:val="28"/>
          <w:szCs w:val="28"/>
          <w:shd w:val="clear" w:color="auto" w:fill="FFFFFF"/>
        </w:rPr>
        <w:t xml:space="preserve">∙ч за использование люминесцентных ламп и </w:t>
      </w:r>
      <w:r>
        <w:rPr>
          <w:rFonts w:ascii="Times New Roman" w:hAnsi="Times New Roman" w:cs="Times New Roman"/>
          <w:color w:val="000000"/>
          <w:sz w:val="28"/>
          <w:szCs w:val="28"/>
        </w:rPr>
        <w:t>209</w:t>
      </w:r>
      <w:r>
        <w:rPr>
          <w:rFonts w:ascii="Times New Roman" w:eastAsia="Tahoma" w:hAnsi="Times New Roman" w:cs="Times New Roman"/>
          <w:color w:val="000000"/>
          <w:kern w:val="24"/>
          <w:sz w:val="28"/>
          <w:szCs w:val="28"/>
          <w:lang w:eastAsia="ru-RU"/>
        </w:rPr>
        <w:t>КВт</w:t>
      </w:r>
      <w:r>
        <w:rPr>
          <w:rFonts w:ascii="Times New Roman" w:hAnsi="Times New Roman" w:cs="Times New Roman"/>
          <w:color w:val="202124"/>
          <w:sz w:val="28"/>
          <w:szCs w:val="28"/>
          <w:shd w:val="clear" w:color="auto" w:fill="FFFFFF"/>
        </w:rPr>
        <w:t>∙ч за использование светодиодных ламп</w:t>
      </w:r>
    </w:p>
    <w:p w14:paraId="406C6BF0" w14:textId="0F18521A" w:rsidR="004A6E1A" w:rsidRDefault="00DA05FD" w:rsidP="00CF14EB">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202124"/>
          <w:sz w:val="28"/>
          <w:szCs w:val="28"/>
          <w:shd w:val="clear" w:color="auto" w:fill="FFFFFF"/>
        </w:rPr>
        <w:t xml:space="preserve">Если же умножить эти числа на тариф за </w:t>
      </w:r>
      <w:r w:rsidR="002455A0">
        <w:rPr>
          <w:rFonts w:ascii="Times New Roman" w:hAnsi="Times New Roman" w:cs="Times New Roman"/>
          <w:color w:val="202124"/>
          <w:sz w:val="28"/>
          <w:szCs w:val="28"/>
          <w:shd w:val="clear" w:color="auto" w:fill="FFFFFF"/>
        </w:rPr>
        <w:t>плату электроэнергии, получим: з</w:t>
      </w:r>
      <w:r>
        <w:rPr>
          <w:rFonts w:ascii="Times New Roman" w:hAnsi="Times New Roman" w:cs="Times New Roman"/>
          <w:color w:val="202124"/>
          <w:sz w:val="28"/>
          <w:szCs w:val="28"/>
          <w:shd w:val="clear" w:color="auto" w:fill="FFFFFF"/>
        </w:rPr>
        <w:t xml:space="preserve">атраты на использование ламп накаливания в течение года составят </w:t>
      </w:r>
      <w:r w:rsidR="002455A0">
        <w:rPr>
          <w:rFonts w:ascii="Times New Roman" w:hAnsi="Times New Roman" w:cs="Times New Roman"/>
          <w:color w:val="000000"/>
          <w:sz w:val="28"/>
          <w:szCs w:val="28"/>
        </w:rPr>
        <w:t xml:space="preserve">769.5 руб., </w:t>
      </w:r>
      <w:r>
        <w:rPr>
          <w:rFonts w:ascii="Times New Roman" w:hAnsi="Times New Roman" w:cs="Times New Roman"/>
          <w:color w:val="000000"/>
          <w:sz w:val="28"/>
          <w:szCs w:val="28"/>
        </w:rPr>
        <w:t>за люминесцентные лампы – 369.36 руб., а на использование светодиодных ламп – 112.86 руб.</w:t>
      </w:r>
      <w:r w:rsidR="002455A0">
        <w:rPr>
          <w:rFonts w:ascii="Times New Roman" w:hAnsi="Times New Roman" w:cs="Times New Roman"/>
          <w:color w:val="000000"/>
          <w:sz w:val="28"/>
          <w:szCs w:val="28"/>
        </w:rPr>
        <w:t xml:space="preserve"> (таблица 1)</w:t>
      </w:r>
    </w:p>
    <w:p w14:paraId="783E2485" w14:textId="43409ABD" w:rsidR="002455A0" w:rsidRDefault="002455A0" w:rsidP="00CF14EB">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Таблица 1. Расчёт затрат на использование различных моделей ламп за год</w:t>
      </w:r>
    </w:p>
    <w:tbl>
      <w:tblPr>
        <w:tblStyle w:val="a4"/>
        <w:tblW w:w="0" w:type="auto"/>
        <w:tblLook w:val="04A0" w:firstRow="1" w:lastRow="0" w:firstColumn="1" w:lastColumn="0" w:noHBand="0" w:noVBand="1"/>
      </w:tblPr>
      <w:tblGrid>
        <w:gridCol w:w="1995"/>
        <w:gridCol w:w="818"/>
        <w:gridCol w:w="1277"/>
        <w:gridCol w:w="1605"/>
        <w:gridCol w:w="1442"/>
        <w:gridCol w:w="1243"/>
        <w:gridCol w:w="1248"/>
      </w:tblGrid>
      <w:tr w:rsidR="00A94451" w:rsidRPr="00A94451" w14:paraId="0F2383DE" w14:textId="77777777" w:rsidTr="00A94451">
        <w:tc>
          <w:tcPr>
            <w:tcW w:w="1995" w:type="dxa"/>
            <w:vAlign w:val="center"/>
          </w:tcPr>
          <w:p w14:paraId="2C48EDF8" w14:textId="47F0B52E" w:rsidR="00A94451" w:rsidRPr="00A94451" w:rsidRDefault="00A94451" w:rsidP="00A94451">
            <w:pPr>
              <w:ind w:left="0"/>
              <w:jc w:val="center"/>
              <w:rPr>
                <w:rFonts w:ascii="Times New Roman" w:hAnsi="Times New Roman" w:cs="Times New Roman"/>
                <w:color w:val="000000"/>
                <w:szCs w:val="28"/>
              </w:rPr>
            </w:pPr>
            <w:r w:rsidRPr="00A94451">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Модель лампы</w:t>
            </w:r>
          </w:p>
        </w:tc>
        <w:tc>
          <w:tcPr>
            <w:tcW w:w="818" w:type="dxa"/>
            <w:vAlign w:val="center"/>
          </w:tcPr>
          <w:p w14:paraId="78638970" w14:textId="710EF30C" w:rsidR="00A94451" w:rsidRPr="00A94451" w:rsidRDefault="00A94451" w:rsidP="00A94451">
            <w:pPr>
              <w:ind w:left="0"/>
              <w:jc w:val="center"/>
              <w:textAlignment w:val="center"/>
              <w:rPr>
                <w:rFonts w:ascii="Times New Roman" w:eastAsia="Times New Roman" w:hAnsi="Times New Roman" w:cs="Times New Roman"/>
                <w:bCs/>
                <w:szCs w:val="20"/>
                <w:lang w:eastAsia="ru-RU"/>
              </w:rPr>
            </w:pPr>
            <w:r>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Кол-</w:t>
            </w:r>
            <w:r w:rsidRPr="00A94451">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во</w:t>
            </w:r>
          </w:p>
          <w:p w14:paraId="04DE1931" w14:textId="1D9C84D3" w:rsidR="00A94451" w:rsidRPr="00A94451" w:rsidRDefault="00A94451" w:rsidP="00A94451">
            <w:pPr>
              <w:ind w:left="0"/>
              <w:jc w:val="center"/>
              <w:rPr>
                <w:rFonts w:ascii="Times New Roman" w:hAnsi="Times New Roman" w:cs="Times New Roman"/>
                <w:color w:val="000000"/>
                <w:szCs w:val="28"/>
              </w:rPr>
            </w:pPr>
            <w:r w:rsidRPr="00A94451">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 xml:space="preserve">ламп, </w:t>
            </w:r>
            <w:proofErr w:type="spellStart"/>
            <w:r w:rsidRPr="00A94451">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шт</w:t>
            </w:r>
            <w:proofErr w:type="spellEnd"/>
          </w:p>
        </w:tc>
        <w:tc>
          <w:tcPr>
            <w:tcW w:w="1277" w:type="dxa"/>
            <w:vAlign w:val="center"/>
          </w:tcPr>
          <w:p w14:paraId="577914F6" w14:textId="18A0654D" w:rsidR="00A94451" w:rsidRPr="00A94451" w:rsidRDefault="00A94451" w:rsidP="00A94451">
            <w:pPr>
              <w:ind w:left="0"/>
              <w:jc w:val="center"/>
              <w:rPr>
                <w:rFonts w:ascii="Times New Roman" w:hAnsi="Times New Roman" w:cs="Times New Roman"/>
                <w:color w:val="000000"/>
                <w:szCs w:val="28"/>
              </w:rPr>
            </w:pPr>
            <w:r w:rsidRPr="00A94451">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Мощность, Вт.</w:t>
            </w:r>
          </w:p>
        </w:tc>
        <w:tc>
          <w:tcPr>
            <w:tcW w:w="1605" w:type="dxa"/>
            <w:vAlign w:val="center"/>
          </w:tcPr>
          <w:p w14:paraId="5B2608FE" w14:textId="5C5AFBDC" w:rsidR="00A94451" w:rsidRPr="00A94451" w:rsidRDefault="00A94451" w:rsidP="00A94451">
            <w:pPr>
              <w:ind w:left="0"/>
              <w:jc w:val="center"/>
              <w:rPr>
                <w:rFonts w:ascii="Times New Roman" w:hAnsi="Times New Roman" w:cs="Times New Roman"/>
                <w:color w:val="000000"/>
                <w:szCs w:val="28"/>
              </w:rPr>
            </w:pPr>
            <w:r w:rsidRPr="00A94451">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Время использования ламп за год, часы</w:t>
            </w:r>
          </w:p>
        </w:tc>
        <w:tc>
          <w:tcPr>
            <w:tcW w:w="1442" w:type="dxa"/>
            <w:vAlign w:val="center"/>
          </w:tcPr>
          <w:p w14:paraId="5D33DA21" w14:textId="297D0C4D" w:rsidR="00A94451" w:rsidRPr="00A94451" w:rsidRDefault="00A94451" w:rsidP="00A94451">
            <w:pPr>
              <w:ind w:left="0"/>
              <w:jc w:val="center"/>
              <w:rPr>
                <w:rFonts w:ascii="Times New Roman" w:hAnsi="Times New Roman" w:cs="Times New Roman"/>
                <w:color w:val="000000"/>
                <w:szCs w:val="28"/>
              </w:rPr>
            </w:pPr>
            <w:r w:rsidRPr="00A94451">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Потребление эл/энергии в год, КВт*ч</w:t>
            </w:r>
          </w:p>
        </w:tc>
        <w:tc>
          <w:tcPr>
            <w:tcW w:w="1243" w:type="dxa"/>
            <w:vAlign w:val="center"/>
          </w:tcPr>
          <w:p w14:paraId="2944065F" w14:textId="3D4DB699" w:rsidR="00A94451" w:rsidRPr="00A94451" w:rsidRDefault="00A94451" w:rsidP="00A94451">
            <w:pPr>
              <w:ind w:left="0"/>
              <w:jc w:val="center"/>
              <w:rPr>
                <w:rFonts w:ascii="Times New Roman" w:hAnsi="Times New Roman" w:cs="Times New Roman"/>
                <w:color w:val="000000"/>
                <w:szCs w:val="28"/>
              </w:rPr>
            </w:pPr>
            <w:r w:rsidRPr="00A94451">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Стоимость кВт в час, рубли</w:t>
            </w:r>
          </w:p>
        </w:tc>
        <w:tc>
          <w:tcPr>
            <w:tcW w:w="1248" w:type="dxa"/>
            <w:vAlign w:val="center"/>
          </w:tcPr>
          <w:p w14:paraId="31B530F2" w14:textId="6962D024" w:rsidR="00A94451" w:rsidRPr="00A94451" w:rsidRDefault="00A94451" w:rsidP="00A94451">
            <w:pPr>
              <w:ind w:left="0"/>
              <w:jc w:val="center"/>
              <w:rPr>
                <w:rFonts w:ascii="Times New Roman" w:hAnsi="Times New Roman" w:cs="Times New Roman"/>
                <w:color w:val="000000"/>
                <w:szCs w:val="28"/>
              </w:rPr>
            </w:pPr>
            <w:r w:rsidRPr="00A94451">
              <w:rPr>
                <w:rFonts w:ascii="Times New Roman" w:eastAsia="Tahoma" w:hAnsi="Times New Roman" w:cs="Times New Roman"/>
                <w:bCs/>
                <w:color w:val="000000"/>
                <w:kern w:val="24"/>
                <w:szCs w:val="20"/>
                <w:lang w:eastAsia="ru-RU"/>
                <w14:shadow w14:blurRad="38100" w14:dist="38100" w14:dir="2700000" w14:sx="100000" w14:sy="100000" w14:kx="0" w14:ky="0" w14:algn="tl">
                  <w14:srgbClr w14:val="000000">
                    <w14:alpha w14:val="57000"/>
                  </w14:srgbClr>
                </w14:shadow>
              </w:rPr>
              <w:t>Годовая стоимость, рубли</w:t>
            </w:r>
          </w:p>
        </w:tc>
      </w:tr>
      <w:tr w:rsidR="00A94451" w:rsidRPr="00A94451" w14:paraId="0A345C7D" w14:textId="77777777" w:rsidTr="00341547">
        <w:tc>
          <w:tcPr>
            <w:tcW w:w="1995" w:type="dxa"/>
            <w:vAlign w:val="center"/>
          </w:tcPr>
          <w:p w14:paraId="608687DB" w14:textId="345FBD2E" w:rsidR="00A94451" w:rsidRPr="00A94451" w:rsidRDefault="00A94451" w:rsidP="00A94451">
            <w:pPr>
              <w:ind w:left="0"/>
              <w:rPr>
                <w:rFonts w:ascii="Times New Roman" w:hAnsi="Times New Roman" w:cs="Times New Roman"/>
                <w:color w:val="000000"/>
                <w:sz w:val="24"/>
                <w:szCs w:val="28"/>
              </w:rPr>
            </w:pPr>
            <w:r w:rsidRPr="00A94451">
              <w:rPr>
                <w:rFonts w:ascii="Times New Roman" w:eastAsia="Times New Roman" w:hAnsi="Times New Roman" w:cs="Times New Roman"/>
                <w:bCs/>
                <w:sz w:val="24"/>
                <w:szCs w:val="20"/>
                <w:lang w:eastAsia="ru-RU"/>
              </w:rPr>
              <w:t>Лампа накаливания</w:t>
            </w:r>
          </w:p>
        </w:tc>
        <w:tc>
          <w:tcPr>
            <w:tcW w:w="818" w:type="dxa"/>
            <w:vAlign w:val="center"/>
          </w:tcPr>
          <w:p w14:paraId="2416BCD8" w14:textId="2C8B6529"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hAnsi="Times New Roman" w:cs="Times New Roman"/>
                <w:bCs/>
                <w:color w:val="000000"/>
                <w:sz w:val="24"/>
                <w:szCs w:val="28"/>
                <w14:shadow w14:blurRad="50800" w14:dist="38100" w14:dir="2700000" w14:sx="100000" w14:sy="100000" w14:kx="0" w14:ky="0" w14:algn="tl">
                  <w14:srgbClr w14:val="000000">
                    <w14:alpha w14:val="60000"/>
                  </w14:srgbClr>
                </w14:shadow>
              </w:rPr>
              <w:t>10</w:t>
            </w:r>
          </w:p>
        </w:tc>
        <w:tc>
          <w:tcPr>
            <w:tcW w:w="1277" w:type="dxa"/>
            <w:vAlign w:val="center"/>
          </w:tcPr>
          <w:p w14:paraId="17576D9B" w14:textId="5F6F647F"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hAnsi="Times New Roman" w:cs="Times New Roman"/>
                <w:bCs/>
                <w:color w:val="000000"/>
                <w:sz w:val="24"/>
                <w:szCs w:val="28"/>
                <w14:shadow w14:blurRad="50800" w14:dist="38100" w14:dir="2700000" w14:sx="100000" w14:sy="100000" w14:kx="0" w14:ky="0" w14:algn="tl">
                  <w14:srgbClr w14:val="000000">
                    <w14:alpha w14:val="60000"/>
                  </w14:srgbClr>
                </w14:shadow>
              </w:rPr>
              <w:t>75</w:t>
            </w:r>
          </w:p>
        </w:tc>
        <w:tc>
          <w:tcPr>
            <w:tcW w:w="1605" w:type="dxa"/>
            <w:vAlign w:val="center"/>
          </w:tcPr>
          <w:p w14:paraId="1014A38F" w14:textId="2145064E"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hAnsi="Times New Roman" w:cs="Times New Roman"/>
                <w:bCs/>
                <w:color w:val="000000"/>
                <w:sz w:val="24"/>
                <w:szCs w:val="28"/>
                <w14:shadow w14:blurRad="50800" w14:dist="38100" w14:dir="2700000" w14:sx="100000" w14:sy="100000" w14:kx="0" w14:ky="0" w14:algn="tl">
                  <w14:srgbClr w14:val="000000">
                    <w14:alpha w14:val="60000"/>
                  </w14:srgbClr>
                </w14:shadow>
              </w:rPr>
              <w:t>1900</w:t>
            </w:r>
          </w:p>
        </w:tc>
        <w:tc>
          <w:tcPr>
            <w:tcW w:w="1442" w:type="dxa"/>
            <w:vAlign w:val="center"/>
          </w:tcPr>
          <w:p w14:paraId="02D36D09" w14:textId="28C5CD2C"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1425</w:t>
            </w:r>
          </w:p>
        </w:tc>
        <w:tc>
          <w:tcPr>
            <w:tcW w:w="1243" w:type="dxa"/>
            <w:vAlign w:val="center"/>
          </w:tcPr>
          <w:p w14:paraId="040A9BB5" w14:textId="00E17CCC"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0,54</w:t>
            </w:r>
          </w:p>
        </w:tc>
        <w:tc>
          <w:tcPr>
            <w:tcW w:w="1248" w:type="dxa"/>
            <w:vAlign w:val="center"/>
          </w:tcPr>
          <w:p w14:paraId="26043364" w14:textId="75E7A016"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769,5</w:t>
            </w:r>
          </w:p>
        </w:tc>
      </w:tr>
      <w:tr w:rsidR="00A94451" w:rsidRPr="00A94451" w14:paraId="1EEB54DD" w14:textId="77777777" w:rsidTr="00341547">
        <w:tc>
          <w:tcPr>
            <w:tcW w:w="1995" w:type="dxa"/>
            <w:vAlign w:val="center"/>
          </w:tcPr>
          <w:p w14:paraId="15CCD17C" w14:textId="57E95F4F" w:rsidR="00A94451" w:rsidRPr="00A94451" w:rsidRDefault="00A94451" w:rsidP="00A94451">
            <w:pPr>
              <w:ind w:left="0"/>
              <w:rPr>
                <w:rFonts w:ascii="Times New Roman" w:hAnsi="Times New Roman" w:cs="Times New Roman"/>
                <w:color w:val="000000"/>
                <w:sz w:val="24"/>
                <w:szCs w:val="28"/>
              </w:rPr>
            </w:pPr>
            <w:r w:rsidRPr="00A94451">
              <w:rPr>
                <w:rFonts w:ascii="Times New Roman" w:eastAsia="Times New Roman" w:hAnsi="Times New Roman" w:cs="Times New Roman"/>
                <w:bCs/>
                <w:sz w:val="24"/>
                <w:szCs w:val="20"/>
                <w:lang w:eastAsia="ru-RU"/>
              </w:rPr>
              <w:t>Люминесцентная лампа</w:t>
            </w:r>
          </w:p>
        </w:tc>
        <w:tc>
          <w:tcPr>
            <w:tcW w:w="818" w:type="dxa"/>
            <w:vAlign w:val="center"/>
          </w:tcPr>
          <w:p w14:paraId="6D8D485D" w14:textId="7AB49116"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hAnsi="Times New Roman" w:cs="Times New Roman"/>
                <w:bCs/>
                <w:color w:val="000000"/>
                <w:sz w:val="24"/>
                <w:szCs w:val="28"/>
                <w14:shadow w14:blurRad="50800" w14:dist="38100" w14:dir="2700000" w14:sx="100000" w14:sy="100000" w14:kx="0" w14:ky="0" w14:algn="tl">
                  <w14:srgbClr w14:val="000000">
                    <w14:alpha w14:val="60000"/>
                  </w14:srgbClr>
                </w14:shadow>
              </w:rPr>
              <w:t>10</w:t>
            </w:r>
          </w:p>
        </w:tc>
        <w:tc>
          <w:tcPr>
            <w:tcW w:w="1277" w:type="dxa"/>
            <w:vAlign w:val="center"/>
          </w:tcPr>
          <w:p w14:paraId="601E16D3" w14:textId="4F6F4B68"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36</w:t>
            </w:r>
          </w:p>
        </w:tc>
        <w:tc>
          <w:tcPr>
            <w:tcW w:w="1605" w:type="dxa"/>
            <w:vAlign w:val="center"/>
          </w:tcPr>
          <w:p w14:paraId="7D5E889F" w14:textId="700F9482"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hAnsi="Times New Roman" w:cs="Times New Roman"/>
                <w:bCs/>
                <w:color w:val="000000"/>
                <w:sz w:val="24"/>
                <w:szCs w:val="28"/>
                <w14:shadow w14:blurRad="50800" w14:dist="38100" w14:dir="2700000" w14:sx="100000" w14:sy="100000" w14:kx="0" w14:ky="0" w14:algn="tl">
                  <w14:srgbClr w14:val="000000">
                    <w14:alpha w14:val="60000"/>
                  </w14:srgbClr>
                </w14:shadow>
              </w:rPr>
              <w:t>1900</w:t>
            </w:r>
          </w:p>
        </w:tc>
        <w:tc>
          <w:tcPr>
            <w:tcW w:w="1442" w:type="dxa"/>
            <w:vAlign w:val="center"/>
          </w:tcPr>
          <w:p w14:paraId="2EAC3226" w14:textId="475CDAF0"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684</w:t>
            </w:r>
          </w:p>
        </w:tc>
        <w:tc>
          <w:tcPr>
            <w:tcW w:w="1243" w:type="dxa"/>
            <w:vAlign w:val="center"/>
          </w:tcPr>
          <w:p w14:paraId="1F0CB559" w14:textId="657D4E10"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hAnsi="Times New Roman" w:cs="Times New Roman"/>
                <w:bCs/>
                <w:color w:val="000000"/>
                <w:sz w:val="24"/>
                <w:szCs w:val="28"/>
                <w14:shadow w14:blurRad="50800" w14:dist="38100" w14:dir="2700000" w14:sx="100000" w14:sy="100000" w14:kx="0" w14:ky="0" w14:algn="tl">
                  <w14:srgbClr w14:val="000000">
                    <w14:alpha w14:val="60000"/>
                  </w14:srgbClr>
                </w14:shadow>
              </w:rPr>
              <w:t>0,54</w:t>
            </w:r>
          </w:p>
        </w:tc>
        <w:tc>
          <w:tcPr>
            <w:tcW w:w="1248" w:type="dxa"/>
            <w:vAlign w:val="center"/>
          </w:tcPr>
          <w:p w14:paraId="4595CD21" w14:textId="51F5568A"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369,36</w:t>
            </w:r>
          </w:p>
        </w:tc>
      </w:tr>
      <w:tr w:rsidR="00A94451" w:rsidRPr="00A94451" w14:paraId="433E8902" w14:textId="77777777" w:rsidTr="00341547">
        <w:tc>
          <w:tcPr>
            <w:tcW w:w="1995" w:type="dxa"/>
            <w:vAlign w:val="center"/>
          </w:tcPr>
          <w:p w14:paraId="45236F03" w14:textId="2EFA2C1F" w:rsidR="00A94451" w:rsidRPr="00A94451" w:rsidRDefault="00A94451" w:rsidP="00A94451">
            <w:pPr>
              <w:ind w:left="0"/>
              <w:rPr>
                <w:rFonts w:ascii="Times New Roman" w:hAnsi="Times New Roman" w:cs="Times New Roman"/>
                <w:color w:val="000000"/>
                <w:sz w:val="24"/>
                <w:szCs w:val="28"/>
              </w:rPr>
            </w:pPr>
            <w:r w:rsidRPr="00A94451">
              <w:rPr>
                <w:rFonts w:ascii="Times New Roman" w:eastAsia="Times New Roman" w:hAnsi="Times New Roman" w:cs="Times New Roman"/>
                <w:bCs/>
                <w:sz w:val="24"/>
                <w:szCs w:val="20"/>
                <w:lang w:eastAsia="ru-RU"/>
              </w:rPr>
              <w:t>Светодиодная лампа</w:t>
            </w:r>
          </w:p>
        </w:tc>
        <w:tc>
          <w:tcPr>
            <w:tcW w:w="818" w:type="dxa"/>
            <w:vAlign w:val="center"/>
          </w:tcPr>
          <w:p w14:paraId="7B669FED" w14:textId="7C2EE5DC"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hAnsi="Times New Roman" w:cs="Times New Roman"/>
                <w:bCs/>
                <w:color w:val="000000"/>
                <w:sz w:val="24"/>
                <w:szCs w:val="28"/>
                <w14:shadow w14:blurRad="50800" w14:dist="38100" w14:dir="2700000" w14:sx="100000" w14:sy="100000" w14:kx="0" w14:ky="0" w14:algn="tl">
                  <w14:srgbClr w14:val="000000">
                    <w14:alpha w14:val="60000"/>
                  </w14:srgbClr>
                </w14:shadow>
              </w:rPr>
              <w:t>10</w:t>
            </w:r>
          </w:p>
        </w:tc>
        <w:tc>
          <w:tcPr>
            <w:tcW w:w="1277" w:type="dxa"/>
            <w:vAlign w:val="center"/>
          </w:tcPr>
          <w:p w14:paraId="2B123F22" w14:textId="7BACA480"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11</w:t>
            </w:r>
          </w:p>
        </w:tc>
        <w:tc>
          <w:tcPr>
            <w:tcW w:w="1605" w:type="dxa"/>
            <w:vAlign w:val="center"/>
          </w:tcPr>
          <w:p w14:paraId="760CD4E3" w14:textId="20C12595"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hAnsi="Times New Roman" w:cs="Times New Roman"/>
                <w:bCs/>
                <w:color w:val="000000"/>
                <w:sz w:val="24"/>
                <w:szCs w:val="28"/>
                <w14:shadow w14:blurRad="50800" w14:dist="38100" w14:dir="2700000" w14:sx="100000" w14:sy="100000" w14:kx="0" w14:ky="0" w14:algn="tl">
                  <w14:srgbClr w14:val="000000">
                    <w14:alpha w14:val="60000"/>
                  </w14:srgbClr>
                </w14:shadow>
              </w:rPr>
              <w:t>1900</w:t>
            </w:r>
          </w:p>
        </w:tc>
        <w:tc>
          <w:tcPr>
            <w:tcW w:w="1442" w:type="dxa"/>
            <w:vAlign w:val="center"/>
          </w:tcPr>
          <w:p w14:paraId="65500AFD" w14:textId="50480DBE"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209</w:t>
            </w:r>
          </w:p>
        </w:tc>
        <w:tc>
          <w:tcPr>
            <w:tcW w:w="1243" w:type="dxa"/>
            <w:vAlign w:val="center"/>
          </w:tcPr>
          <w:p w14:paraId="4AC275EF" w14:textId="13289F3F"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0,54</w:t>
            </w:r>
          </w:p>
        </w:tc>
        <w:tc>
          <w:tcPr>
            <w:tcW w:w="1248" w:type="dxa"/>
            <w:vAlign w:val="center"/>
          </w:tcPr>
          <w:p w14:paraId="21332C7D" w14:textId="4C05D15C" w:rsidR="00A94451" w:rsidRPr="00A94451" w:rsidRDefault="00A94451" w:rsidP="00A94451">
            <w:pPr>
              <w:ind w:left="0"/>
              <w:jc w:val="center"/>
              <w:rPr>
                <w:rFonts w:ascii="Times New Roman" w:hAnsi="Times New Roman" w:cs="Times New Roman"/>
                <w:color w:val="000000"/>
                <w:sz w:val="24"/>
                <w:szCs w:val="28"/>
              </w:rPr>
            </w:pPr>
            <w:r w:rsidRPr="00A94451">
              <w:rPr>
                <w:rFonts w:ascii="Times New Roman" w:eastAsia="Times New Roman" w:hAnsi="Times New Roman" w:cs="Times New Roman"/>
                <w:bCs/>
                <w:sz w:val="24"/>
                <w:szCs w:val="28"/>
                <w:lang w:eastAsia="ru-RU"/>
                <w14:shadow w14:blurRad="50800" w14:dist="38100" w14:dir="2700000" w14:sx="100000" w14:sy="100000" w14:kx="0" w14:ky="0" w14:algn="tl">
                  <w14:srgbClr w14:val="000000">
                    <w14:alpha w14:val="60000"/>
                  </w14:srgbClr>
                </w14:shadow>
              </w:rPr>
              <w:t>112,86</w:t>
            </w:r>
          </w:p>
        </w:tc>
      </w:tr>
    </w:tbl>
    <w:p w14:paraId="1D5082C9" w14:textId="77777777" w:rsidR="0074447C" w:rsidRPr="00CF14EB" w:rsidRDefault="0074447C" w:rsidP="00CF14EB">
      <w:pPr>
        <w:spacing w:after="0" w:line="360" w:lineRule="auto"/>
        <w:ind w:firstLine="709"/>
        <w:jc w:val="both"/>
        <w:rPr>
          <w:rFonts w:ascii="Times New Roman" w:hAnsi="Times New Roman" w:cs="Times New Roman"/>
          <w:color w:val="000000"/>
          <w:sz w:val="28"/>
          <w:szCs w:val="28"/>
        </w:rPr>
      </w:pPr>
    </w:p>
    <w:p w14:paraId="2C064932" w14:textId="7EA0421A"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 мы с вами рассчитали стоимость только лишь электроэнергии, и такой расчет я бы назвал грубым т.к. у всех разное количество ламп, и пользуются все ими разное количество времени, поэтому сделаем расчет не на год, а на 15000ч, и сделаем выводы с учетом стоимости ламп.</w:t>
      </w:r>
    </w:p>
    <w:p w14:paraId="0832CE8C"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Цена лампы накаливания 75Вт - 5р</w:t>
      </w:r>
    </w:p>
    <w:p w14:paraId="202A79FF"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Цена люминесцентной лампы 36Вт - 25р</w:t>
      </w:r>
    </w:p>
    <w:p w14:paraId="1896FAC4" w14:textId="7777777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Цена светодиодной лампы 11Вт - 24р</w:t>
      </w:r>
    </w:p>
    <w:p w14:paraId="731EDD7C" w14:textId="407E35F7" w:rsidR="00DA05FD" w:rsidRDefault="00DA05FD"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срок 15000 часов нам понадобится купить 15 ламп накаливания, 3 люминесцентные лампы и 1 светодиодную лампу.</w:t>
      </w:r>
      <w:r w:rsidR="007D4292">
        <w:rPr>
          <w:rFonts w:ascii="Times New Roman" w:hAnsi="Times New Roman" w:cs="Times New Roman"/>
          <w:sz w:val="28"/>
          <w:szCs w:val="28"/>
        </w:rPr>
        <w:t xml:space="preserve"> (таблица 2)</w:t>
      </w:r>
    </w:p>
    <w:p w14:paraId="237F06B1" w14:textId="65212729" w:rsidR="007D4292" w:rsidRDefault="007D4292" w:rsidP="00CF14EB">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 xml:space="preserve">Таблица 2. Расчёт затрат на использование различных моделей ламп за </w:t>
      </w:r>
      <w:r>
        <w:rPr>
          <w:rFonts w:ascii="Times New Roman" w:hAnsi="Times New Roman" w:cs="Times New Roman"/>
          <w:sz w:val="28"/>
          <w:szCs w:val="28"/>
        </w:rPr>
        <w:t>15000 часов</w:t>
      </w:r>
    </w:p>
    <w:tbl>
      <w:tblPr>
        <w:tblStyle w:val="a4"/>
        <w:tblW w:w="5000" w:type="pct"/>
        <w:tblLook w:val="04A0" w:firstRow="1" w:lastRow="0" w:firstColumn="1" w:lastColumn="0" w:noHBand="0" w:noVBand="1"/>
      </w:tblPr>
      <w:tblGrid>
        <w:gridCol w:w="1332"/>
        <w:gridCol w:w="936"/>
        <w:gridCol w:w="1204"/>
        <w:gridCol w:w="1054"/>
        <w:gridCol w:w="910"/>
        <w:gridCol w:w="1222"/>
        <w:gridCol w:w="534"/>
        <w:gridCol w:w="672"/>
        <w:gridCol w:w="876"/>
        <w:gridCol w:w="888"/>
      </w:tblGrid>
      <w:tr w:rsidR="00DA05FD" w:rsidRPr="00CF14EB" w14:paraId="0FA0C3D3" w14:textId="77777777" w:rsidTr="00CF14EB">
        <w:trPr>
          <w:trHeight w:val="2328"/>
        </w:trPr>
        <w:tc>
          <w:tcPr>
            <w:tcW w:w="488" w:type="pct"/>
            <w:tcBorders>
              <w:top w:val="single" w:sz="4" w:space="0" w:color="auto"/>
              <w:left w:val="single" w:sz="4" w:space="0" w:color="auto"/>
              <w:bottom w:val="single" w:sz="4" w:space="0" w:color="auto"/>
              <w:right w:val="single" w:sz="4" w:space="0" w:color="auto"/>
            </w:tcBorders>
            <w:hideMark/>
          </w:tcPr>
          <w:p w14:paraId="0223C54D"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Модель лампы</w:t>
            </w:r>
          </w:p>
        </w:tc>
        <w:tc>
          <w:tcPr>
            <w:tcW w:w="488" w:type="pct"/>
            <w:tcBorders>
              <w:top w:val="single" w:sz="4" w:space="0" w:color="auto"/>
              <w:left w:val="single" w:sz="4" w:space="0" w:color="auto"/>
              <w:bottom w:val="single" w:sz="4" w:space="0" w:color="auto"/>
              <w:right w:val="single" w:sz="4" w:space="0" w:color="auto"/>
            </w:tcBorders>
            <w:hideMark/>
          </w:tcPr>
          <w:p w14:paraId="3154DA23"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Мощность, Вт</w:t>
            </w:r>
          </w:p>
        </w:tc>
        <w:tc>
          <w:tcPr>
            <w:tcW w:w="610" w:type="pct"/>
            <w:tcBorders>
              <w:top w:val="single" w:sz="4" w:space="0" w:color="auto"/>
              <w:left w:val="single" w:sz="4" w:space="0" w:color="auto"/>
              <w:bottom w:val="single" w:sz="4" w:space="0" w:color="auto"/>
              <w:right w:val="single" w:sz="4" w:space="0" w:color="auto"/>
            </w:tcBorders>
            <w:hideMark/>
          </w:tcPr>
          <w:p w14:paraId="1F414F47"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Время использования, часы</w:t>
            </w:r>
          </w:p>
        </w:tc>
        <w:tc>
          <w:tcPr>
            <w:tcW w:w="549" w:type="pct"/>
            <w:tcBorders>
              <w:top w:val="single" w:sz="4" w:space="0" w:color="auto"/>
              <w:left w:val="single" w:sz="4" w:space="0" w:color="auto"/>
              <w:bottom w:val="single" w:sz="4" w:space="0" w:color="auto"/>
              <w:right w:val="single" w:sz="4" w:space="0" w:color="auto"/>
            </w:tcBorders>
            <w:hideMark/>
          </w:tcPr>
          <w:p w14:paraId="278B2A1D"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Потребление энергии за 15000ч, кВт</w:t>
            </w:r>
          </w:p>
        </w:tc>
        <w:tc>
          <w:tcPr>
            <w:tcW w:w="488" w:type="pct"/>
            <w:tcBorders>
              <w:top w:val="single" w:sz="4" w:space="0" w:color="auto"/>
              <w:left w:val="single" w:sz="4" w:space="0" w:color="auto"/>
              <w:bottom w:val="single" w:sz="4" w:space="0" w:color="auto"/>
              <w:right w:val="single" w:sz="4" w:space="0" w:color="auto"/>
            </w:tcBorders>
            <w:hideMark/>
          </w:tcPr>
          <w:p w14:paraId="20DB73C7"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Стоимость кВт в час, рубли</w:t>
            </w:r>
          </w:p>
        </w:tc>
        <w:tc>
          <w:tcPr>
            <w:tcW w:w="548" w:type="pct"/>
            <w:tcBorders>
              <w:top w:val="single" w:sz="4" w:space="0" w:color="auto"/>
              <w:left w:val="single" w:sz="4" w:space="0" w:color="auto"/>
              <w:bottom w:val="single" w:sz="4" w:space="0" w:color="auto"/>
              <w:right w:val="single" w:sz="4" w:space="0" w:color="auto"/>
            </w:tcBorders>
            <w:hideMark/>
          </w:tcPr>
          <w:p w14:paraId="1DF55995"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Стоимость электроэнергии за 15000 часов, рубли</w:t>
            </w:r>
          </w:p>
        </w:tc>
        <w:tc>
          <w:tcPr>
            <w:tcW w:w="427" w:type="pct"/>
            <w:tcBorders>
              <w:top w:val="single" w:sz="4" w:space="0" w:color="auto"/>
              <w:left w:val="single" w:sz="4" w:space="0" w:color="auto"/>
              <w:bottom w:val="single" w:sz="4" w:space="0" w:color="auto"/>
              <w:right w:val="single" w:sz="4" w:space="0" w:color="auto"/>
            </w:tcBorders>
            <w:hideMark/>
          </w:tcPr>
          <w:p w14:paraId="687A7D1F"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Кол-во ламп</w:t>
            </w:r>
          </w:p>
        </w:tc>
        <w:tc>
          <w:tcPr>
            <w:tcW w:w="427" w:type="pct"/>
            <w:tcBorders>
              <w:top w:val="single" w:sz="4" w:space="0" w:color="auto"/>
              <w:left w:val="single" w:sz="4" w:space="0" w:color="auto"/>
              <w:bottom w:val="single" w:sz="4" w:space="0" w:color="auto"/>
              <w:right w:val="single" w:sz="4" w:space="0" w:color="auto"/>
            </w:tcBorders>
            <w:hideMark/>
          </w:tcPr>
          <w:p w14:paraId="3E1EFFDA"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Цена лампы, рубли</w:t>
            </w:r>
          </w:p>
        </w:tc>
        <w:tc>
          <w:tcPr>
            <w:tcW w:w="427" w:type="pct"/>
            <w:tcBorders>
              <w:top w:val="single" w:sz="4" w:space="0" w:color="auto"/>
              <w:left w:val="single" w:sz="4" w:space="0" w:color="auto"/>
              <w:bottom w:val="single" w:sz="4" w:space="0" w:color="auto"/>
              <w:right w:val="single" w:sz="4" w:space="0" w:color="auto"/>
            </w:tcBorders>
            <w:hideMark/>
          </w:tcPr>
          <w:p w14:paraId="464A361F"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Общая</w:t>
            </w:r>
          </w:p>
          <w:p w14:paraId="280B1AA1"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стоимость</w:t>
            </w:r>
          </w:p>
          <w:p w14:paraId="4D096462"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ламп, рубли</w:t>
            </w:r>
          </w:p>
        </w:tc>
        <w:tc>
          <w:tcPr>
            <w:tcW w:w="549" w:type="pct"/>
            <w:tcBorders>
              <w:top w:val="single" w:sz="4" w:space="0" w:color="auto"/>
              <w:left w:val="single" w:sz="4" w:space="0" w:color="auto"/>
              <w:bottom w:val="single" w:sz="4" w:space="0" w:color="auto"/>
              <w:right w:val="single" w:sz="4" w:space="0" w:color="auto"/>
            </w:tcBorders>
            <w:hideMark/>
          </w:tcPr>
          <w:p w14:paraId="7C5CF1E5"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Итого с учетом</w:t>
            </w:r>
          </w:p>
          <w:p w14:paraId="14B8C66B" w14:textId="77777777" w:rsidR="00DA05FD" w:rsidRPr="00CF14EB" w:rsidRDefault="00DA05FD" w:rsidP="00CF14EB">
            <w:pPr>
              <w:ind w:left="0"/>
              <w:jc w:val="center"/>
              <w:rPr>
                <w:rFonts w:ascii="Times New Roman" w:hAnsi="Times New Roman" w:cs="Times New Roman"/>
                <w:sz w:val="24"/>
                <w:szCs w:val="24"/>
              </w:rPr>
            </w:pPr>
            <w:r w:rsidRPr="00CF14EB">
              <w:rPr>
                <w:rFonts w:ascii="Times New Roman" w:hAnsi="Times New Roman" w:cs="Times New Roman"/>
                <w:sz w:val="24"/>
                <w:szCs w:val="24"/>
              </w:rPr>
              <w:t>стоимости ламп, рубли</w:t>
            </w:r>
          </w:p>
        </w:tc>
      </w:tr>
      <w:tr w:rsidR="00DA05FD" w:rsidRPr="00CF14EB" w14:paraId="61D97D15" w14:textId="77777777" w:rsidTr="00CF14EB">
        <w:trPr>
          <w:trHeight w:val="696"/>
        </w:trPr>
        <w:tc>
          <w:tcPr>
            <w:tcW w:w="488" w:type="pct"/>
            <w:tcBorders>
              <w:top w:val="single" w:sz="4" w:space="0" w:color="auto"/>
              <w:left w:val="single" w:sz="4" w:space="0" w:color="auto"/>
              <w:bottom w:val="single" w:sz="4" w:space="0" w:color="auto"/>
              <w:right w:val="single" w:sz="4" w:space="0" w:color="auto"/>
            </w:tcBorders>
            <w:hideMark/>
          </w:tcPr>
          <w:p w14:paraId="25853E09"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Лампа накаливания</w:t>
            </w:r>
          </w:p>
        </w:tc>
        <w:tc>
          <w:tcPr>
            <w:tcW w:w="488" w:type="pct"/>
            <w:tcBorders>
              <w:top w:val="single" w:sz="4" w:space="0" w:color="auto"/>
              <w:left w:val="single" w:sz="4" w:space="0" w:color="auto"/>
              <w:bottom w:val="single" w:sz="4" w:space="0" w:color="auto"/>
              <w:right w:val="single" w:sz="4" w:space="0" w:color="auto"/>
            </w:tcBorders>
            <w:hideMark/>
          </w:tcPr>
          <w:p w14:paraId="03A9A495"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75</w:t>
            </w:r>
          </w:p>
        </w:tc>
        <w:tc>
          <w:tcPr>
            <w:tcW w:w="610" w:type="pct"/>
            <w:tcBorders>
              <w:top w:val="single" w:sz="4" w:space="0" w:color="auto"/>
              <w:left w:val="single" w:sz="4" w:space="0" w:color="auto"/>
              <w:bottom w:val="single" w:sz="4" w:space="0" w:color="auto"/>
              <w:right w:val="single" w:sz="4" w:space="0" w:color="auto"/>
            </w:tcBorders>
            <w:hideMark/>
          </w:tcPr>
          <w:p w14:paraId="1E1B9C48"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15000</w:t>
            </w:r>
          </w:p>
        </w:tc>
        <w:tc>
          <w:tcPr>
            <w:tcW w:w="549" w:type="pct"/>
            <w:tcBorders>
              <w:top w:val="single" w:sz="4" w:space="0" w:color="auto"/>
              <w:left w:val="single" w:sz="4" w:space="0" w:color="auto"/>
              <w:bottom w:val="single" w:sz="4" w:space="0" w:color="auto"/>
              <w:right w:val="single" w:sz="4" w:space="0" w:color="auto"/>
            </w:tcBorders>
            <w:hideMark/>
          </w:tcPr>
          <w:p w14:paraId="244739D2"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1125</w:t>
            </w:r>
          </w:p>
        </w:tc>
        <w:tc>
          <w:tcPr>
            <w:tcW w:w="488" w:type="pct"/>
            <w:tcBorders>
              <w:top w:val="single" w:sz="4" w:space="0" w:color="auto"/>
              <w:left w:val="single" w:sz="4" w:space="0" w:color="auto"/>
              <w:bottom w:val="single" w:sz="4" w:space="0" w:color="auto"/>
              <w:right w:val="single" w:sz="4" w:space="0" w:color="auto"/>
            </w:tcBorders>
            <w:hideMark/>
          </w:tcPr>
          <w:p w14:paraId="5B81E196"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0,54</w:t>
            </w:r>
          </w:p>
        </w:tc>
        <w:tc>
          <w:tcPr>
            <w:tcW w:w="548" w:type="pct"/>
            <w:tcBorders>
              <w:top w:val="single" w:sz="4" w:space="0" w:color="auto"/>
              <w:left w:val="single" w:sz="4" w:space="0" w:color="auto"/>
              <w:bottom w:val="single" w:sz="4" w:space="0" w:color="auto"/>
              <w:right w:val="single" w:sz="4" w:space="0" w:color="auto"/>
            </w:tcBorders>
            <w:hideMark/>
          </w:tcPr>
          <w:p w14:paraId="20B82F74"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607,5</w:t>
            </w:r>
          </w:p>
        </w:tc>
        <w:tc>
          <w:tcPr>
            <w:tcW w:w="427" w:type="pct"/>
            <w:tcBorders>
              <w:top w:val="single" w:sz="4" w:space="0" w:color="auto"/>
              <w:left w:val="single" w:sz="4" w:space="0" w:color="auto"/>
              <w:bottom w:val="single" w:sz="4" w:space="0" w:color="auto"/>
              <w:right w:val="single" w:sz="4" w:space="0" w:color="auto"/>
            </w:tcBorders>
            <w:hideMark/>
          </w:tcPr>
          <w:p w14:paraId="55014790"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15</w:t>
            </w:r>
          </w:p>
        </w:tc>
        <w:tc>
          <w:tcPr>
            <w:tcW w:w="427" w:type="pct"/>
            <w:tcBorders>
              <w:top w:val="single" w:sz="4" w:space="0" w:color="auto"/>
              <w:left w:val="single" w:sz="4" w:space="0" w:color="auto"/>
              <w:bottom w:val="single" w:sz="4" w:space="0" w:color="auto"/>
              <w:right w:val="single" w:sz="4" w:space="0" w:color="auto"/>
            </w:tcBorders>
            <w:hideMark/>
          </w:tcPr>
          <w:p w14:paraId="2D2331A9"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5</w:t>
            </w:r>
          </w:p>
        </w:tc>
        <w:tc>
          <w:tcPr>
            <w:tcW w:w="427" w:type="pct"/>
            <w:tcBorders>
              <w:top w:val="single" w:sz="4" w:space="0" w:color="auto"/>
              <w:left w:val="single" w:sz="4" w:space="0" w:color="auto"/>
              <w:bottom w:val="single" w:sz="4" w:space="0" w:color="auto"/>
              <w:right w:val="single" w:sz="4" w:space="0" w:color="auto"/>
            </w:tcBorders>
            <w:hideMark/>
          </w:tcPr>
          <w:p w14:paraId="3A34EBC6"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75</w:t>
            </w:r>
          </w:p>
        </w:tc>
        <w:tc>
          <w:tcPr>
            <w:tcW w:w="549" w:type="pct"/>
            <w:tcBorders>
              <w:top w:val="single" w:sz="4" w:space="0" w:color="auto"/>
              <w:left w:val="single" w:sz="4" w:space="0" w:color="auto"/>
              <w:bottom w:val="single" w:sz="4" w:space="0" w:color="auto"/>
              <w:right w:val="single" w:sz="4" w:space="0" w:color="auto"/>
            </w:tcBorders>
            <w:hideMark/>
          </w:tcPr>
          <w:p w14:paraId="1B45DA6E"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682,5</w:t>
            </w:r>
          </w:p>
        </w:tc>
      </w:tr>
      <w:tr w:rsidR="00DA05FD" w:rsidRPr="00CF14EB" w14:paraId="7E7F844F" w14:textId="77777777" w:rsidTr="00CF14EB">
        <w:trPr>
          <w:trHeight w:val="696"/>
        </w:trPr>
        <w:tc>
          <w:tcPr>
            <w:tcW w:w="488" w:type="pct"/>
            <w:tcBorders>
              <w:top w:val="single" w:sz="4" w:space="0" w:color="auto"/>
              <w:left w:val="single" w:sz="4" w:space="0" w:color="auto"/>
              <w:bottom w:val="single" w:sz="4" w:space="0" w:color="auto"/>
              <w:right w:val="single" w:sz="4" w:space="0" w:color="auto"/>
            </w:tcBorders>
            <w:hideMark/>
          </w:tcPr>
          <w:p w14:paraId="6FA087A3"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Люминесцентная лампа</w:t>
            </w:r>
          </w:p>
        </w:tc>
        <w:tc>
          <w:tcPr>
            <w:tcW w:w="488" w:type="pct"/>
            <w:tcBorders>
              <w:top w:val="single" w:sz="4" w:space="0" w:color="auto"/>
              <w:left w:val="single" w:sz="4" w:space="0" w:color="auto"/>
              <w:bottom w:val="single" w:sz="4" w:space="0" w:color="auto"/>
              <w:right w:val="single" w:sz="4" w:space="0" w:color="auto"/>
            </w:tcBorders>
            <w:hideMark/>
          </w:tcPr>
          <w:p w14:paraId="7C805F76"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36</w:t>
            </w:r>
          </w:p>
        </w:tc>
        <w:tc>
          <w:tcPr>
            <w:tcW w:w="610" w:type="pct"/>
            <w:tcBorders>
              <w:top w:val="single" w:sz="4" w:space="0" w:color="auto"/>
              <w:left w:val="single" w:sz="4" w:space="0" w:color="auto"/>
              <w:bottom w:val="single" w:sz="4" w:space="0" w:color="auto"/>
              <w:right w:val="single" w:sz="4" w:space="0" w:color="auto"/>
            </w:tcBorders>
            <w:hideMark/>
          </w:tcPr>
          <w:p w14:paraId="63DB3DC2"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15000</w:t>
            </w:r>
          </w:p>
        </w:tc>
        <w:tc>
          <w:tcPr>
            <w:tcW w:w="549" w:type="pct"/>
            <w:tcBorders>
              <w:top w:val="single" w:sz="4" w:space="0" w:color="auto"/>
              <w:left w:val="single" w:sz="4" w:space="0" w:color="auto"/>
              <w:bottom w:val="single" w:sz="4" w:space="0" w:color="auto"/>
              <w:right w:val="single" w:sz="4" w:space="0" w:color="auto"/>
            </w:tcBorders>
            <w:hideMark/>
          </w:tcPr>
          <w:p w14:paraId="6CDD1A1C"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540</w:t>
            </w:r>
          </w:p>
        </w:tc>
        <w:tc>
          <w:tcPr>
            <w:tcW w:w="488" w:type="pct"/>
            <w:tcBorders>
              <w:top w:val="single" w:sz="4" w:space="0" w:color="auto"/>
              <w:left w:val="single" w:sz="4" w:space="0" w:color="auto"/>
              <w:bottom w:val="single" w:sz="4" w:space="0" w:color="auto"/>
              <w:right w:val="single" w:sz="4" w:space="0" w:color="auto"/>
            </w:tcBorders>
            <w:hideMark/>
          </w:tcPr>
          <w:p w14:paraId="793F8DD1"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0,54</w:t>
            </w:r>
          </w:p>
        </w:tc>
        <w:tc>
          <w:tcPr>
            <w:tcW w:w="548" w:type="pct"/>
            <w:tcBorders>
              <w:top w:val="single" w:sz="4" w:space="0" w:color="auto"/>
              <w:left w:val="single" w:sz="4" w:space="0" w:color="auto"/>
              <w:bottom w:val="single" w:sz="4" w:space="0" w:color="auto"/>
              <w:right w:val="single" w:sz="4" w:space="0" w:color="auto"/>
            </w:tcBorders>
            <w:hideMark/>
          </w:tcPr>
          <w:p w14:paraId="16308FA0"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291,6</w:t>
            </w:r>
          </w:p>
        </w:tc>
        <w:tc>
          <w:tcPr>
            <w:tcW w:w="427" w:type="pct"/>
            <w:tcBorders>
              <w:top w:val="single" w:sz="4" w:space="0" w:color="auto"/>
              <w:left w:val="single" w:sz="4" w:space="0" w:color="auto"/>
              <w:bottom w:val="single" w:sz="4" w:space="0" w:color="auto"/>
              <w:right w:val="single" w:sz="4" w:space="0" w:color="auto"/>
            </w:tcBorders>
            <w:hideMark/>
          </w:tcPr>
          <w:p w14:paraId="6002BAF9"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3</w:t>
            </w:r>
          </w:p>
        </w:tc>
        <w:tc>
          <w:tcPr>
            <w:tcW w:w="427" w:type="pct"/>
            <w:tcBorders>
              <w:top w:val="single" w:sz="4" w:space="0" w:color="auto"/>
              <w:left w:val="single" w:sz="4" w:space="0" w:color="auto"/>
              <w:bottom w:val="single" w:sz="4" w:space="0" w:color="auto"/>
              <w:right w:val="single" w:sz="4" w:space="0" w:color="auto"/>
            </w:tcBorders>
            <w:hideMark/>
          </w:tcPr>
          <w:p w14:paraId="63CBD818"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25</w:t>
            </w:r>
          </w:p>
        </w:tc>
        <w:tc>
          <w:tcPr>
            <w:tcW w:w="427" w:type="pct"/>
            <w:tcBorders>
              <w:top w:val="single" w:sz="4" w:space="0" w:color="auto"/>
              <w:left w:val="single" w:sz="4" w:space="0" w:color="auto"/>
              <w:bottom w:val="single" w:sz="4" w:space="0" w:color="auto"/>
              <w:right w:val="single" w:sz="4" w:space="0" w:color="auto"/>
            </w:tcBorders>
            <w:hideMark/>
          </w:tcPr>
          <w:p w14:paraId="1E2DF14E"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75</w:t>
            </w:r>
          </w:p>
        </w:tc>
        <w:tc>
          <w:tcPr>
            <w:tcW w:w="549" w:type="pct"/>
            <w:tcBorders>
              <w:top w:val="single" w:sz="4" w:space="0" w:color="auto"/>
              <w:left w:val="single" w:sz="4" w:space="0" w:color="auto"/>
              <w:bottom w:val="single" w:sz="4" w:space="0" w:color="auto"/>
              <w:right w:val="single" w:sz="4" w:space="0" w:color="auto"/>
            </w:tcBorders>
            <w:hideMark/>
          </w:tcPr>
          <w:p w14:paraId="638EF5FB"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366,6</w:t>
            </w:r>
          </w:p>
        </w:tc>
      </w:tr>
      <w:tr w:rsidR="00DA05FD" w:rsidRPr="00CF14EB" w14:paraId="7C80D4FF" w14:textId="77777777" w:rsidTr="00CF14EB">
        <w:trPr>
          <w:trHeight w:val="440"/>
        </w:trPr>
        <w:tc>
          <w:tcPr>
            <w:tcW w:w="488" w:type="pct"/>
            <w:tcBorders>
              <w:top w:val="single" w:sz="4" w:space="0" w:color="auto"/>
              <w:left w:val="single" w:sz="4" w:space="0" w:color="auto"/>
              <w:bottom w:val="single" w:sz="4" w:space="0" w:color="auto"/>
              <w:right w:val="single" w:sz="4" w:space="0" w:color="auto"/>
            </w:tcBorders>
            <w:hideMark/>
          </w:tcPr>
          <w:p w14:paraId="7D03BAA4" w14:textId="77777777" w:rsidR="00DA05FD" w:rsidRPr="00CF14EB" w:rsidRDefault="00DA05FD" w:rsidP="00CF14EB">
            <w:pPr>
              <w:tabs>
                <w:tab w:val="left" w:pos="313"/>
              </w:tabs>
              <w:ind w:left="0"/>
              <w:rPr>
                <w:rFonts w:ascii="Times New Roman" w:hAnsi="Times New Roman" w:cs="Times New Roman"/>
                <w:sz w:val="24"/>
                <w:szCs w:val="24"/>
              </w:rPr>
            </w:pPr>
            <w:r w:rsidRPr="00CF14EB">
              <w:rPr>
                <w:rFonts w:ascii="Times New Roman" w:hAnsi="Times New Roman" w:cs="Times New Roman"/>
                <w:sz w:val="24"/>
                <w:szCs w:val="24"/>
              </w:rPr>
              <w:t>Светодиодная лампа</w:t>
            </w:r>
          </w:p>
        </w:tc>
        <w:tc>
          <w:tcPr>
            <w:tcW w:w="488" w:type="pct"/>
            <w:tcBorders>
              <w:top w:val="single" w:sz="4" w:space="0" w:color="auto"/>
              <w:left w:val="single" w:sz="4" w:space="0" w:color="auto"/>
              <w:bottom w:val="single" w:sz="4" w:space="0" w:color="auto"/>
              <w:right w:val="single" w:sz="4" w:space="0" w:color="auto"/>
            </w:tcBorders>
            <w:hideMark/>
          </w:tcPr>
          <w:p w14:paraId="131C0DCE"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11</w:t>
            </w:r>
          </w:p>
        </w:tc>
        <w:tc>
          <w:tcPr>
            <w:tcW w:w="610" w:type="pct"/>
            <w:tcBorders>
              <w:top w:val="single" w:sz="4" w:space="0" w:color="auto"/>
              <w:left w:val="single" w:sz="4" w:space="0" w:color="auto"/>
              <w:bottom w:val="single" w:sz="4" w:space="0" w:color="auto"/>
              <w:right w:val="single" w:sz="4" w:space="0" w:color="auto"/>
            </w:tcBorders>
            <w:hideMark/>
          </w:tcPr>
          <w:p w14:paraId="364A64CA"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15000</w:t>
            </w:r>
          </w:p>
        </w:tc>
        <w:tc>
          <w:tcPr>
            <w:tcW w:w="549" w:type="pct"/>
            <w:tcBorders>
              <w:top w:val="single" w:sz="4" w:space="0" w:color="auto"/>
              <w:left w:val="single" w:sz="4" w:space="0" w:color="auto"/>
              <w:bottom w:val="single" w:sz="4" w:space="0" w:color="auto"/>
              <w:right w:val="single" w:sz="4" w:space="0" w:color="auto"/>
            </w:tcBorders>
            <w:hideMark/>
          </w:tcPr>
          <w:p w14:paraId="5F0961C3"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165</w:t>
            </w:r>
          </w:p>
        </w:tc>
        <w:tc>
          <w:tcPr>
            <w:tcW w:w="488" w:type="pct"/>
            <w:tcBorders>
              <w:top w:val="single" w:sz="4" w:space="0" w:color="auto"/>
              <w:left w:val="single" w:sz="4" w:space="0" w:color="auto"/>
              <w:bottom w:val="single" w:sz="4" w:space="0" w:color="auto"/>
              <w:right w:val="single" w:sz="4" w:space="0" w:color="auto"/>
            </w:tcBorders>
            <w:hideMark/>
          </w:tcPr>
          <w:p w14:paraId="05F86184"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0,54</w:t>
            </w:r>
          </w:p>
        </w:tc>
        <w:tc>
          <w:tcPr>
            <w:tcW w:w="548" w:type="pct"/>
            <w:tcBorders>
              <w:top w:val="single" w:sz="4" w:space="0" w:color="auto"/>
              <w:left w:val="single" w:sz="4" w:space="0" w:color="auto"/>
              <w:bottom w:val="single" w:sz="4" w:space="0" w:color="auto"/>
              <w:right w:val="single" w:sz="4" w:space="0" w:color="auto"/>
            </w:tcBorders>
            <w:hideMark/>
          </w:tcPr>
          <w:p w14:paraId="24C1B91B"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89,1</w:t>
            </w:r>
          </w:p>
        </w:tc>
        <w:tc>
          <w:tcPr>
            <w:tcW w:w="427" w:type="pct"/>
            <w:tcBorders>
              <w:top w:val="single" w:sz="4" w:space="0" w:color="auto"/>
              <w:left w:val="single" w:sz="4" w:space="0" w:color="auto"/>
              <w:bottom w:val="single" w:sz="4" w:space="0" w:color="auto"/>
              <w:right w:val="single" w:sz="4" w:space="0" w:color="auto"/>
            </w:tcBorders>
            <w:hideMark/>
          </w:tcPr>
          <w:p w14:paraId="36E70478"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1</w:t>
            </w:r>
          </w:p>
        </w:tc>
        <w:tc>
          <w:tcPr>
            <w:tcW w:w="427" w:type="pct"/>
            <w:tcBorders>
              <w:top w:val="single" w:sz="4" w:space="0" w:color="auto"/>
              <w:left w:val="single" w:sz="4" w:space="0" w:color="auto"/>
              <w:bottom w:val="single" w:sz="4" w:space="0" w:color="auto"/>
              <w:right w:val="single" w:sz="4" w:space="0" w:color="auto"/>
            </w:tcBorders>
            <w:hideMark/>
          </w:tcPr>
          <w:p w14:paraId="57A34A42"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24</w:t>
            </w:r>
          </w:p>
        </w:tc>
        <w:tc>
          <w:tcPr>
            <w:tcW w:w="427" w:type="pct"/>
            <w:tcBorders>
              <w:top w:val="single" w:sz="4" w:space="0" w:color="auto"/>
              <w:left w:val="single" w:sz="4" w:space="0" w:color="auto"/>
              <w:bottom w:val="single" w:sz="4" w:space="0" w:color="auto"/>
              <w:right w:val="single" w:sz="4" w:space="0" w:color="auto"/>
            </w:tcBorders>
            <w:hideMark/>
          </w:tcPr>
          <w:p w14:paraId="2E649793"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24</w:t>
            </w:r>
          </w:p>
        </w:tc>
        <w:tc>
          <w:tcPr>
            <w:tcW w:w="549" w:type="pct"/>
            <w:tcBorders>
              <w:top w:val="single" w:sz="4" w:space="0" w:color="auto"/>
              <w:left w:val="single" w:sz="4" w:space="0" w:color="auto"/>
              <w:bottom w:val="single" w:sz="4" w:space="0" w:color="auto"/>
              <w:right w:val="single" w:sz="4" w:space="0" w:color="auto"/>
            </w:tcBorders>
            <w:hideMark/>
          </w:tcPr>
          <w:p w14:paraId="6417B4D2" w14:textId="77777777" w:rsidR="00DA05FD" w:rsidRPr="00CF14EB" w:rsidRDefault="00DA05FD" w:rsidP="00CF14EB">
            <w:pPr>
              <w:ind w:left="0"/>
              <w:rPr>
                <w:rFonts w:ascii="Times New Roman" w:hAnsi="Times New Roman" w:cs="Times New Roman"/>
                <w:sz w:val="24"/>
                <w:szCs w:val="24"/>
              </w:rPr>
            </w:pPr>
            <w:r w:rsidRPr="00CF14EB">
              <w:rPr>
                <w:rFonts w:ascii="Times New Roman" w:hAnsi="Times New Roman" w:cs="Times New Roman"/>
                <w:sz w:val="24"/>
                <w:szCs w:val="24"/>
              </w:rPr>
              <w:t>113,1</w:t>
            </w:r>
          </w:p>
        </w:tc>
      </w:tr>
    </w:tbl>
    <w:p w14:paraId="75782C60" w14:textId="77777777" w:rsidR="00DA05FD" w:rsidRDefault="00DA05FD" w:rsidP="00CF14EB">
      <w:pPr>
        <w:spacing w:after="0" w:line="360" w:lineRule="auto"/>
        <w:ind w:firstLine="709"/>
        <w:rPr>
          <w:rFonts w:ascii="Times New Roman" w:hAnsi="Times New Roman" w:cs="Times New Roman"/>
          <w:sz w:val="20"/>
          <w:szCs w:val="20"/>
        </w:rPr>
      </w:pPr>
    </w:p>
    <w:p w14:paraId="0EA4E5C1" w14:textId="387D85D3" w:rsidR="00DA05FD" w:rsidRPr="00DA05FD" w:rsidRDefault="00DA05FD" w:rsidP="00CF14EB">
      <w:pPr>
        <w:tabs>
          <w:tab w:val="left" w:pos="1701"/>
        </w:tabs>
        <w:spacing w:after="0" w:line="360" w:lineRule="auto"/>
        <w:ind w:firstLine="709"/>
        <w:jc w:val="both"/>
        <w:rPr>
          <w:rFonts w:ascii="Times New Roman" w:hAnsi="Times New Roman"/>
          <w:iCs/>
          <w:sz w:val="28"/>
          <w:szCs w:val="24"/>
        </w:rPr>
      </w:pPr>
      <w:r>
        <w:rPr>
          <w:rFonts w:ascii="Times New Roman" w:hAnsi="Times New Roman" w:cs="Times New Roman"/>
          <w:sz w:val="28"/>
          <w:szCs w:val="28"/>
        </w:rPr>
        <w:t>Итого получается что заменив лампы накаливания на светодиодные за 15000 часов вы сэкономите 570р с каждой лампочки, а ведь в квартире она не одна, их в среднем около 10, и выйдет что заменив лампы накаливания на светодиодные вы за 15000 часов сэкономите 5700р. К сожалению или к счастью люминесцентные лампы перестали выпускать т.к. их сложнее утилизировать, их свет мерцает и плохо влияет на глаза, а так же в них содержится ртуть, что делает их опаснее. Еще хотел бы добавить что светодиодные лампы единственные из ламп которые подлежат ремонту, чаще всего там сгорает один из нескольких светодиодов, и перепаяв его или хотя бы сделав вместо него перемычку, можно продлить срок службы вашей лампы.</w:t>
      </w:r>
    </w:p>
    <w:p w14:paraId="09B4507F" w14:textId="77777777" w:rsidR="00E9273E" w:rsidRDefault="00E9273E" w:rsidP="00CF14EB">
      <w:pPr>
        <w:tabs>
          <w:tab w:val="left" w:pos="1701"/>
        </w:tabs>
        <w:spacing w:after="0" w:line="360" w:lineRule="auto"/>
        <w:ind w:firstLine="1701"/>
        <w:jc w:val="both"/>
        <w:rPr>
          <w:rFonts w:ascii="Times New Roman" w:hAnsi="Times New Roman"/>
          <w:i/>
          <w:sz w:val="28"/>
          <w:szCs w:val="24"/>
        </w:rPr>
      </w:pPr>
    </w:p>
    <w:p w14:paraId="1B4750E7" w14:textId="77777777" w:rsidR="004A6E1A" w:rsidRDefault="004A6E1A" w:rsidP="00CF14EB">
      <w:pPr>
        <w:pStyle w:val="a5"/>
        <w:shd w:val="clear" w:color="auto" w:fill="FFFFFF"/>
        <w:spacing w:before="0" w:beforeAutospacing="0" w:after="0" w:afterAutospacing="0" w:line="360" w:lineRule="auto"/>
        <w:ind w:firstLine="1701"/>
        <w:jc w:val="center"/>
        <w:rPr>
          <w:rFonts w:eastAsia="Calibri"/>
          <w:b/>
          <w:sz w:val="28"/>
          <w:szCs w:val="28"/>
          <w:lang w:eastAsia="en-US"/>
        </w:rPr>
      </w:pPr>
      <w:r w:rsidRPr="007E1FD4">
        <w:rPr>
          <w:rFonts w:eastAsia="Calibri"/>
          <w:b/>
          <w:sz w:val="28"/>
          <w:szCs w:val="28"/>
          <w:lang w:eastAsia="en-US"/>
        </w:rPr>
        <w:t>Цитированная литература</w:t>
      </w:r>
    </w:p>
    <w:p w14:paraId="3E58C27D" w14:textId="2F8EE4EA" w:rsidR="004A6E1A" w:rsidRPr="00654B0D" w:rsidRDefault="0074447C" w:rsidP="0074447C">
      <w:pPr>
        <w:pStyle w:val="a5"/>
        <w:shd w:val="clear" w:color="auto" w:fill="FFFFFF"/>
        <w:tabs>
          <w:tab w:val="left" w:pos="851"/>
          <w:tab w:val="left" w:pos="1843"/>
        </w:tabs>
        <w:spacing w:before="0" w:beforeAutospacing="0" w:after="0" w:afterAutospacing="0" w:line="360" w:lineRule="auto"/>
        <w:jc w:val="both"/>
        <w:rPr>
          <w:rFonts w:eastAsia="Calibri"/>
          <w:sz w:val="28"/>
          <w:szCs w:val="28"/>
          <w:lang w:eastAsia="en-US"/>
        </w:rPr>
      </w:pPr>
      <w:r>
        <w:rPr>
          <w:rFonts w:eastAsia="Calibri"/>
          <w:sz w:val="28"/>
          <w:szCs w:val="28"/>
          <w:lang w:eastAsia="en-US"/>
        </w:rPr>
        <w:t>1.</w:t>
      </w:r>
      <w:hyperlink r:id="rId7" w:history="1">
        <w:r w:rsidR="004A6E1A" w:rsidRPr="009B2538">
          <w:rPr>
            <w:rStyle w:val="a6"/>
            <w:rFonts w:eastAsia="Calibri"/>
            <w:sz w:val="28"/>
            <w:szCs w:val="28"/>
            <w:lang w:eastAsia="en-US"/>
          </w:rPr>
          <w:t>https://www.leadlight.ru/info/svetodiodnye-lampy-i-ih-sravnenie-s-tradicionnymi</w:t>
        </w:r>
      </w:hyperlink>
      <w:r w:rsidR="004A6E1A">
        <w:rPr>
          <w:rFonts w:eastAsia="Calibri"/>
          <w:sz w:val="28"/>
          <w:szCs w:val="28"/>
          <w:lang w:eastAsia="en-US"/>
        </w:rPr>
        <w:t xml:space="preserve"> </w:t>
      </w:r>
    </w:p>
    <w:p w14:paraId="05932B1F" w14:textId="17F0AA52" w:rsidR="004A6E1A" w:rsidRPr="004A6E1A" w:rsidRDefault="004A6E1A" w:rsidP="0074447C">
      <w:pPr>
        <w:pStyle w:val="a5"/>
        <w:shd w:val="clear" w:color="auto" w:fill="FFFFFF"/>
        <w:spacing w:before="0" w:beforeAutospacing="0" w:after="0" w:afterAutospacing="0" w:line="360" w:lineRule="auto"/>
        <w:jc w:val="both"/>
        <w:rPr>
          <w:rStyle w:val="a6"/>
          <w:rFonts w:eastAsia="Calibri"/>
          <w:color w:val="auto"/>
          <w:sz w:val="28"/>
          <w:szCs w:val="28"/>
          <w:u w:val="none"/>
          <w:lang w:eastAsia="en-US"/>
        </w:rPr>
      </w:pPr>
      <w:r w:rsidRPr="00654B0D">
        <w:rPr>
          <w:rFonts w:eastAsia="Calibri"/>
          <w:sz w:val="28"/>
          <w:szCs w:val="28"/>
          <w:lang w:eastAsia="en-US"/>
        </w:rPr>
        <w:t>2</w:t>
      </w:r>
      <w:r>
        <w:rPr>
          <w:rFonts w:eastAsia="Calibri"/>
          <w:sz w:val="28"/>
          <w:szCs w:val="28"/>
          <w:lang w:eastAsia="en-US"/>
        </w:rPr>
        <w:t>.</w:t>
      </w:r>
      <w:hyperlink r:id="rId8" w:history="1">
        <w:r w:rsidR="00682C71" w:rsidRPr="009B2538">
          <w:rPr>
            <w:rStyle w:val="a6"/>
            <w:rFonts w:eastAsia="Calibri"/>
            <w:sz w:val="28"/>
            <w:szCs w:val="28"/>
            <w:lang w:eastAsia="en-US"/>
          </w:rPr>
          <w:t>https://led-sib.ru/stati/sravnenie-svetodiodnykh-lamp-s-lampami-nakalivaniya/</w:t>
        </w:r>
      </w:hyperlink>
      <w:r w:rsidR="00682C71">
        <w:rPr>
          <w:rFonts w:eastAsia="Calibri"/>
          <w:sz w:val="28"/>
          <w:szCs w:val="28"/>
          <w:lang w:eastAsia="en-US"/>
        </w:rPr>
        <w:t xml:space="preserve"> </w:t>
      </w:r>
    </w:p>
    <w:p w14:paraId="2BCA5938" w14:textId="784A4435" w:rsidR="004A6E1A" w:rsidRDefault="0074447C" w:rsidP="0074447C">
      <w:pPr>
        <w:pStyle w:val="a5"/>
        <w:shd w:val="clear" w:color="auto" w:fill="FFFFFF"/>
        <w:spacing w:before="0" w:beforeAutospacing="0" w:after="0" w:afterAutospacing="0" w:line="360" w:lineRule="auto"/>
        <w:jc w:val="both"/>
        <w:rPr>
          <w:rStyle w:val="a6"/>
          <w:sz w:val="28"/>
          <w:szCs w:val="28"/>
        </w:rPr>
      </w:pPr>
      <w:r>
        <w:rPr>
          <w:sz w:val="28"/>
          <w:szCs w:val="28"/>
        </w:rPr>
        <w:t>3.</w:t>
      </w:r>
      <w:hyperlink r:id="rId9" w:history="1">
        <w:r w:rsidR="004A6E1A" w:rsidRPr="009B2538">
          <w:rPr>
            <w:rStyle w:val="a6"/>
            <w:sz w:val="28"/>
            <w:szCs w:val="28"/>
          </w:rPr>
          <w:t>https://ecowiki.ru/articles/svetodiodnye-lampy-vs-lampy-nakalivaniya-ekonomiya-v-5-6-raz/</w:t>
        </w:r>
      </w:hyperlink>
    </w:p>
    <w:p w14:paraId="392789D1" w14:textId="77777777" w:rsidR="00CF14EB" w:rsidRDefault="00CF14EB" w:rsidP="003A4F0B">
      <w:pPr>
        <w:pStyle w:val="a5"/>
        <w:shd w:val="clear" w:color="auto" w:fill="FFFFFF"/>
        <w:spacing w:before="0" w:beforeAutospacing="0" w:after="0" w:afterAutospacing="0" w:line="360" w:lineRule="auto"/>
        <w:ind w:firstLine="284"/>
        <w:rPr>
          <w:sz w:val="28"/>
          <w:szCs w:val="28"/>
        </w:rPr>
      </w:pPr>
    </w:p>
    <w:p w14:paraId="4E9DA45F" w14:textId="7EFA43F0" w:rsidR="00682C71" w:rsidRDefault="00682C71" w:rsidP="00CF14EB">
      <w:pPr>
        <w:pStyle w:val="a5"/>
        <w:shd w:val="clear" w:color="auto" w:fill="FFFFFF"/>
        <w:spacing w:before="0" w:beforeAutospacing="0" w:after="0" w:afterAutospacing="0" w:line="360" w:lineRule="auto"/>
        <w:jc w:val="both"/>
        <w:rPr>
          <w:sz w:val="28"/>
          <w:szCs w:val="28"/>
        </w:rPr>
      </w:pPr>
      <w:r>
        <w:rPr>
          <w:sz w:val="28"/>
          <w:szCs w:val="28"/>
        </w:rPr>
        <w:lastRenderedPageBreak/>
        <w:t>Франчук Владислав Александрович</w:t>
      </w:r>
      <w:r w:rsidRPr="00682C71">
        <w:rPr>
          <w:sz w:val="28"/>
          <w:szCs w:val="28"/>
        </w:rPr>
        <w:t xml:space="preserve"> – студент 3 курса, дневного отделения специальности </w:t>
      </w:r>
      <w:r w:rsidRPr="00CF14EB">
        <w:rPr>
          <w:sz w:val="28"/>
          <w:szCs w:val="28"/>
        </w:rPr>
        <w:t>“</w:t>
      </w:r>
      <w:r>
        <w:rPr>
          <w:sz w:val="28"/>
          <w:szCs w:val="28"/>
        </w:rPr>
        <w:t xml:space="preserve">Техническая эксплуатация и обслуживание электрического и электромеханического </w:t>
      </w:r>
      <w:r w:rsidR="00641417">
        <w:rPr>
          <w:sz w:val="28"/>
          <w:szCs w:val="28"/>
        </w:rPr>
        <w:t>оборудования</w:t>
      </w:r>
      <w:r w:rsidRPr="00CF14EB">
        <w:rPr>
          <w:sz w:val="28"/>
          <w:szCs w:val="28"/>
        </w:rPr>
        <w:t>”</w:t>
      </w:r>
      <w:r w:rsidRPr="00682C71">
        <w:rPr>
          <w:sz w:val="28"/>
          <w:szCs w:val="28"/>
        </w:rPr>
        <w:t xml:space="preserve">, Факультета среднего профессионального образования, </w:t>
      </w:r>
      <w:r w:rsidR="003A4F0B">
        <w:rPr>
          <w:sz w:val="28"/>
          <w:szCs w:val="28"/>
        </w:rPr>
        <w:t>Физико</w:t>
      </w:r>
      <w:r w:rsidRPr="00682C71">
        <w:rPr>
          <w:sz w:val="28"/>
          <w:szCs w:val="28"/>
        </w:rPr>
        <w:t>-технического института, ПГУ им. Т.Г. Шевченко.</w:t>
      </w:r>
    </w:p>
    <w:p w14:paraId="70E6D252" w14:textId="5E0AF610" w:rsidR="00682C71" w:rsidRDefault="00682C71" w:rsidP="00CF14EB">
      <w:pPr>
        <w:pStyle w:val="a5"/>
        <w:shd w:val="clear" w:color="auto" w:fill="FFFFFF"/>
        <w:spacing w:before="0" w:beforeAutospacing="0" w:after="0" w:afterAutospacing="0" w:line="360" w:lineRule="auto"/>
        <w:jc w:val="both"/>
        <w:rPr>
          <w:sz w:val="28"/>
          <w:szCs w:val="28"/>
        </w:rPr>
      </w:pPr>
      <w:hyperlink r:id="rId10" w:history="1">
        <w:r w:rsidRPr="009B2538">
          <w:rPr>
            <w:rStyle w:val="a6"/>
            <w:sz w:val="28"/>
            <w:szCs w:val="28"/>
            <w:lang w:val="en-US"/>
          </w:rPr>
          <w:t>vladfrank</w:t>
        </w:r>
        <w:r w:rsidRPr="00CF14EB">
          <w:rPr>
            <w:rStyle w:val="a6"/>
            <w:sz w:val="28"/>
            <w:szCs w:val="28"/>
          </w:rPr>
          <w:t>2005@</w:t>
        </w:r>
        <w:r w:rsidRPr="009B2538">
          <w:rPr>
            <w:rStyle w:val="a6"/>
            <w:sz w:val="28"/>
            <w:szCs w:val="28"/>
            <w:lang w:val="en-US"/>
          </w:rPr>
          <w:t>gmail</w:t>
        </w:r>
        <w:r w:rsidRPr="00CF14EB">
          <w:rPr>
            <w:rStyle w:val="a6"/>
            <w:sz w:val="28"/>
            <w:szCs w:val="28"/>
          </w:rPr>
          <w:t>.</w:t>
        </w:r>
        <w:r w:rsidRPr="009B2538">
          <w:rPr>
            <w:rStyle w:val="a6"/>
            <w:sz w:val="28"/>
            <w:szCs w:val="28"/>
            <w:lang w:val="en-US"/>
          </w:rPr>
          <w:t>com</w:t>
        </w:r>
      </w:hyperlink>
      <w:r>
        <w:rPr>
          <w:sz w:val="28"/>
          <w:szCs w:val="28"/>
        </w:rPr>
        <w:t>, 077989254</w:t>
      </w:r>
    </w:p>
    <w:p w14:paraId="621F8AC7" w14:textId="12FA12C4" w:rsidR="00682C71" w:rsidRDefault="00682C71" w:rsidP="00CF14EB">
      <w:pPr>
        <w:pStyle w:val="a5"/>
        <w:shd w:val="clear" w:color="auto" w:fill="FFFFFF"/>
        <w:spacing w:before="0" w:beforeAutospacing="0" w:after="0" w:afterAutospacing="0" w:line="360" w:lineRule="auto"/>
        <w:jc w:val="both"/>
        <w:rPr>
          <w:sz w:val="28"/>
          <w:szCs w:val="28"/>
        </w:rPr>
      </w:pPr>
      <w:r>
        <w:rPr>
          <w:sz w:val="28"/>
          <w:szCs w:val="28"/>
        </w:rPr>
        <w:t>Алексеева Виктория Николаевна</w:t>
      </w:r>
      <w:r w:rsidRPr="00682C71">
        <w:rPr>
          <w:sz w:val="28"/>
          <w:szCs w:val="28"/>
        </w:rPr>
        <w:t xml:space="preserve"> – </w:t>
      </w:r>
      <w:r w:rsidR="0074447C">
        <w:rPr>
          <w:sz w:val="28"/>
          <w:szCs w:val="28"/>
        </w:rPr>
        <w:t>с</w:t>
      </w:r>
      <w:r w:rsidR="003A4F0B" w:rsidRPr="003A4F0B">
        <w:rPr>
          <w:sz w:val="28"/>
          <w:szCs w:val="28"/>
        </w:rPr>
        <w:t xml:space="preserve">тарший преподаватель кафедры </w:t>
      </w:r>
      <w:r w:rsidR="003A4F0B" w:rsidRPr="00CF14EB">
        <w:rPr>
          <w:sz w:val="28"/>
          <w:szCs w:val="28"/>
        </w:rPr>
        <w:t>“</w:t>
      </w:r>
      <w:r w:rsidR="003A4F0B">
        <w:rPr>
          <w:sz w:val="28"/>
          <w:szCs w:val="28"/>
        </w:rPr>
        <w:t>И</w:t>
      </w:r>
      <w:r w:rsidR="003A4F0B" w:rsidRPr="003A4F0B">
        <w:rPr>
          <w:sz w:val="28"/>
          <w:szCs w:val="28"/>
        </w:rPr>
        <w:t>нтегрированных компьютерных технологий</w:t>
      </w:r>
      <w:r w:rsidR="0074447C">
        <w:rPr>
          <w:sz w:val="28"/>
          <w:szCs w:val="28"/>
        </w:rPr>
        <w:t xml:space="preserve"> и систем</w:t>
      </w:r>
      <w:r w:rsidR="003A4F0B" w:rsidRPr="00CF14EB">
        <w:rPr>
          <w:sz w:val="28"/>
          <w:szCs w:val="28"/>
        </w:rPr>
        <w:t>”</w:t>
      </w:r>
      <w:r w:rsidR="003A4F0B">
        <w:rPr>
          <w:sz w:val="28"/>
          <w:szCs w:val="28"/>
        </w:rPr>
        <w:t xml:space="preserve">. </w:t>
      </w:r>
      <w:r w:rsidRPr="00682C71">
        <w:rPr>
          <w:sz w:val="28"/>
          <w:szCs w:val="28"/>
        </w:rPr>
        <w:t xml:space="preserve">Факультета среднего профессионального образования, </w:t>
      </w:r>
      <w:r w:rsidR="003A4F0B">
        <w:rPr>
          <w:sz w:val="28"/>
          <w:szCs w:val="28"/>
        </w:rPr>
        <w:t>Физико</w:t>
      </w:r>
      <w:r w:rsidRPr="00682C71">
        <w:rPr>
          <w:sz w:val="28"/>
          <w:szCs w:val="28"/>
        </w:rPr>
        <w:t>-технического института ПГУ им. Т.Г. Шевченко.</w:t>
      </w:r>
    </w:p>
    <w:p w14:paraId="34CF6576" w14:textId="132700D1" w:rsidR="003A4F0B" w:rsidRPr="00CF14EB" w:rsidRDefault="003A4F0B" w:rsidP="00CF14EB">
      <w:pPr>
        <w:pStyle w:val="a5"/>
        <w:shd w:val="clear" w:color="auto" w:fill="FFFFFF"/>
        <w:spacing w:before="0" w:beforeAutospacing="0" w:after="0" w:afterAutospacing="0" w:line="360" w:lineRule="auto"/>
        <w:jc w:val="both"/>
        <w:rPr>
          <w:sz w:val="28"/>
          <w:szCs w:val="28"/>
          <w:lang w:val="en-US"/>
        </w:rPr>
      </w:pPr>
      <w:hyperlink r:id="rId11" w:history="1">
        <w:r w:rsidRPr="009B2538">
          <w:rPr>
            <w:rStyle w:val="a6"/>
            <w:sz w:val="28"/>
            <w:szCs w:val="28"/>
            <w:lang w:val="en-US"/>
          </w:rPr>
          <w:t>vikulya.alekseeva.73@inbox.ru</w:t>
        </w:r>
      </w:hyperlink>
      <w:r w:rsidRPr="00CF14EB">
        <w:rPr>
          <w:sz w:val="28"/>
          <w:szCs w:val="28"/>
          <w:lang w:val="en-US"/>
        </w:rPr>
        <w:t>, 077521207</w:t>
      </w:r>
    </w:p>
    <w:p w14:paraId="6C03F1CD" w14:textId="77777777" w:rsidR="00D13991" w:rsidRPr="00CF14EB" w:rsidRDefault="00D13991" w:rsidP="00CF14EB">
      <w:pPr>
        <w:pStyle w:val="a5"/>
        <w:shd w:val="clear" w:color="auto" w:fill="FFFFFF"/>
        <w:spacing w:before="0" w:beforeAutospacing="0" w:after="0" w:afterAutospacing="0" w:line="360" w:lineRule="auto"/>
        <w:jc w:val="both"/>
        <w:rPr>
          <w:sz w:val="28"/>
          <w:szCs w:val="28"/>
          <w:lang w:val="en-US"/>
        </w:rPr>
      </w:pPr>
    </w:p>
    <w:p w14:paraId="08C22664" w14:textId="77777777" w:rsidR="003A4F0B" w:rsidRPr="00CF14EB" w:rsidRDefault="003A4F0B" w:rsidP="00CF14EB">
      <w:pPr>
        <w:pStyle w:val="a5"/>
        <w:shd w:val="clear" w:color="auto" w:fill="FFFFFF"/>
        <w:spacing w:before="0" w:beforeAutospacing="0" w:after="0" w:afterAutospacing="0" w:line="360" w:lineRule="auto"/>
        <w:jc w:val="both"/>
        <w:rPr>
          <w:sz w:val="28"/>
          <w:szCs w:val="28"/>
          <w:lang w:val="en-US"/>
        </w:rPr>
      </w:pPr>
      <w:r w:rsidRPr="00CF14EB">
        <w:rPr>
          <w:sz w:val="28"/>
          <w:szCs w:val="28"/>
          <w:lang w:val="en-US"/>
        </w:rPr>
        <w:t>Franchuk Vladislav Alexandrovich is a 3rd year full–time student of the specialty “Technical operation and maintenance of Electrical and Electromechanical equipment”, Faculty of Secondary Vocational Education, Institute of Physics and Technology, Shevchenko State University.</w:t>
      </w:r>
    </w:p>
    <w:p w14:paraId="1B476E12" w14:textId="77777777" w:rsidR="003A4F0B" w:rsidRPr="00CF14EB" w:rsidRDefault="003A4F0B" w:rsidP="00CF14EB">
      <w:pPr>
        <w:pStyle w:val="a5"/>
        <w:shd w:val="clear" w:color="auto" w:fill="FFFFFF"/>
        <w:spacing w:before="0" w:beforeAutospacing="0" w:after="0" w:afterAutospacing="0" w:line="360" w:lineRule="auto"/>
        <w:jc w:val="both"/>
        <w:rPr>
          <w:sz w:val="28"/>
          <w:szCs w:val="28"/>
          <w:lang w:val="en-US"/>
        </w:rPr>
      </w:pPr>
      <w:r w:rsidRPr="00CF14EB">
        <w:rPr>
          <w:sz w:val="28"/>
          <w:szCs w:val="28"/>
          <w:lang w:val="en-US"/>
        </w:rPr>
        <w:t>vladfrank2005@gmail.com, 077989254</w:t>
      </w:r>
    </w:p>
    <w:p w14:paraId="1E5674AB" w14:textId="77777777" w:rsidR="003A4F0B" w:rsidRPr="00CF14EB" w:rsidRDefault="003A4F0B" w:rsidP="00CF14EB">
      <w:pPr>
        <w:pStyle w:val="a5"/>
        <w:shd w:val="clear" w:color="auto" w:fill="FFFFFF"/>
        <w:spacing w:before="0" w:beforeAutospacing="0" w:after="0" w:afterAutospacing="0" w:line="360" w:lineRule="auto"/>
        <w:jc w:val="both"/>
        <w:rPr>
          <w:sz w:val="28"/>
          <w:szCs w:val="28"/>
          <w:lang w:val="en-US"/>
        </w:rPr>
      </w:pPr>
      <w:r w:rsidRPr="00CF14EB">
        <w:rPr>
          <w:sz w:val="28"/>
          <w:szCs w:val="28"/>
          <w:lang w:val="en-US"/>
        </w:rPr>
        <w:t>Alekseeva Victoria Nikolaevna is a senior lecturer at the Department of Integrated Computer Technologies. Faculty of Secondary Vocational Education, Institute of Physics and Technology of T.G. Shevchenko PSU.</w:t>
      </w:r>
    </w:p>
    <w:p w14:paraId="63F2CF4A" w14:textId="75C68C93" w:rsidR="00682C71" w:rsidRDefault="003A4F0B" w:rsidP="00CF14EB">
      <w:pPr>
        <w:pStyle w:val="a5"/>
        <w:shd w:val="clear" w:color="auto" w:fill="FFFFFF"/>
        <w:spacing w:before="0" w:beforeAutospacing="0" w:after="0" w:afterAutospacing="0" w:line="360" w:lineRule="auto"/>
        <w:jc w:val="both"/>
        <w:rPr>
          <w:sz w:val="28"/>
          <w:szCs w:val="28"/>
        </w:rPr>
      </w:pPr>
      <w:r w:rsidRPr="003A4F0B">
        <w:rPr>
          <w:sz w:val="28"/>
          <w:szCs w:val="28"/>
        </w:rPr>
        <w:t>vikulya.alekseeva.73@inbox.ru, 077521207</w:t>
      </w:r>
    </w:p>
    <w:p w14:paraId="586BE342" w14:textId="77777777" w:rsidR="00D13991" w:rsidRDefault="00D13991" w:rsidP="00CF14EB">
      <w:pPr>
        <w:pStyle w:val="a5"/>
        <w:shd w:val="clear" w:color="auto" w:fill="FFFFFF"/>
        <w:spacing w:before="0" w:beforeAutospacing="0" w:after="0" w:afterAutospacing="0" w:line="360" w:lineRule="auto"/>
        <w:jc w:val="both"/>
        <w:rPr>
          <w:sz w:val="28"/>
          <w:szCs w:val="28"/>
        </w:rPr>
      </w:pPr>
    </w:p>
    <w:p w14:paraId="06AF1C1F" w14:textId="77777777" w:rsidR="00D13991" w:rsidRPr="00DD76ED" w:rsidRDefault="00D13991" w:rsidP="00CF14EB">
      <w:pPr>
        <w:spacing w:after="0" w:line="360" w:lineRule="auto"/>
        <w:jc w:val="both"/>
        <w:rPr>
          <w:rFonts w:ascii="Times New Roman" w:hAnsi="Times New Roman" w:cs="Times New Roman"/>
          <w:bCs/>
          <w:sz w:val="28"/>
          <w:szCs w:val="28"/>
        </w:rPr>
      </w:pPr>
      <w:r w:rsidRPr="00DD76ED">
        <w:rPr>
          <w:rFonts w:ascii="Times New Roman" w:hAnsi="Times New Roman" w:cs="Times New Roman"/>
          <w:bCs/>
          <w:sz w:val="28"/>
          <w:szCs w:val="28"/>
        </w:rPr>
        <w:t>Даю согласие на обработку персональных данных</w:t>
      </w:r>
    </w:p>
    <w:p w14:paraId="46EAD801" w14:textId="3C1C3061" w:rsidR="00D13991" w:rsidRPr="00682C71" w:rsidRDefault="00D13991" w:rsidP="003A4F0B">
      <w:pPr>
        <w:pStyle w:val="a5"/>
        <w:shd w:val="clear" w:color="auto" w:fill="FFFFFF"/>
        <w:spacing w:before="0" w:beforeAutospacing="0" w:after="0" w:afterAutospacing="0" w:line="360" w:lineRule="auto"/>
        <w:rPr>
          <w:sz w:val="28"/>
          <w:szCs w:val="28"/>
        </w:rPr>
      </w:pPr>
      <w:r w:rsidRPr="00D13991">
        <w:rPr>
          <w:rFonts w:eastAsiaTheme="minorHAnsi"/>
          <w:i/>
          <w:sz w:val="28"/>
          <w:szCs w:val="28"/>
          <w:lang w:eastAsia="en-US"/>
        </w:rPr>
        <w:t>В.А. Франчук, В.Н. Алексеева</w:t>
      </w:r>
    </w:p>
    <w:sectPr w:rsidR="00D13991" w:rsidRPr="00682C71" w:rsidSect="00CF14EB">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60884F" w14:textId="77777777" w:rsidR="0010607D" w:rsidRDefault="0010607D" w:rsidP="00CF14EB">
      <w:pPr>
        <w:spacing w:after="0" w:line="240" w:lineRule="auto"/>
      </w:pPr>
      <w:r>
        <w:separator/>
      </w:r>
    </w:p>
  </w:endnote>
  <w:endnote w:type="continuationSeparator" w:id="0">
    <w:p w14:paraId="74134752" w14:textId="77777777" w:rsidR="0010607D" w:rsidRDefault="0010607D" w:rsidP="00CF1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433244"/>
      <w:docPartObj>
        <w:docPartGallery w:val="Page Numbers (Bottom of Page)"/>
        <w:docPartUnique/>
      </w:docPartObj>
    </w:sdtPr>
    <w:sdtContent>
      <w:p w14:paraId="249F1DE8" w14:textId="68DB056C" w:rsidR="00CF14EB" w:rsidRDefault="00CF14EB">
        <w:pPr>
          <w:pStyle w:val="aa"/>
          <w:jc w:val="right"/>
        </w:pPr>
        <w:r>
          <w:fldChar w:fldCharType="begin"/>
        </w:r>
        <w:r>
          <w:instrText>PAGE   \* MERGEFORMAT</w:instrText>
        </w:r>
        <w:r>
          <w:fldChar w:fldCharType="separate"/>
        </w:r>
        <w:r w:rsidR="007D4292">
          <w:rPr>
            <w:noProof/>
          </w:rPr>
          <w:t>6</w:t>
        </w:r>
        <w:r>
          <w:fldChar w:fldCharType="end"/>
        </w:r>
      </w:p>
    </w:sdtContent>
  </w:sdt>
  <w:p w14:paraId="46787FED" w14:textId="77777777" w:rsidR="00CF14EB" w:rsidRDefault="00CF14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064EAA" w14:textId="77777777" w:rsidR="0010607D" w:rsidRDefault="0010607D" w:rsidP="00CF14EB">
      <w:pPr>
        <w:spacing w:after="0" w:line="240" w:lineRule="auto"/>
      </w:pPr>
      <w:r>
        <w:separator/>
      </w:r>
    </w:p>
  </w:footnote>
  <w:footnote w:type="continuationSeparator" w:id="0">
    <w:p w14:paraId="1FD682A2" w14:textId="77777777" w:rsidR="0010607D" w:rsidRDefault="0010607D" w:rsidP="00CF14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A41"/>
    <w:rsid w:val="00061D5F"/>
    <w:rsid w:val="00096530"/>
    <w:rsid w:val="000A4904"/>
    <w:rsid w:val="0010607D"/>
    <w:rsid w:val="001D1A41"/>
    <w:rsid w:val="002455A0"/>
    <w:rsid w:val="0025290D"/>
    <w:rsid w:val="003A4F0B"/>
    <w:rsid w:val="0048142B"/>
    <w:rsid w:val="004A6E1A"/>
    <w:rsid w:val="00522694"/>
    <w:rsid w:val="00641417"/>
    <w:rsid w:val="00682C71"/>
    <w:rsid w:val="006E1E37"/>
    <w:rsid w:val="0074447C"/>
    <w:rsid w:val="007D4292"/>
    <w:rsid w:val="00A94451"/>
    <w:rsid w:val="00C9662C"/>
    <w:rsid w:val="00CF14EB"/>
    <w:rsid w:val="00D13991"/>
    <w:rsid w:val="00DA05FD"/>
    <w:rsid w:val="00E058A4"/>
    <w:rsid w:val="00E9273E"/>
    <w:rsid w:val="00F17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D6FC3"/>
  <w15:chartTrackingRefBased/>
  <w15:docId w15:val="{D2C241D9-9655-4D9D-9A3D-72240742D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273E"/>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05FD"/>
    <w:pPr>
      <w:spacing w:line="240" w:lineRule="auto"/>
      <w:ind w:left="720"/>
      <w:contextualSpacing/>
    </w:pPr>
  </w:style>
  <w:style w:type="table" w:styleId="a4">
    <w:name w:val="Table Grid"/>
    <w:basedOn w:val="a1"/>
    <w:uiPriority w:val="39"/>
    <w:rsid w:val="00DA05FD"/>
    <w:pPr>
      <w:spacing w:after="0" w:line="240" w:lineRule="auto"/>
      <w:ind w:left="709"/>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nhideWhenUsed/>
    <w:rsid w:val="004A6E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4A6E1A"/>
    <w:rPr>
      <w:color w:val="0563C1" w:themeColor="hyperlink"/>
      <w:u w:val="single"/>
    </w:rPr>
  </w:style>
  <w:style w:type="character" w:customStyle="1" w:styleId="1">
    <w:name w:val="Неразрешенное упоминание1"/>
    <w:basedOn w:val="a0"/>
    <w:uiPriority w:val="99"/>
    <w:semiHidden/>
    <w:unhideWhenUsed/>
    <w:rsid w:val="004A6E1A"/>
    <w:rPr>
      <w:color w:val="605E5C"/>
      <w:shd w:val="clear" w:color="auto" w:fill="E1DFDD"/>
    </w:rPr>
  </w:style>
  <w:style w:type="character" w:styleId="a7">
    <w:name w:val="FollowedHyperlink"/>
    <w:basedOn w:val="a0"/>
    <w:uiPriority w:val="99"/>
    <w:semiHidden/>
    <w:unhideWhenUsed/>
    <w:rsid w:val="004A6E1A"/>
    <w:rPr>
      <w:color w:val="954F72" w:themeColor="followedHyperlink"/>
      <w:u w:val="single"/>
    </w:rPr>
  </w:style>
  <w:style w:type="paragraph" w:styleId="a8">
    <w:name w:val="header"/>
    <w:basedOn w:val="a"/>
    <w:link w:val="a9"/>
    <w:uiPriority w:val="99"/>
    <w:unhideWhenUsed/>
    <w:rsid w:val="00CF14E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F14EB"/>
    <w:rPr>
      <w:kern w:val="0"/>
      <w14:ligatures w14:val="none"/>
    </w:rPr>
  </w:style>
  <w:style w:type="paragraph" w:styleId="aa">
    <w:name w:val="footer"/>
    <w:basedOn w:val="a"/>
    <w:link w:val="ab"/>
    <w:uiPriority w:val="99"/>
    <w:unhideWhenUsed/>
    <w:rsid w:val="00CF14E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F14EB"/>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128343">
      <w:bodyDiv w:val="1"/>
      <w:marLeft w:val="0"/>
      <w:marRight w:val="0"/>
      <w:marTop w:val="0"/>
      <w:marBottom w:val="0"/>
      <w:divBdr>
        <w:top w:val="none" w:sz="0" w:space="0" w:color="auto"/>
        <w:left w:val="none" w:sz="0" w:space="0" w:color="auto"/>
        <w:bottom w:val="none" w:sz="0" w:space="0" w:color="auto"/>
        <w:right w:val="none" w:sz="0" w:space="0" w:color="auto"/>
      </w:divBdr>
    </w:div>
    <w:div w:id="1474059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d-sib.ru/stati/sravnenie-svetodiodnykh-lamp-s-lampami-nakalivaniy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adlight.ru/info/svetodiodnye-lampy-i-ih-sravnenie-s-tradicionnymi"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vikulya.alekseeva.73@inbox.ru" TargetMode="External"/><Relationship Id="rId5" Type="http://schemas.openxmlformats.org/officeDocument/2006/relationships/footnotes" Target="footnotes.xml"/><Relationship Id="rId10" Type="http://schemas.openxmlformats.org/officeDocument/2006/relationships/hyperlink" Target="mailto:vladfrank2005@gmail.com" TargetMode="External"/><Relationship Id="rId4" Type="http://schemas.openxmlformats.org/officeDocument/2006/relationships/webSettings" Target="webSettings.xml"/><Relationship Id="rId9" Type="http://schemas.openxmlformats.org/officeDocument/2006/relationships/hyperlink" Target="https://ecowiki.ru/articles/svetodiodnye-lampy-vs-lampy-nakalivaniya-ekonomiya-v-5-6-ra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0AF58AD-E66F-4EED-9BBC-410769DBE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6</Pages>
  <Words>1477</Words>
  <Characters>8421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Владислав</dc:creator>
  <cp:keywords/>
  <dc:description/>
  <cp:lastModifiedBy>Виктория</cp:lastModifiedBy>
  <cp:revision>10</cp:revision>
  <dcterms:created xsi:type="dcterms:W3CDTF">2024-04-25T18:42:00Z</dcterms:created>
  <dcterms:modified xsi:type="dcterms:W3CDTF">2025-04-03T13:09:00Z</dcterms:modified>
</cp:coreProperties>
</file>