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67" w:rsidRPr="00D60E02" w:rsidRDefault="002F0677" w:rsidP="00DB2D6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60E02">
        <w:rPr>
          <w:rFonts w:ascii="Times New Roman" w:hAnsi="Times New Roman" w:cs="Times New Roman"/>
          <w:sz w:val="28"/>
          <w:szCs w:val="28"/>
        </w:rPr>
        <w:t>Методическое и организационное взаимодействие в преподавании истори</w:t>
      </w:r>
      <w:r w:rsidR="00D60E02" w:rsidRPr="00D60E02">
        <w:rPr>
          <w:rFonts w:ascii="Times New Roman" w:hAnsi="Times New Roman" w:cs="Times New Roman"/>
          <w:sz w:val="28"/>
          <w:szCs w:val="28"/>
        </w:rPr>
        <w:t>и и обществознания со школьными</w:t>
      </w:r>
    </w:p>
    <w:p w:rsidR="00CB7033" w:rsidRPr="00D60E02" w:rsidRDefault="002F0677" w:rsidP="00DB2D6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60E02">
        <w:rPr>
          <w:rFonts w:ascii="Times New Roman" w:hAnsi="Times New Roman" w:cs="Times New Roman"/>
          <w:sz w:val="28"/>
          <w:szCs w:val="28"/>
        </w:rPr>
        <w:t>музеем и библиотекой.</w:t>
      </w:r>
    </w:p>
    <w:bookmarkEnd w:id="0"/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Мосина Татьяна Александровна</w:t>
      </w:r>
    </w:p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истории и обществознания </w:t>
      </w:r>
    </w:p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</w:t>
      </w:r>
    </w:p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РМО </w:t>
      </w:r>
    </w:p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музеев школ.</w:t>
      </w:r>
    </w:p>
    <w:p w:rsidR="00DB2D67" w:rsidRDefault="00DB2D67" w:rsidP="00DB2D6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Новосибирская область.</w:t>
      </w:r>
    </w:p>
    <w:p w:rsidR="002F0677" w:rsidRPr="005A5360" w:rsidRDefault="002F0677" w:rsidP="00CB70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F0677" w:rsidRDefault="00FC75C7" w:rsidP="00517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F0677">
        <w:rPr>
          <w:rFonts w:ascii="Times New Roman" w:hAnsi="Times New Roman" w:cs="Times New Roman"/>
          <w:sz w:val="28"/>
          <w:szCs w:val="28"/>
        </w:rPr>
        <w:t>егодня</w:t>
      </w:r>
      <w:r w:rsidR="008A1ABD">
        <w:rPr>
          <w:rFonts w:ascii="Times New Roman" w:hAnsi="Times New Roman" w:cs="Times New Roman"/>
          <w:sz w:val="28"/>
          <w:szCs w:val="28"/>
        </w:rPr>
        <w:t xml:space="preserve"> актуальная тема</w:t>
      </w:r>
      <w:r w:rsidR="0006491F" w:rsidRPr="005A5360">
        <w:rPr>
          <w:rFonts w:ascii="Times New Roman" w:hAnsi="Times New Roman" w:cs="Times New Roman"/>
          <w:sz w:val="28"/>
          <w:szCs w:val="28"/>
        </w:rPr>
        <w:t xml:space="preserve"> методического и организа</w:t>
      </w:r>
      <w:r w:rsidR="008A1ABD">
        <w:rPr>
          <w:rFonts w:ascii="Times New Roman" w:hAnsi="Times New Roman" w:cs="Times New Roman"/>
          <w:sz w:val="28"/>
          <w:szCs w:val="28"/>
        </w:rPr>
        <w:t>ционного взаимодействия</w:t>
      </w:r>
      <w:r w:rsidR="0006491F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="002F0677">
        <w:rPr>
          <w:rFonts w:ascii="Times New Roman" w:hAnsi="Times New Roman" w:cs="Times New Roman"/>
          <w:sz w:val="28"/>
          <w:szCs w:val="28"/>
        </w:rPr>
        <w:t>в преподавании истории и обществознания со школьными: музеем и библиотекой. Которые являются структурными составляющими образовательного пространства предметной деятельности и в целом школы.</w:t>
      </w:r>
    </w:p>
    <w:p w:rsidR="008A1ABD" w:rsidRPr="005A5360" w:rsidRDefault="0006491F" w:rsidP="00517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360">
        <w:rPr>
          <w:rFonts w:ascii="Times New Roman" w:hAnsi="Times New Roman" w:cs="Times New Roman"/>
          <w:sz w:val="28"/>
          <w:szCs w:val="28"/>
        </w:rPr>
        <w:t xml:space="preserve"> В условиях современного образования данное со</w:t>
      </w:r>
      <w:r w:rsidR="0039218D" w:rsidRPr="005A5360">
        <w:rPr>
          <w:rFonts w:ascii="Times New Roman" w:hAnsi="Times New Roman" w:cs="Times New Roman"/>
          <w:sz w:val="28"/>
          <w:szCs w:val="28"/>
        </w:rPr>
        <w:t>трудничество становится значимым</w:t>
      </w:r>
      <w:r w:rsidRPr="005A5360">
        <w:rPr>
          <w:rFonts w:ascii="Times New Roman" w:hAnsi="Times New Roman" w:cs="Times New Roman"/>
          <w:sz w:val="28"/>
          <w:szCs w:val="28"/>
        </w:rPr>
        <w:t xml:space="preserve"> фактором в формировании культурного и образовател</w:t>
      </w:r>
      <w:r w:rsidR="00165DB6" w:rsidRPr="005A5360">
        <w:rPr>
          <w:rFonts w:ascii="Times New Roman" w:hAnsi="Times New Roman" w:cs="Times New Roman"/>
          <w:sz w:val="28"/>
          <w:szCs w:val="28"/>
        </w:rPr>
        <w:t>ьн</w:t>
      </w:r>
      <w:r w:rsidR="0039218D" w:rsidRPr="005A5360">
        <w:rPr>
          <w:rFonts w:ascii="Times New Roman" w:hAnsi="Times New Roman" w:cs="Times New Roman"/>
          <w:sz w:val="28"/>
          <w:szCs w:val="28"/>
        </w:rPr>
        <w:t xml:space="preserve">ого пространства для </w:t>
      </w:r>
      <w:proofErr w:type="gramStart"/>
      <w:r w:rsidR="0039218D" w:rsidRPr="005A5360">
        <w:rPr>
          <w:rFonts w:ascii="Times New Roman" w:hAnsi="Times New Roman" w:cs="Times New Roman"/>
          <w:sz w:val="28"/>
          <w:szCs w:val="28"/>
        </w:rPr>
        <w:t>обучающихся,  такое</w:t>
      </w:r>
      <w:proofErr w:type="gramEnd"/>
      <w:r w:rsidR="0039218D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="00253870" w:rsidRPr="005A5360">
        <w:rPr>
          <w:rFonts w:ascii="Times New Roman" w:hAnsi="Times New Roman" w:cs="Times New Roman"/>
          <w:sz w:val="28"/>
          <w:szCs w:val="28"/>
        </w:rPr>
        <w:t xml:space="preserve"> взаимодействие позволяет не только расширить </w:t>
      </w:r>
      <w:r w:rsidR="0039218D" w:rsidRPr="005A5360">
        <w:rPr>
          <w:rFonts w:ascii="Times New Roman" w:hAnsi="Times New Roman" w:cs="Times New Roman"/>
          <w:sz w:val="28"/>
          <w:szCs w:val="28"/>
        </w:rPr>
        <w:t xml:space="preserve">знания и кругозор </w:t>
      </w:r>
      <w:r w:rsidR="00253870" w:rsidRPr="005A5360">
        <w:rPr>
          <w:rFonts w:ascii="Times New Roman" w:hAnsi="Times New Roman" w:cs="Times New Roman"/>
          <w:sz w:val="28"/>
          <w:szCs w:val="28"/>
        </w:rPr>
        <w:t>учащихся, но и</w:t>
      </w:r>
      <w:r w:rsidR="00B537C4" w:rsidRPr="005A5360">
        <w:rPr>
          <w:rFonts w:ascii="Times New Roman" w:hAnsi="Times New Roman" w:cs="Times New Roman"/>
          <w:sz w:val="28"/>
          <w:szCs w:val="28"/>
        </w:rPr>
        <w:t xml:space="preserve"> способствует формированию</w:t>
      </w:r>
      <w:r w:rsidR="00253870" w:rsidRPr="005A5360">
        <w:rPr>
          <w:rFonts w:ascii="Times New Roman" w:hAnsi="Times New Roman" w:cs="Times New Roman"/>
          <w:sz w:val="28"/>
          <w:szCs w:val="28"/>
        </w:rPr>
        <w:t xml:space="preserve"> критического мышления, аналитических навыков и культурной компетенции.</w:t>
      </w:r>
      <w:r w:rsidR="002F0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2D" w:rsidRDefault="0039218D" w:rsidP="005E6D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360">
        <w:rPr>
          <w:rFonts w:ascii="Times New Roman" w:hAnsi="Times New Roman" w:cs="Times New Roman"/>
          <w:sz w:val="28"/>
          <w:szCs w:val="28"/>
        </w:rPr>
        <w:t>Ш</w:t>
      </w:r>
      <w:r w:rsidR="00F7422D" w:rsidRPr="005A5360">
        <w:rPr>
          <w:rFonts w:ascii="Times New Roman" w:hAnsi="Times New Roman" w:cs="Times New Roman"/>
          <w:sz w:val="28"/>
          <w:szCs w:val="28"/>
        </w:rPr>
        <w:t xml:space="preserve">кольные библиотеки и музеи </w:t>
      </w:r>
      <w:r w:rsidR="005E6D48">
        <w:rPr>
          <w:rFonts w:ascii="Times New Roman" w:hAnsi="Times New Roman" w:cs="Times New Roman"/>
          <w:sz w:val="28"/>
          <w:szCs w:val="28"/>
        </w:rPr>
        <w:t xml:space="preserve">обладают </w:t>
      </w:r>
      <w:proofErr w:type="gramStart"/>
      <w:r w:rsidR="005E6D48">
        <w:rPr>
          <w:rFonts w:ascii="Times New Roman" w:hAnsi="Times New Roman" w:cs="Times New Roman"/>
          <w:sz w:val="28"/>
          <w:szCs w:val="28"/>
        </w:rPr>
        <w:t xml:space="preserve">традиционными </w:t>
      </w:r>
      <w:r w:rsidR="00F7422D" w:rsidRPr="005A5360">
        <w:rPr>
          <w:rFonts w:ascii="Times New Roman" w:hAnsi="Times New Roman" w:cs="Times New Roman"/>
          <w:sz w:val="28"/>
          <w:szCs w:val="28"/>
        </w:rPr>
        <w:t xml:space="preserve"> возможностями</w:t>
      </w:r>
      <w:proofErr w:type="gramEnd"/>
      <w:r w:rsidR="00F7422D" w:rsidRPr="005A5360">
        <w:rPr>
          <w:rFonts w:ascii="Times New Roman" w:hAnsi="Times New Roman" w:cs="Times New Roman"/>
          <w:sz w:val="28"/>
          <w:szCs w:val="28"/>
        </w:rPr>
        <w:t xml:space="preserve"> для организации совместных мероприяти</w:t>
      </w:r>
      <w:r w:rsidR="00DA2D86" w:rsidRPr="005A5360">
        <w:rPr>
          <w:rFonts w:ascii="Times New Roman" w:hAnsi="Times New Roman" w:cs="Times New Roman"/>
          <w:sz w:val="28"/>
          <w:szCs w:val="28"/>
        </w:rPr>
        <w:t>й и проектов, которые</w:t>
      </w:r>
      <w:r w:rsidR="00F7422D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Pr="005A5360">
        <w:rPr>
          <w:rFonts w:ascii="Times New Roman" w:hAnsi="Times New Roman" w:cs="Times New Roman"/>
          <w:sz w:val="28"/>
          <w:szCs w:val="28"/>
        </w:rPr>
        <w:t>интегрированы в учебный процесс</w:t>
      </w:r>
      <w:r w:rsidR="00DA2D86" w:rsidRPr="005A5360">
        <w:rPr>
          <w:rFonts w:ascii="Times New Roman" w:hAnsi="Times New Roman" w:cs="Times New Roman"/>
          <w:sz w:val="28"/>
          <w:szCs w:val="28"/>
        </w:rPr>
        <w:t>.</w:t>
      </w:r>
      <w:r w:rsidR="00F7422D" w:rsidRPr="005A5360">
        <w:rPr>
          <w:rFonts w:ascii="Times New Roman" w:hAnsi="Times New Roman" w:cs="Times New Roman"/>
          <w:sz w:val="28"/>
          <w:szCs w:val="28"/>
        </w:rPr>
        <w:t xml:space="preserve"> Библиотеки предоставляют доступ к широкому спектру литературы, включая научные и художественные произведения, а также различные информационные ресурсы. Музеи, в свою очередь, предлагают возможность непосредственного взаимодействия с </w:t>
      </w:r>
      <w:r w:rsidR="00B537C4" w:rsidRPr="005A5360">
        <w:rPr>
          <w:rFonts w:ascii="Times New Roman" w:hAnsi="Times New Roman" w:cs="Times New Roman"/>
          <w:sz w:val="28"/>
          <w:szCs w:val="28"/>
        </w:rPr>
        <w:t>историческими экспонатами</w:t>
      </w:r>
      <w:r w:rsidR="008A1ABD">
        <w:rPr>
          <w:rFonts w:ascii="Times New Roman" w:hAnsi="Times New Roman" w:cs="Times New Roman"/>
          <w:sz w:val="28"/>
          <w:szCs w:val="28"/>
        </w:rPr>
        <w:t xml:space="preserve"> фондов</w:t>
      </w:r>
      <w:r w:rsidR="00B537C4" w:rsidRPr="005A5360">
        <w:rPr>
          <w:rFonts w:ascii="Times New Roman" w:hAnsi="Times New Roman" w:cs="Times New Roman"/>
          <w:sz w:val="28"/>
          <w:szCs w:val="28"/>
        </w:rPr>
        <w:t>,</w:t>
      </w:r>
      <w:r w:rsidR="00DA2D86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="00F7422D" w:rsidRPr="005A5360">
        <w:rPr>
          <w:rFonts w:ascii="Times New Roman" w:hAnsi="Times New Roman" w:cs="Times New Roman"/>
          <w:sz w:val="28"/>
          <w:szCs w:val="28"/>
        </w:rPr>
        <w:t>что способствует более гл</w:t>
      </w:r>
      <w:r w:rsidR="00DA2D86" w:rsidRPr="005A5360">
        <w:rPr>
          <w:rFonts w:ascii="Times New Roman" w:hAnsi="Times New Roman" w:cs="Times New Roman"/>
          <w:sz w:val="28"/>
          <w:szCs w:val="28"/>
        </w:rPr>
        <w:t xml:space="preserve">убокому пониманию </w:t>
      </w:r>
      <w:r w:rsidR="002F0677">
        <w:rPr>
          <w:rFonts w:ascii="Times New Roman" w:hAnsi="Times New Roman" w:cs="Times New Roman"/>
          <w:sz w:val="28"/>
          <w:szCs w:val="28"/>
        </w:rPr>
        <w:t>информации по истории.</w:t>
      </w:r>
    </w:p>
    <w:p w:rsidR="00324EB2" w:rsidRDefault="0039218D" w:rsidP="005E6D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36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F0677">
        <w:rPr>
          <w:rFonts w:ascii="Times New Roman" w:hAnsi="Times New Roman" w:cs="Times New Roman"/>
          <w:sz w:val="28"/>
          <w:szCs w:val="28"/>
        </w:rPr>
        <w:t xml:space="preserve">Назрела </w:t>
      </w:r>
      <w:r w:rsidRPr="005A5360">
        <w:rPr>
          <w:rFonts w:ascii="Times New Roman" w:hAnsi="Times New Roman" w:cs="Times New Roman"/>
          <w:sz w:val="28"/>
          <w:szCs w:val="28"/>
        </w:rPr>
        <w:t>потребность в разработке</w:t>
      </w:r>
      <w:r w:rsidR="00463601" w:rsidRPr="005A5360">
        <w:rPr>
          <w:rFonts w:ascii="Times New Roman" w:hAnsi="Times New Roman" w:cs="Times New Roman"/>
          <w:sz w:val="28"/>
          <w:szCs w:val="28"/>
        </w:rPr>
        <w:t xml:space="preserve"> общих </w:t>
      </w:r>
      <w:r w:rsidRPr="005A5360">
        <w:rPr>
          <w:rFonts w:ascii="Times New Roman" w:hAnsi="Times New Roman" w:cs="Times New Roman"/>
          <w:sz w:val="28"/>
          <w:szCs w:val="28"/>
        </w:rPr>
        <w:t>методически</w:t>
      </w:r>
      <w:r w:rsidRPr="008A1ABD">
        <w:rPr>
          <w:rFonts w:ascii="Times New Roman" w:hAnsi="Times New Roman" w:cs="Times New Roman"/>
          <w:b/>
          <w:sz w:val="28"/>
          <w:szCs w:val="28"/>
        </w:rPr>
        <w:t>х</w:t>
      </w:r>
      <w:r w:rsidRPr="005A5360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8A1ABD">
        <w:rPr>
          <w:rFonts w:ascii="Times New Roman" w:hAnsi="Times New Roman" w:cs="Times New Roman"/>
          <w:sz w:val="28"/>
          <w:szCs w:val="28"/>
        </w:rPr>
        <w:t>,</w:t>
      </w:r>
      <w:r w:rsidR="00463601" w:rsidRPr="005A5360">
        <w:rPr>
          <w:rFonts w:ascii="Times New Roman" w:hAnsi="Times New Roman" w:cs="Times New Roman"/>
          <w:sz w:val="28"/>
          <w:szCs w:val="28"/>
        </w:rPr>
        <w:t xml:space="preserve"> модели интеграции</w:t>
      </w:r>
      <w:r w:rsidR="000D32DE" w:rsidRPr="005A5360">
        <w:rPr>
          <w:rFonts w:ascii="Times New Roman" w:hAnsi="Times New Roman" w:cs="Times New Roman"/>
          <w:sz w:val="28"/>
          <w:szCs w:val="28"/>
        </w:rPr>
        <w:t xml:space="preserve"> для учителей</w:t>
      </w:r>
      <w:r w:rsidR="002F0677">
        <w:rPr>
          <w:rFonts w:ascii="Times New Roman" w:hAnsi="Times New Roman" w:cs="Times New Roman"/>
          <w:sz w:val="28"/>
          <w:szCs w:val="28"/>
        </w:rPr>
        <w:t xml:space="preserve"> истории и обществознания</w:t>
      </w:r>
      <w:r w:rsidR="003E3F6D" w:rsidRPr="005A5360">
        <w:rPr>
          <w:rFonts w:ascii="Times New Roman" w:hAnsi="Times New Roman" w:cs="Times New Roman"/>
          <w:sz w:val="28"/>
          <w:szCs w:val="28"/>
        </w:rPr>
        <w:t xml:space="preserve">, </w:t>
      </w:r>
      <w:r w:rsidR="000D32DE" w:rsidRPr="005A5360">
        <w:rPr>
          <w:rFonts w:ascii="Times New Roman" w:hAnsi="Times New Roman" w:cs="Times New Roman"/>
          <w:sz w:val="28"/>
          <w:szCs w:val="28"/>
        </w:rPr>
        <w:t>педагогов-</w:t>
      </w:r>
      <w:r w:rsidR="00ED3B4D" w:rsidRPr="005A5360">
        <w:rPr>
          <w:rFonts w:ascii="Times New Roman" w:hAnsi="Times New Roman" w:cs="Times New Roman"/>
          <w:sz w:val="28"/>
          <w:szCs w:val="28"/>
        </w:rPr>
        <w:t>библиотекарей</w:t>
      </w:r>
      <w:r w:rsidR="00463601" w:rsidRPr="005A5360">
        <w:rPr>
          <w:rFonts w:ascii="Times New Roman" w:hAnsi="Times New Roman" w:cs="Times New Roman"/>
          <w:sz w:val="28"/>
          <w:szCs w:val="28"/>
        </w:rPr>
        <w:t>, музееведов.</w:t>
      </w:r>
      <w:r w:rsidR="002F0677">
        <w:rPr>
          <w:rFonts w:ascii="Times New Roman" w:hAnsi="Times New Roman" w:cs="Times New Roman"/>
          <w:sz w:val="28"/>
          <w:szCs w:val="28"/>
        </w:rPr>
        <w:t xml:space="preserve"> Это позволяет учителям</w:t>
      </w:r>
      <w:r w:rsidR="000D32DE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="003E3F6D" w:rsidRPr="005A5360">
        <w:rPr>
          <w:rFonts w:ascii="Times New Roman" w:hAnsi="Times New Roman" w:cs="Times New Roman"/>
          <w:sz w:val="28"/>
          <w:szCs w:val="28"/>
        </w:rPr>
        <w:t>адаптировать музейные и библиотечные р</w:t>
      </w:r>
      <w:r w:rsidR="000D32DE" w:rsidRPr="005A5360">
        <w:rPr>
          <w:rFonts w:ascii="Times New Roman" w:hAnsi="Times New Roman" w:cs="Times New Roman"/>
          <w:sz w:val="28"/>
          <w:szCs w:val="28"/>
        </w:rPr>
        <w:t>есурсы в образовательное пространство</w:t>
      </w:r>
      <w:r w:rsidR="003E3F6D" w:rsidRPr="005A5360">
        <w:rPr>
          <w:rFonts w:ascii="Times New Roman" w:hAnsi="Times New Roman" w:cs="Times New Roman"/>
          <w:sz w:val="28"/>
          <w:szCs w:val="28"/>
        </w:rPr>
        <w:t xml:space="preserve">, создавая </w:t>
      </w:r>
      <w:r w:rsidR="008A1ABD">
        <w:rPr>
          <w:rFonts w:ascii="Times New Roman" w:hAnsi="Times New Roman" w:cs="Times New Roman"/>
          <w:sz w:val="28"/>
          <w:szCs w:val="28"/>
        </w:rPr>
        <w:t>комплексный</w:t>
      </w:r>
      <w:r w:rsidR="002F0677">
        <w:rPr>
          <w:rFonts w:ascii="Times New Roman" w:hAnsi="Times New Roman" w:cs="Times New Roman"/>
          <w:sz w:val="28"/>
          <w:szCs w:val="28"/>
        </w:rPr>
        <w:t xml:space="preserve"> подход.</w:t>
      </w:r>
      <w:r w:rsidR="00324EB2" w:rsidRPr="005A5360">
        <w:rPr>
          <w:rFonts w:ascii="Times New Roman" w:hAnsi="Times New Roman" w:cs="Times New Roman"/>
          <w:sz w:val="28"/>
          <w:szCs w:val="28"/>
        </w:rPr>
        <w:t xml:space="preserve"> В условиях современных реалий, где информация доступна в разных форматах, ключевую роль играет умение эффективно</w:t>
      </w:r>
      <w:r w:rsidR="00463601" w:rsidRPr="005A5360">
        <w:rPr>
          <w:rFonts w:ascii="Times New Roman" w:hAnsi="Times New Roman" w:cs="Times New Roman"/>
          <w:sz w:val="28"/>
          <w:szCs w:val="28"/>
        </w:rPr>
        <w:t xml:space="preserve"> взаимодействовать с аудитори</w:t>
      </w:r>
      <w:r w:rsidR="002F0677">
        <w:rPr>
          <w:rFonts w:ascii="Times New Roman" w:hAnsi="Times New Roman" w:cs="Times New Roman"/>
          <w:sz w:val="28"/>
          <w:szCs w:val="28"/>
        </w:rPr>
        <w:t>ей в образовательном процессе.</w:t>
      </w:r>
    </w:p>
    <w:p w:rsidR="005E6D48" w:rsidRPr="005A5360" w:rsidRDefault="005E6D48" w:rsidP="005E6D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057" w:rsidRPr="005A5360" w:rsidRDefault="00463601" w:rsidP="005E6D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3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318" w:rsidRPr="005A5360">
        <w:rPr>
          <w:rFonts w:ascii="Times New Roman" w:hAnsi="Times New Roman" w:cs="Times New Roman"/>
          <w:sz w:val="28"/>
          <w:szCs w:val="28"/>
        </w:rPr>
        <w:t>Библиотеки</w:t>
      </w:r>
      <w:r w:rsidR="00DC0EB5" w:rsidRPr="005A5360">
        <w:rPr>
          <w:rFonts w:ascii="Times New Roman" w:hAnsi="Times New Roman" w:cs="Times New Roman"/>
          <w:sz w:val="28"/>
          <w:szCs w:val="28"/>
        </w:rPr>
        <w:t xml:space="preserve"> сегодня это традиционный уникальный ресурс отечественного образования в формирования читательских компетенций и интереса к книге</w:t>
      </w:r>
      <w:r w:rsidRPr="005A5360">
        <w:rPr>
          <w:rFonts w:ascii="Times New Roman" w:hAnsi="Times New Roman" w:cs="Times New Roman"/>
          <w:sz w:val="28"/>
          <w:szCs w:val="28"/>
        </w:rPr>
        <w:t xml:space="preserve">, миру знаний. </w:t>
      </w:r>
      <w:r w:rsidR="008A7057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="00DC0EB5" w:rsidRPr="005A5360">
        <w:rPr>
          <w:rFonts w:ascii="Times New Roman" w:hAnsi="Times New Roman" w:cs="Times New Roman"/>
          <w:sz w:val="28"/>
          <w:szCs w:val="28"/>
        </w:rPr>
        <w:t xml:space="preserve">Выставки, мастер-классы, беседы- презентации, викторины, </w:t>
      </w:r>
      <w:r w:rsidR="002E1318" w:rsidRPr="005A5360">
        <w:rPr>
          <w:rFonts w:ascii="Times New Roman" w:hAnsi="Times New Roman" w:cs="Times New Roman"/>
          <w:sz w:val="28"/>
          <w:szCs w:val="28"/>
        </w:rPr>
        <w:t>конкурсы на лучшего читателя и класс, игры-путешествия</w:t>
      </w:r>
      <w:r w:rsidRPr="005A5360">
        <w:rPr>
          <w:rFonts w:ascii="Times New Roman" w:hAnsi="Times New Roman" w:cs="Times New Roman"/>
          <w:sz w:val="28"/>
          <w:szCs w:val="28"/>
        </w:rPr>
        <w:t>,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литературные встречи</w:t>
      </w:r>
      <w:r w:rsidR="00ED3B4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и гости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>ные, посвященные творчеству писателей</w:t>
      </w:r>
      <w:r w:rsidR="002F0677">
        <w:rPr>
          <w:rFonts w:ascii="Times New Roman" w:hAnsi="Times New Roman" w:cs="Times New Roman"/>
          <w:color w:val="2C2D2E"/>
          <w:sz w:val="28"/>
          <w:szCs w:val="28"/>
        </w:rPr>
        <w:t>, исторических личностей и событий.</w:t>
      </w:r>
      <w:r w:rsidR="002E1318" w:rsidRPr="005A5360">
        <w:rPr>
          <w:rFonts w:ascii="Times New Roman" w:hAnsi="Times New Roman" w:cs="Times New Roman"/>
          <w:sz w:val="28"/>
          <w:szCs w:val="28"/>
        </w:rPr>
        <w:t xml:space="preserve"> </w:t>
      </w:r>
      <w:r w:rsidR="002F0677">
        <w:rPr>
          <w:rFonts w:ascii="Times New Roman" w:hAnsi="Times New Roman" w:cs="Times New Roman"/>
          <w:sz w:val="28"/>
          <w:szCs w:val="28"/>
        </w:rPr>
        <w:t xml:space="preserve">Эти формы </w:t>
      </w:r>
      <w:r w:rsidR="008A7057" w:rsidRPr="005A5360">
        <w:rPr>
          <w:rFonts w:ascii="Times New Roman" w:hAnsi="Times New Roman" w:cs="Times New Roman"/>
          <w:sz w:val="28"/>
          <w:szCs w:val="28"/>
        </w:rPr>
        <w:t>направлены на развитие информационно</w:t>
      </w:r>
      <w:r w:rsidR="002E1318" w:rsidRPr="005A5360">
        <w:rPr>
          <w:rFonts w:ascii="Times New Roman" w:hAnsi="Times New Roman" w:cs="Times New Roman"/>
          <w:sz w:val="28"/>
          <w:szCs w:val="28"/>
        </w:rPr>
        <w:t xml:space="preserve">й и читательской </w:t>
      </w:r>
      <w:r w:rsidR="00ED3B4D" w:rsidRPr="005A5360">
        <w:rPr>
          <w:rFonts w:ascii="Times New Roman" w:hAnsi="Times New Roman" w:cs="Times New Roman"/>
          <w:sz w:val="28"/>
          <w:szCs w:val="28"/>
        </w:rPr>
        <w:t xml:space="preserve">грамотности. </w:t>
      </w:r>
      <w:r w:rsidRPr="005A5360">
        <w:rPr>
          <w:rFonts w:ascii="Times New Roman" w:hAnsi="Times New Roman" w:cs="Times New Roman"/>
          <w:sz w:val="28"/>
          <w:szCs w:val="28"/>
        </w:rPr>
        <w:t>Здесь и</w:t>
      </w:r>
      <w:r w:rsidR="002E1318" w:rsidRPr="005A5360">
        <w:rPr>
          <w:rFonts w:ascii="Times New Roman" w:hAnsi="Times New Roman" w:cs="Times New Roman"/>
          <w:sz w:val="28"/>
          <w:szCs w:val="28"/>
        </w:rPr>
        <w:t xml:space="preserve">спользуются </w:t>
      </w:r>
      <w:r w:rsidRPr="005A536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2E1318" w:rsidRPr="005A5360">
        <w:rPr>
          <w:rFonts w:ascii="Times New Roman" w:hAnsi="Times New Roman" w:cs="Times New Roman"/>
          <w:sz w:val="28"/>
          <w:szCs w:val="28"/>
        </w:rPr>
        <w:t>социальные сети</w:t>
      </w:r>
      <w:proofErr w:type="gramEnd"/>
      <w:r w:rsidR="008A7057" w:rsidRPr="005A5360">
        <w:rPr>
          <w:rFonts w:ascii="Times New Roman" w:hAnsi="Times New Roman" w:cs="Times New Roman"/>
          <w:sz w:val="28"/>
          <w:szCs w:val="28"/>
        </w:rPr>
        <w:t xml:space="preserve"> и платформ</w:t>
      </w:r>
      <w:r w:rsidR="00DB2D67">
        <w:rPr>
          <w:rFonts w:ascii="Times New Roman" w:hAnsi="Times New Roman" w:cs="Times New Roman"/>
          <w:sz w:val="28"/>
          <w:szCs w:val="28"/>
        </w:rPr>
        <w:t>ы, виртуальные возможности онлайн-библиотек</w:t>
      </w:r>
      <w:r w:rsidR="002E1318" w:rsidRPr="005A5360">
        <w:rPr>
          <w:rFonts w:ascii="Times New Roman" w:hAnsi="Times New Roman" w:cs="Times New Roman"/>
          <w:sz w:val="28"/>
          <w:szCs w:val="28"/>
        </w:rPr>
        <w:t xml:space="preserve"> в процессе подготовки проектов, уче</w:t>
      </w:r>
      <w:r w:rsidRPr="005A5360">
        <w:rPr>
          <w:rFonts w:ascii="Times New Roman" w:hAnsi="Times New Roman" w:cs="Times New Roman"/>
          <w:sz w:val="28"/>
          <w:szCs w:val="28"/>
        </w:rPr>
        <w:t>бных исследований,</w:t>
      </w:r>
      <w:r w:rsidR="002E1318" w:rsidRPr="005A5360">
        <w:rPr>
          <w:rFonts w:ascii="Times New Roman" w:hAnsi="Times New Roman" w:cs="Times New Roman"/>
          <w:sz w:val="28"/>
          <w:szCs w:val="28"/>
        </w:rPr>
        <w:t xml:space="preserve"> внеурочных дел.</w:t>
      </w:r>
    </w:p>
    <w:p w:rsidR="002F2DB8" w:rsidRPr="005E6D48" w:rsidRDefault="002F2DB8" w:rsidP="005E6D4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360">
        <w:rPr>
          <w:rFonts w:ascii="Times New Roman" w:hAnsi="Times New Roman" w:cs="Times New Roman"/>
          <w:b/>
          <w:color w:val="2C2D2E"/>
          <w:sz w:val="28"/>
          <w:szCs w:val="28"/>
        </w:rPr>
        <w:t xml:space="preserve"> </w:t>
      </w:r>
      <w:r w:rsidRPr="002F0677">
        <w:rPr>
          <w:rFonts w:ascii="Times New Roman" w:hAnsi="Times New Roman" w:cs="Times New Roman"/>
          <w:sz w:val="28"/>
          <w:szCs w:val="28"/>
          <w:shd w:val="clear" w:color="auto" w:fill="FFFFFF"/>
        </w:rPr>
        <w:t>10 школьных музеев</w:t>
      </w:r>
      <w:r w:rsidR="002F0677" w:rsidRPr="002F067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F0677" w:rsidRPr="002F0677">
        <w:rPr>
          <w:rFonts w:ascii="Times New Roman" w:hAnsi="Times New Roman" w:cs="Times New Roman"/>
          <w:sz w:val="28"/>
          <w:szCs w:val="28"/>
          <w:shd w:val="clear" w:color="auto" w:fill="FFFFFF"/>
        </w:rPr>
        <w:t>в 28</w:t>
      </w:r>
      <w:r w:rsidR="002F0677" w:rsidRPr="005E6D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F0677" w:rsidRPr="005E6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образовательных </w:t>
      </w:r>
      <w:r w:rsidR="002F0677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учреждениях</w:t>
      </w:r>
      <w:r w:rsidRPr="005A53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Краснозерского района зарегистрированы на Портале школьных музеев Российской Федерации (</w:t>
      </w:r>
      <w:hyperlink r:id="rId5" w:history="1">
        <w:r w:rsidRPr="00E211B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https://fcdtk.ru/</w:t>
        </w:r>
      </w:hyperlink>
      <w:r w:rsidR="00E211B2" w:rsidRPr="00E211B2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="00E211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уникальная музе</w:t>
      </w:r>
      <w:r w:rsidR="002F0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еведческая кладовая экспонатов для школьников района. </w:t>
      </w:r>
    </w:p>
    <w:p w:rsidR="00D14539" w:rsidRPr="005A5360" w:rsidRDefault="002F2DB8" w:rsidP="00E211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Это партнерство стало н</w:t>
      </w:r>
      <w:r w:rsidR="008A1ABD">
        <w:rPr>
          <w:rFonts w:ascii="Times New Roman" w:hAnsi="Times New Roman" w:cs="Times New Roman"/>
          <w:color w:val="2C2D2E"/>
          <w:sz w:val="28"/>
          <w:szCs w:val="28"/>
        </w:rPr>
        <w:t xml:space="preserve">е только основой для различных 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внеурочных мероприятий, но и платформой для реализации многих </w:t>
      </w:r>
      <w:r w:rsidR="00ED3B4D" w:rsidRPr="005A5360">
        <w:rPr>
          <w:rFonts w:ascii="Times New Roman" w:hAnsi="Times New Roman" w:cs="Times New Roman"/>
          <w:color w:val="2C2D2E"/>
          <w:sz w:val="28"/>
          <w:szCs w:val="28"/>
        </w:rPr>
        <w:t>образовательных программ.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463601" w:rsidRPr="005A53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EB2" w:rsidRPr="005A5360">
        <w:rPr>
          <w:rFonts w:ascii="Times New Roman" w:hAnsi="Times New Roman" w:cs="Times New Roman"/>
          <w:sz w:val="28"/>
          <w:szCs w:val="28"/>
        </w:rPr>
        <w:t>Ключевой задачей всех участников образовательног</w:t>
      </w:r>
      <w:r w:rsidR="00463601" w:rsidRPr="005A5360">
        <w:rPr>
          <w:rFonts w:ascii="Times New Roman" w:hAnsi="Times New Roman" w:cs="Times New Roman"/>
          <w:sz w:val="28"/>
          <w:szCs w:val="28"/>
        </w:rPr>
        <w:t xml:space="preserve">о процесса является </w:t>
      </w:r>
      <w:r w:rsidR="00324EB2" w:rsidRPr="005A5360">
        <w:rPr>
          <w:rFonts w:ascii="Times New Roman" w:hAnsi="Times New Roman" w:cs="Times New Roman"/>
          <w:sz w:val="28"/>
          <w:szCs w:val="28"/>
        </w:rPr>
        <w:t>формированию критического мышления и культурной осведомленности, что позволит будущим поколениям не только потреблять информацию, но и ак</w:t>
      </w:r>
      <w:r w:rsidR="008A7057" w:rsidRPr="005A5360">
        <w:rPr>
          <w:rFonts w:ascii="Times New Roman" w:hAnsi="Times New Roman" w:cs="Times New Roman"/>
          <w:sz w:val="28"/>
          <w:szCs w:val="28"/>
        </w:rPr>
        <w:t>тивно участвовать в ее создании, так как интеграция современных технологий и методов обучения является ключом к успешной реализации образов</w:t>
      </w:r>
      <w:r w:rsidR="00463601" w:rsidRPr="005A5360">
        <w:rPr>
          <w:rFonts w:ascii="Times New Roman" w:hAnsi="Times New Roman" w:cs="Times New Roman"/>
          <w:sz w:val="28"/>
          <w:szCs w:val="28"/>
        </w:rPr>
        <w:t xml:space="preserve">ательных программ, которые способствуют </w:t>
      </w:r>
      <w:r w:rsidR="008A7057" w:rsidRPr="005A5360">
        <w:rPr>
          <w:rFonts w:ascii="Times New Roman" w:hAnsi="Times New Roman" w:cs="Times New Roman"/>
          <w:sz w:val="28"/>
          <w:szCs w:val="28"/>
        </w:rPr>
        <w:t>формированию активной и осознанной личности нового поколения.</w:t>
      </w:r>
    </w:p>
    <w:p w:rsidR="00E17E03" w:rsidRDefault="00D14539" w:rsidP="005E6D48">
      <w:pPr>
        <w:spacing w:after="0" w:line="360" w:lineRule="auto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 w:rsidRPr="005A536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>остроение партнерских отношений между библиотеками и музеями требу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ет регулярного общения.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>Учителя-предметники, кураторы музеев и б</w:t>
      </w:r>
      <w:r w:rsidR="007A55FD" w:rsidRPr="005A5360">
        <w:rPr>
          <w:rFonts w:ascii="Times New Roman" w:hAnsi="Times New Roman" w:cs="Times New Roman"/>
          <w:color w:val="2C2D2E"/>
          <w:sz w:val="28"/>
          <w:szCs w:val="28"/>
        </w:rPr>
        <w:t>иблиотека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>ри</w:t>
      </w:r>
      <w:r w:rsidR="003D2550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совместно разрабатывают</w:t>
      </w:r>
      <w:r w:rsidR="000C226A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меропр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>иятия. Так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ежегодно отмечается День славянской письменности и культуры – это праздник просвещения, родного слова, родной книги, родной культуры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>, истории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и литературы. </w:t>
      </w:r>
    </w:p>
    <w:p w:rsidR="008A5D57" w:rsidRPr="005A5360" w:rsidRDefault="00E17E03" w:rsidP="002A5F56">
      <w:pPr>
        <w:spacing w:after="0" w:line="360" w:lineRule="auto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</w:rPr>
        <w:t>Библиотека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и музейная краеведческая комната </w:t>
      </w:r>
      <w:proofErr w:type="spellStart"/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>Казанакск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>ой</w:t>
      </w:r>
      <w:proofErr w:type="spellEnd"/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 основной школы 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проводят ежегодно познавательные программы «Буквица». </w:t>
      </w:r>
      <w:r w:rsidR="004C459B" w:rsidRPr="005A5360">
        <w:rPr>
          <w:rFonts w:ascii="Times New Roman" w:hAnsi="Times New Roman" w:cs="Times New Roman"/>
          <w:i/>
          <w:color w:val="2C2D2E"/>
          <w:sz w:val="28"/>
          <w:szCs w:val="28"/>
        </w:rPr>
        <w:t xml:space="preserve"> 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>Буквица - это древнейший элемент оформления текста, большая прописная буква, искусно и затейливо разрисованная. История её возникновения тесно связана с историей письменности.</w:t>
      </w:r>
      <w:r w:rsidR="009909FA">
        <w:rPr>
          <w:rFonts w:ascii="Times New Roman" w:hAnsi="Times New Roman" w:cs="Times New Roman"/>
          <w:b/>
          <w:color w:val="2C2D2E"/>
          <w:sz w:val="28"/>
          <w:szCs w:val="28"/>
        </w:rPr>
        <w:t xml:space="preserve"> 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Ребята узнают, что 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>д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>ревнерусские книжники не просто украшали заглавные буквы орнам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>ентом, а прежде всего</w:t>
      </w:r>
      <w:r w:rsidR="004C459B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передавали и украшали мысль.</w:t>
      </w:r>
      <w:r w:rsidR="009909FA">
        <w:rPr>
          <w:rFonts w:ascii="Times New Roman" w:hAnsi="Times New Roman" w:cs="Times New Roman"/>
          <w:i/>
          <w:color w:val="2C2D2E"/>
          <w:sz w:val="28"/>
          <w:szCs w:val="28"/>
        </w:rPr>
        <w:t xml:space="preserve"> 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>А затем вместе с педагогом-библиотекарем</w:t>
      </w:r>
      <w:r w:rsidR="005E6D48">
        <w:rPr>
          <w:rFonts w:ascii="Times New Roman" w:hAnsi="Times New Roman" w:cs="Times New Roman"/>
          <w:color w:val="2C2D2E"/>
          <w:sz w:val="28"/>
          <w:szCs w:val="28"/>
        </w:rPr>
        <w:t>,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 проявив собственную фантазию рисуют 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>заглавные буквы своих имен и в орнаментах используют изображения растений, животных или птиц.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Каждая буквица стала индивидуальна и неповторима. А из музея школы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школьники 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>знакомятся с печатной машинкой, журналами, книгами и газетами, которые читали прабабушки и прадедушки.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</w:p>
    <w:p w:rsidR="00B53B55" w:rsidRDefault="00E211B2" w:rsidP="002A5F56">
      <w:pPr>
        <w:spacing w:after="0" w:line="360" w:lineRule="auto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</w:rPr>
        <w:t>М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узеи</w:t>
      </w:r>
      <w:r w:rsidR="003D2550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в свою очередь проводят</w:t>
      </w:r>
      <w:r w:rsidR="00A5128A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экскурсии, 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выставки, 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праздники</w:t>
      </w:r>
      <w:r w:rsidR="009909FA">
        <w:rPr>
          <w:rFonts w:ascii="Times New Roman" w:hAnsi="Times New Roman" w:cs="Times New Roman"/>
          <w:color w:val="2C2D2E"/>
          <w:sz w:val="28"/>
          <w:szCs w:val="28"/>
        </w:rPr>
        <w:t xml:space="preserve">, </w:t>
      </w:r>
      <w:r w:rsidR="00A5128A" w:rsidRPr="005A5360">
        <w:rPr>
          <w:rFonts w:ascii="Times New Roman" w:hAnsi="Times New Roman" w:cs="Times New Roman"/>
          <w:color w:val="2C2D2E"/>
          <w:sz w:val="28"/>
          <w:szCs w:val="28"/>
        </w:rPr>
        <w:t>связанные с темами, изучаемыми н</w:t>
      </w:r>
      <w:r w:rsidR="009909FA">
        <w:rPr>
          <w:rFonts w:ascii="Times New Roman" w:hAnsi="Times New Roman" w:cs="Times New Roman"/>
          <w:color w:val="2C2D2E"/>
          <w:sz w:val="28"/>
          <w:szCs w:val="28"/>
        </w:rPr>
        <w:t>а уроках литературы и</w:t>
      </w:r>
      <w:r w:rsidR="008A5D57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истории. </w:t>
      </w:r>
    </w:p>
    <w:p w:rsidR="00A5128A" w:rsidRDefault="008A5D57" w:rsidP="005E6D48">
      <w:pPr>
        <w:spacing w:after="0" w:line="360" w:lineRule="auto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Музей истории </w:t>
      </w:r>
      <w:proofErr w:type="spellStart"/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>Лобинской</w:t>
      </w:r>
      <w:proofErr w:type="spellEnd"/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>шко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>лы</w:t>
      </w:r>
      <w:r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9909FA">
        <w:rPr>
          <w:rFonts w:ascii="Times New Roman" w:hAnsi="Times New Roman" w:cs="Times New Roman"/>
          <w:color w:val="2C2D2E"/>
          <w:sz w:val="28"/>
          <w:szCs w:val="28"/>
        </w:rPr>
        <w:t>имеет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богатый фонд по истории выпускников 1941года, истории жизни односельчан и истории развития местного образования. В этой работе коллегиальный опыт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учителей-предметников, 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музея и библиотеки.</w:t>
      </w:r>
      <w:r w:rsidR="00B53B55" w:rsidRPr="00B53B55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proofErr w:type="spellStart"/>
      <w:r w:rsidR="00B53B55" w:rsidRPr="005A5360">
        <w:rPr>
          <w:rFonts w:ascii="Times New Roman" w:hAnsi="Times New Roman" w:cs="Times New Roman"/>
          <w:color w:val="2C2D2E"/>
          <w:sz w:val="28"/>
          <w:szCs w:val="28"/>
        </w:rPr>
        <w:t>Л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отошанский</w:t>
      </w:r>
      <w:proofErr w:type="spellEnd"/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школьный </w:t>
      </w:r>
      <w:proofErr w:type="spellStart"/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историко</w:t>
      </w:r>
      <w:proofErr w:type="spellEnd"/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– краеведческий музей</w:t>
      </w:r>
      <w:r w:rsidR="00E35C0E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представляет 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материалы о </w:t>
      </w:r>
      <w:proofErr w:type="spellStart"/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Богатыревой</w:t>
      </w:r>
      <w:proofErr w:type="spellEnd"/>
      <w:r w:rsidR="00E35C0E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Прасковье Михайловне -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>первой у</w:t>
      </w:r>
      <w:r w:rsidR="00B53B55">
        <w:rPr>
          <w:rFonts w:ascii="Times New Roman" w:hAnsi="Times New Roman" w:cs="Times New Roman"/>
          <w:color w:val="2C2D2E"/>
          <w:sz w:val="28"/>
          <w:szCs w:val="28"/>
        </w:rPr>
        <w:t>чительнице в районе в дореволюционный период.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E35C0E" w:rsidRPr="005A5360">
        <w:rPr>
          <w:rFonts w:ascii="Times New Roman" w:hAnsi="Times New Roman" w:cs="Times New Roman"/>
          <w:color w:val="2C2D2E"/>
          <w:sz w:val="28"/>
          <w:szCs w:val="28"/>
        </w:rPr>
        <w:t>О ее педагогической жизни экспонаты есть и в областном музее образования.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</w:p>
    <w:p w:rsidR="00F65AC2" w:rsidRDefault="00B53B55" w:rsidP="00DA2D86">
      <w:pPr>
        <w:spacing w:after="0" w:line="360" w:lineRule="auto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</w:rPr>
        <w:t xml:space="preserve">Ключевым моментом такого взаимодействия создание творческой группы из сотрудников 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библиотеки, 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музея 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и учителя, </w:t>
      </w:r>
      <w:r w:rsidR="00BA46DD" w:rsidRPr="005A5360">
        <w:rPr>
          <w:rFonts w:ascii="Times New Roman" w:hAnsi="Times New Roman" w:cs="Times New Roman"/>
          <w:color w:val="2C2D2E"/>
          <w:sz w:val="28"/>
          <w:szCs w:val="28"/>
        </w:rPr>
        <w:t>которая разр</w:t>
      </w:r>
      <w:r w:rsidR="00E35C0E" w:rsidRPr="005A5360">
        <w:rPr>
          <w:rFonts w:ascii="Times New Roman" w:hAnsi="Times New Roman" w:cs="Times New Roman"/>
          <w:color w:val="2C2D2E"/>
          <w:sz w:val="28"/>
          <w:szCs w:val="28"/>
        </w:rPr>
        <w:t>абатывает</w:t>
      </w:r>
      <w:r w:rsidR="00D80BFC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proofErr w:type="gramStart"/>
      <w:r w:rsidR="00D80BFC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проекты </w:t>
      </w:r>
      <w:r w:rsidR="00BA46D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и</w:t>
      </w:r>
      <w:proofErr w:type="gramEnd"/>
      <w:r w:rsidR="00BA46D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исследовательские программы. </w:t>
      </w:r>
      <w:r w:rsidR="00EC596D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Почему актуально 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сотрудничество 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в сельской 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lastRenderedPageBreak/>
        <w:t>школе</w:t>
      </w:r>
      <w:r>
        <w:rPr>
          <w:rFonts w:ascii="Times New Roman" w:hAnsi="Times New Roman" w:cs="Times New Roman"/>
          <w:color w:val="2C2D2E"/>
          <w:sz w:val="28"/>
          <w:szCs w:val="28"/>
        </w:rPr>
        <w:t>?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</w:rPr>
        <w:t>С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>ейчас предметник многопрофилен, малочисленный количест</w:t>
      </w:r>
      <w:r>
        <w:rPr>
          <w:rFonts w:ascii="Times New Roman" w:hAnsi="Times New Roman" w:cs="Times New Roman"/>
          <w:color w:val="2C2D2E"/>
          <w:sz w:val="28"/>
          <w:szCs w:val="28"/>
        </w:rPr>
        <w:t>венный состав детей, многие педагоги совместители.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Когда м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ы 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вместе – мы уже 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методическая </w:t>
      </w:r>
      <w:r w:rsidR="002F2DB8" w:rsidRPr="005A5360">
        <w:rPr>
          <w:rFonts w:ascii="Times New Roman" w:hAnsi="Times New Roman" w:cs="Times New Roman"/>
          <w:color w:val="2C2D2E"/>
          <w:sz w:val="28"/>
          <w:szCs w:val="28"/>
        </w:rPr>
        <w:t>сила</w:t>
      </w:r>
      <w:r w:rsidR="00BA46DD" w:rsidRPr="005A5360">
        <w:rPr>
          <w:rFonts w:ascii="Times New Roman" w:hAnsi="Times New Roman" w:cs="Times New Roman"/>
          <w:color w:val="2C2D2E"/>
          <w:sz w:val="28"/>
          <w:szCs w:val="28"/>
        </w:rPr>
        <w:t>.</w:t>
      </w:r>
      <w:r w:rsidR="00CC3EF4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A144FF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Кроме того, организуя совместные мероприятия,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учитель, </w:t>
      </w:r>
      <w:r w:rsidR="00A144FF" w:rsidRPr="005A5360">
        <w:rPr>
          <w:rFonts w:ascii="Times New Roman" w:hAnsi="Times New Roman" w:cs="Times New Roman"/>
          <w:color w:val="2C2D2E"/>
          <w:sz w:val="28"/>
          <w:szCs w:val="28"/>
        </w:rPr>
        <w:t>шк</w:t>
      </w:r>
      <w:r w:rsidR="00BB6EA4">
        <w:rPr>
          <w:rFonts w:ascii="Times New Roman" w:hAnsi="Times New Roman" w:cs="Times New Roman"/>
          <w:color w:val="2C2D2E"/>
          <w:sz w:val="28"/>
          <w:szCs w:val="28"/>
        </w:rPr>
        <w:t xml:space="preserve">ольные библиотеки и музеи </w:t>
      </w:r>
      <w:r w:rsidR="003D2550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привлекают </w:t>
      </w:r>
      <w:r w:rsidR="00A144FF" w:rsidRPr="005A5360">
        <w:rPr>
          <w:rFonts w:ascii="Times New Roman" w:hAnsi="Times New Roman" w:cs="Times New Roman"/>
          <w:color w:val="2C2D2E"/>
          <w:sz w:val="28"/>
          <w:szCs w:val="28"/>
        </w:rPr>
        <w:t>к участию родителей и местное сообщество. Это создает дополнительные возможности для формирования культурного диалога и взаимопонимания, обогащая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 образовательный опыт учащихся.</w:t>
      </w:r>
      <w:r w:rsidR="004201AB" w:rsidRPr="00B12053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B12053" w:rsidRPr="00B12053">
        <w:rPr>
          <w:rFonts w:ascii="Times New Roman" w:hAnsi="Times New Roman" w:cs="Times New Roman"/>
          <w:color w:val="2C2D2E"/>
          <w:sz w:val="28"/>
          <w:szCs w:val="28"/>
        </w:rPr>
        <w:t xml:space="preserve">Один из старейших музеев в </w:t>
      </w:r>
      <w:proofErr w:type="spellStart"/>
      <w:r w:rsidR="00B12053" w:rsidRPr="00B12053">
        <w:rPr>
          <w:rFonts w:ascii="Times New Roman" w:hAnsi="Times New Roman" w:cs="Times New Roman"/>
          <w:color w:val="2C2D2E"/>
          <w:sz w:val="28"/>
          <w:szCs w:val="28"/>
        </w:rPr>
        <w:t>Нижнечеремошинской</w:t>
      </w:r>
      <w:proofErr w:type="spellEnd"/>
      <w:r w:rsidR="00B12053" w:rsidRPr="00B12053">
        <w:rPr>
          <w:rFonts w:ascii="Times New Roman" w:hAnsi="Times New Roman" w:cs="Times New Roman"/>
          <w:color w:val="2C2D2E"/>
          <w:sz w:val="28"/>
          <w:szCs w:val="28"/>
        </w:rPr>
        <w:t xml:space="preserve"> основной школе</w:t>
      </w:r>
      <w:r w:rsidR="00B12053">
        <w:rPr>
          <w:rFonts w:ascii="Times New Roman" w:hAnsi="Times New Roman" w:cs="Times New Roman"/>
          <w:color w:val="2C2D2E"/>
          <w:sz w:val="28"/>
          <w:szCs w:val="28"/>
        </w:rPr>
        <w:t xml:space="preserve">. Здесь собраны замечательные </w:t>
      </w:r>
      <w:r w:rsidR="001F024A">
        <w:rPr>
          <w:rFonts w:ascii="Times New Roman" w:hAnsi="Times New Roman" w:cs="Times New Roman"/>
          <w:color w:val="2C2D2E"/>
          <w:sz w:val="28"/>
          <w:szCs w:val="28"/>
        </w:rPr>
        <w:t xml:space="preserve">богатые </w:t>
      </w:r>
      <w:r w:rsidR="00B12053">
        <w:rPr>
          <w:rFonts w:ascii="Times New Roman" w:hAnsi="Times New Roman" w:cs="Times New Roman"/>
          <w:color w:val="2C2D2E"/>
          <w:sz w:val="28"/>
          <w:szCs w:val="28"/>
        </w:rPr>
        <w:t xml:space="preserve">коллекции </w:t>
      </w:r>
      <w:r w:rsidR="00BB6EA4">
        <w:rPr>
          <w:rFonts w:ascii="Times New Roman" w:hAnsi="Times New Roman" w:cs="Times New Roman"/>
          <w:color w:val="2C2D2E"/>
          <w:sz w:val="28"/>
          <w:szCs w:val="28"/>
        </w:rPr>
        <w:t>экспонатов</w:t>
      </w:r>
      <w:r w:rsidR="00B12053">
        <w:rPr>
          <w:rFonts w:ascii="Times New Roman" w:hAnsi="Times New Roman" w:cs="Times New Roman"/>
          <w:color w:val="2C2D2E"/>
          <w:sz w:val="28"/>
          <w:szCs w:val="28"/>
        </w:rPr>
        <w:t xml:space="preserve"> б</w:t>
      </w:r>
      <w:r w:rsidR="001F024A">
        <w:rPr>
          <w:rFonts w:ascii="Times New Roman" w:hAnsi="Times New Roman" w:cs="Times New Roman"/>
          <w:color w:val="2C2D2E"/>
          <w:sz w:val="28"/>
          <w:szCs w:val="28"/>
        </w:rPr>
        <w:t>ыта</w:t>
      </w:r>
      <w:r w:rsidR="00BB6EA4">
        <w:rPr>
          <w:rFonts w:ascii="Times New Roman" w:hAnsi="Times New Roman" w:cs="Times New Roman"/>
          <w:color w:val="2C2D2E"/>
          <w:sz w:val="28"/>
          <w:szCs w:val="28"/>
        </w:rPr>
        <w:t>, о</w:t>
      </w:r>
      <w:r w:rsidR="00B12053">
        <w:rPr>
          <w:rFonts w:ascii="Times New Roman" w:hAnsi="Times New Roman" w:cs="Times New Roman"/>
          <w:color w:val="2C2D2E"/>
          <w:sz w:val="28"/>
          <w:szCs w:val="28"/>
        </w:rPr>
        <w:t xml:space="preserve">дежды, </w:t>
      </w:r>
      <w:r w:rsidR="00BB6EA4">
        <w:rPr>
          <w:rFonts w:ascii="Times New Roman" w:hAnsi="Times New Roman" w:cs="Times New Roman"/>
          <w:color w:val="2C2D2E"/>
          <w:sz w:val="28"/>
          <w:szCs w:val="28"/>
        </w:rPr>
        <w:t xml:space="preserve">посуды, этнографии </w:t>
      </w:r>
      <w:r w:rsidR="00B12053">
        <w:rPr>
          <w:rFonts w:ascii="Times New Roman" w:hAnsi="Times New Roman" w:cs="Times New Roman"/>
          <w:color w:val="2C2D2E"/>
          <w:sz w:val="28"/>
          <w:szCs w:val="28"/>
        </w:rPr>
        <w:t xml:space="preserve">социалистического периода истории </w:t>
      </w:r>
      <w:r w:rsidR="00BB6EA4">
        <w:rPr>
          <w:rFonts w:ascii="Times New Roman" w:hAnsi="Times New Roman" w:cs="Times New Roman"/>
          <w:color w:val="2C2D2E"/>
          <w:sz w:val="28"/>
          <w:szCs w:val="28"/>
        </w:rPr>
        <w:t>и более раннего вр</w:t>
      </w:r>
      <w:r w:rsidR="00C25BEF">
        <w:rPr>
          <w:rFonts w:ascii="Times New Roman" w:hAnsi="Times New Roman" w:cs="Times New Roman"/>
          <w:color w:val="2C2D2E"/>
          <w:sz w:val="28"/>
          <w:szCs w:val="28"/>
        </w:rPr>
        <w:t>емени, истории населенного пункта.</w:t>
      </w:r>
      <w:r w:rsidR="0077155B">
        <w:rPr>
          <w:rFonts w:ascii="Times New Roman" w:hAnsi="Times New Roman" w:cs="Times New Roman"/>
          <w:b/>
          <w:color w:val="2C2D2E"/>
          <w:sz w:val="28"/>
          <w:szCs w:val="28"/>
        </w:rPr>
        <w:t xml:space="preserve"> </w:t>
      </w:r>
      <w:r w:rsidR="0077155B" w:rsidRPr="0077155B">
        <w:rPr>
          <w:rFonts w:ascii="Times New Roman" w:hAnsi="Times New Roman" w:cs="Times New Roman"/>
          <w:color w:val="2C2D2E"/>
          <w:sz w:val="28"/>
          <w:szCs w:val="28"/>
        </w:rPr>
        <w:t>Есть у нас и</w:t>
      </w:r>
      <w:r w:rsidR="0077155B">
        <w:rPr>
          <w:rFonts w:ascii="Times New Roman" w:hAnsi="Times New Roman" w:cs="Times New Roman"/>
          <w:color w:val="2C2D2E"/>
          <w:sz w:val="28"/>
          <w:szCs w:val="28"/>
        </w:rPr>
        <w:t xml:space="preserve"> особенный </w:t>
      </w:r>
      <w:r w:rsidR="001F024A">
        <w:rPr>
          <w:rFonts w:ascii="Times New Roman" w:hAnsi="Times New Roman" w:cs="Times New Roman"/>
          <w:color w:val="2C2D2E"/>
          <w:sz w:val="28"/>
          <w:szCs w:val="28"/>
        </w:rPr>
        <w:t xml:space="preserve">единственный </w:t>
      </w:r>
      <w:r w:rsidR="0077155B">
        <w:rPr>
          <w:rFonts w:ascii="Times New Roman" w:hAnsi="Times New Roman" w:cs="Times New Roman"/>
          <w:color w:val="2C2D2E"/>
          <w:sz w:val="28"/>
          <w:szCs w:val="28"/>
        </w:rPr>
        <w:t xml:space="preserve">музей 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в районе </w:t>
      </w:r>
      <w:r w:rsidR="0077155B">
        <w:rPr>
          <w:rFonts w:ascii="Times New Roman" w:hAnsi="Times New Roman" w:cs="Times New Roman"/>
          <w:color w:val="2C2D2E"/>
          <w:sz w:val="28"/>
          <w:szCs w:val="28"/>
        </w:rPr>
        <w:t xml:space="preserve">- </w:t>
      </w:r>
      <w:r w:rsidR="0077155B" w:rsidRPr="0077155B">
        <w:rPr>
          <w:rFonts w:ascii="Times New Roman" w:hAnsi="Times New Roman" w:cs="Times New Roman"/>
          <w:color w:val="2C2D2E"/>
          <w:sz w:val="28"/>
          <w:szCs w:val="28"/>
        </w:rPr>
        <w:t xml:space="preserve">военно-патриотической направленности по фонду </w:t>
      </w:r>
      <w:r w:rsidR="0077155B">
        <w:rPr>
          <w:rFonts w:ascii="Times New Roman" w:hAnsi="Times New Roman" w:cs="Times New Roman"/>
          <w:color w:val="2C2D2E"/>
          <w:sz w:val="28"/>
          <w:szCs w:val="28"/>
        </w:rPr>
        <w:t xml:space="preserve">и содержанию деятельности </w:t>
      </w:r>
      <w:r w:rsidR="0077155B" w:rsidRPr="0077155B">
        <w:rPr>
          <w:rFonts w:ascii="Times New Roman" w:hAnsi="Times New Roman" w:cs="Times New Roman"/>
          <w:color w:val="2C2D2E"/>
          <w:sz w:val="28"/>
          <w:szCs w:val="28"/>
        </w:rPr>
        <w:t>в Садовской школе.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AC2919" w:rsidRPr="00AC2919">
        <w:rPr>
          <w:rFonts w:ascii="Times New Roman" w:hAnsi="Times New Roman" w:cs="Times New Roman"/>
          <w:color w:val="2C2D2E"/>
          <w:sz w:val="28"/>
          <w:szCs w:val="28"/>
        </w:rPr>
        <w:t xml:space="preserve">На базе музея действует </w:t>
      </w:r>
      <w:r w:rsidR="001F024A">
        <w:rPr>
          <w:rFonts w:ascii="Times New Roman" w:hAnsi="Times New Roman" w:cs="Times New Roman"/>
          <w:color w:val="2C2D2E"/>
          <w:sz w:val="28"/>
          <w:szCs w:val="28"/>
        </w:rPr>
        <w:t xml:space="preserve">результативное </w:t>
      </w:r>
      <w:r w:rsidR="00AC2919" w:rsidRPr="00AC2919">
        <w:rPr>
          <w:rFonts w:ascii="Times New Roman" w:hAnsi="Times New Roman" w:cs="Times New Roman"/>
          <w:color w:val="2C2D2E"/>
          <w:sz w:val="28"/>
          <w:szCs w:val="28"/>
        </w:rPr>
        <w:t>ученическое патриотическое объединение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 xml:space="preserve"> школьников.</w:t>
      </w:r>
      <w:r w:rsidR="00587C9F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="00507A49" w:rsidRPr="00587C9F">
        <w:rPr>
          <w:rFonts w:ascii="Times New Roman" w:hAnsi="Times New Roman" w:cs="Times New Roman"/>
          <w:color w:val="2C2D2E"/>
          <w:sz w:val="28"/>
          <w:szCs w:val="28"/>
        </w:rPr>
        <w:t>Старейший музе</w:t>
      </w:r>
      <w:r w:rsidR="00587C9F" w:rsidRPr="00587C9F">
        <w:rPr>
          <w:rFonts w:ascii="Times New Roman" w:hAnsi="Times New Roman" w:cs="Times New Roman"/>
          <w:color w:val="2C2D2E"/>
          <w:sz w:val="28"/>
          <w:szCs w:val="28"/>
        </w:rPr>
        <w:t xml:space="preserve">й </w:t>
      </w:r>
      <w:r w:rsidR="00587C9F">
        <w:rPr>
          <w:rFonts w:ascii="Times New Roman" w:hAnsi="Times New Roman" w:cs="Times New Roman"/>
          <w:color w:val="2C2D2E"/>
          <w:sz w:val="28"/>
          <w:szCs w:val="28"/>
        </w:rPr>
        <w:t>района</w:t>
      </w:r>
      <w:r w:rsidR="00587C9F" w:rsidRPr="00587C9F">
        <w:rPr>
          <w:rFonts w:ascii="Times New Roman" w:hAnsi="Times New Roman" w:cs="Times New Roman"/>
          <w:color w:val="2C2D2E"/>
          <w:sz w:val="28"/>
          <w:szCs w:val="28"/>
        </w:rPr>
        <w:t xml:space="preserve"> в Полоской школе им. Героя Советского Союза Шуми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>х</w:t>
      </w:r>
      <w:r w:rsidR="00587C9F" w:rsidRPr="00587C9F">
        <w:rPr>
          <w:rFonts w:ascii="Times New Roman" w:hAnsi="Times New Roman" w:cs="Times New Roman"/>
          <w:color w:val="2C2D2E"/>
          <w:sz w:val="28"/>
          <w:szCs w:val="28"/>
        </w:rPr>
        <w:t>ина.</w:t>
      </w:r>
      <w:r w:rsidR="00587C9F">
        <w:rPr>
          <w:rFonts w:ascii="Times New Roman" w:hAnsi="Times New Roman" w:cs="Times New Roman"/>
          <w:color w:val="2C2D2E"/>
          <w:sz w:val="28"/>
          <w:szCs w:val="28"/>
        </w:rPr>
        <w:t xml:space="preserve"> Его основатель наш заслуженный ветеран музейной педагогики, энтузиаст и учитель по призванию Нина Павловна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proofErr w:type="spellStart"/>
      <w:r w:rsidR="00E211B2">
        <w:rPr>
          <w:rFonts w:ascii="Times New Roman" w:hAnsi="Times New Roman" w:cs="Times New Roman"/>
          <w:color w:val="2C2D2E"/>
          <w:sz w:val="28"/>
          <w:szCs w:val="28"/>
        </w:rPr>
        <w:t>Чернобровенко</w:t>
      </w:r>
      <w:proofErr w:type="spellEnd"/>
      <w:r w:rsidR="00587C9F">
        <w:rPr>
          <w:rFonts w:ascii="Times New Roman" w:hAnsi="Times New Roman" w:cs="Times New Roman"/>
          <w:color w:val="2C2D2E"/>
          <w:sz w:val="28"/>
          <w:szCs w:val="28"/>
        </w:rPr>
        <w:t xml:space="preserve">. Она вокруг музея объединяет и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педагогов, и </w:t>
      </w:r>
      <w:r w:rsidR="00587C9F">
        <w:rPr>
          <w:rFonts w:ascii="Times New Roman" w:hAnsi="Times New Roman" w:cs="Times New Roman"/>
          <w:color w:val="2C2D2E"/>
          <w:sz w:val="28"/>
          <w:szCs w:val="28"/>
        </w:rPr>
        <w:t>библиотеку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>,</w:t>
      </w:r>
      <w:r w:rsidR="00587C9F">
        <w:rPr>
          <w:rFonts w:ascii="Times New Roman" w:hAnsi="Times New Roman" w:cs="Times New Roman"/>
          <w:color w:val="2C2D2E"/>
          <w:sz w:val="28"/>
          <w:szCs w:val="28"/>
        </w:rPr>
        <w:t xml:space="preserve"> и ветеранов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>,</w:t>
      </w:r>
      <w:r w:rsidR="00587C9F">
        <w:rPr>
          <w:rFonts w:ascii="Times New Roman" w:hAnsi="Times New Roman" w:cs="Times New Roman"/>
          <w:color w:val="2C2D2E"/>
          <w:sz w:val="28"/>
          <w:szCs w:val="28"/>
        </w:rPr>
        <w:t xml:space="preserve"> и </w:t>
      </w:r>
      <w:proofErr w:type="gramStart"/>
      <w:r w:rsidR="00587C9F">
        <w:rPr>
          <w:rFonts w:ascii="Times New Roman" w:hAnsi="Times New Roman" w:cs="Times New Roman"/>
          <w:color w:val="2C2D2E"/>
          <w:sz w:val="28"/>
          <w:szCs w:val="28"/>
        </w:rPr>
        <w:t>общественность</w:t>
      </w:r>
      <w:proofErr w:type="gramEnd"/>
      <w:r w:rsidR="00587C9F">
        <w:rPr>
          <w:rFonts w:ascii="Times New Roman" w:hAnsi="Times New Roman" w:cs="Times New Roman"/>
          <w:color w:val="2C2D2E"/>
          <w:sz w:val="28"/>
          <w:szCs w:val="28"/>
        </w:rPr>
        <w:t xml:space="preserve"> и депутатов.</w:t>
      </w:r>
      <w:r w:rsidR="008E6273">
        <w:rPr>
          <w:rFonts w:ascii="Times New Roman" w:hAnsi="Times New Roman" w:cs="Times New Roman"/>
          <w:color w:val="2C2D2E"/>
          <w:sz w:val="28"/>
          <w:szCs w:val="28"/>
        </w:rPr>
        <w:t xml:space="preserve"> Ш</w:t>
      </w:r>
      <w:r w:rsidR="00067F86" w:rsidRPr="005A5360">
        <w:rPr>
          <w:rFonts w:ascii="Times New Roman" w:hAnsi="Times New Roman" w:cs="Times New Roman"/>
          <w:color w:val="2C2D2E"/>
          <w:sz w:val="28"/>
          <w:szCs w:val="28"/>
        </w:rPr>
        <w:t>кольный</w:t>
      </w:r>
      <w:r w:rsidR="00067F86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историко-краеведческий музей</w:t>
      </w:r>
      <w:r w:rsidR="00086A59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нашей </w:t>
      </w:r>
      <w:r w:rsidR="004D1EB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школы </w:t>
      </w:r>
      <w:r w:rsidR="00F65AC2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создан в 2004 году. Деятельн</w:t>
      </w:r>
      <w:r w:rsidR="000654D9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ость музея тесно связ</w:t>
      </w:r>
      <w:r w:rsidR="00086A59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ана с поисково-исследовательским напр</w:t>
      </w:r>
      <w:r w:rsidR="004275E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авлением, учащиеся активно</w:t>
      </w:r>
      <w:r w:rsidR="004275E0" w:rsidRPr="004275E0">
        <w:rPr>
          <w:rFonts w:ascii="Times New Roman" w:hAnsi="Times New Roman" w:cs="Times New Roman"/>
          <w:sz w:val="28"/>
          <w:szCs w:val="28"/>
        </w:rPr>
        <w:t xml:space="preserve"> </w:t>
      </w:r>
      <w:r w:rsidR="004275E0">
        <w:rPr>
          <w:rFonts w:ascii="Times New Roman" w:hAnsi="Times New Roman" w:cs="Times New Roman"/>
          <w:sz w:val="28"/>
          <w:szCs w:val="28"/>
        </w:rPr>
        <w:t xml:space="preserve">пользуются </w:t>
      </w:r>
      <w:r w:rsidR="004275E0" w:rsidRPr="005A5360">
        <w:rPr>
          <w:rFonts w:ascii="Times New Roman" w:hAnsi="Times New Roman" w:cs="Times New Roman"/>
          <w:sz w:val="28"/>
          <w:szCs w:val="28"/>
        </w:rPr>
        <w:t>образ</w:t>
      </w:r>
      <w:r w:rsidR="004275E0">
        <w:rPr>
          <w:rFonts w:ascii="Times New Roman" w:hAnsi="Times New Roman" w:cs="Times New Roman"/>
          <w:sz w:val="28"/>
          <w:szCs w:val="28"/>
        </w:rPr>
        <w:t xml:space="preserve">овательным ресурсам библиотеки: </w:t>
      </w:r>
      <w:r w:rsidR="004275E0" w:rsidRPr="005A5360">
        <w:rPr>
          <w:rFonts w:ascii="Times New Roman" w:hAnsi="Times New Roman" w:cs="Times New Roman"/>
          <w:sz w:val="28"/>
          <w:szCs w:val="28"/>
        </w:rPr>
        <w:t>2 компьютера</w:t>
      </w:r>
      <w:r w:rsidR="004275E0">
        <w:rPr>
          <w:rFonts w:ascii="Times New Roman" w:hAnsi="Times New Roman" w:cs="Times New Roman"/>
          <w:sz w:val="28"/>
          <w:szCs w:val="28"/>
        </w:rPr>
        <w:t xml:space="preserve"> с выходом в интерне и 12 посадочных рабочих мест для работы с литературой.</w:t>
      </w:r>
      <w:r w:rsidR="00DB2D67">
        <w:rPr>
          <w:rFonts w:ascii="Times New Roman" w:hAnsi="Times New Roman" w:cs="Times New Roman"/>
          <w:sz w:val="28"/>
          <w:szCs w:val="28"/>
        </w:rPr>
        <w:t xml:space="preserve"> </w:t>
      </w:r>
      <w:r w:rsidR="00067F86" w:rsidRPr="005A5360">
        <w:rPr>
          <w:rFonts w:ascii="Times New Roman" w:hAnsi="Times New Roman" w:cs="Times New Roman"/>
          <w:color w:val="2C2D2E"/>
          <w:sz w:val="28"/>
          <w:szCs w:val="28"/>
        </w:rPr>
        <w:t>Первым нашим положительным примером сотрудничества музея и библиотеки стало участие в проекте «Семейная реликвия и культурно-историческая память»</w:t>
      </w:r>
      <w:r w:rsidR="00DA2D86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, такое взаимодействие коллег </w:t>
      </w:r>
      <w:r w:rsidR="00DA2D86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создало</w:t>
      </w:r>
      <w:r w:rsidR="00F65AC2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благоприятные условия для индивидуальной и коллективной деятельности учащихся, самостоятельно пополнять свои знания, ориен</w:t>
      </w:r>
      <w:r w:rsidR="00DA2D86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тироваться в потоке источников и </w:t>
      </w:r>
      <w:r w:rsidR="000168E1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информации</w:t>
      </w:r>
      <w:r w:rsidR="00D80BFC" w:rsidRPr="005A5360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 и достичь у</w:t>
      </w:r>
      <w:r w:rsidR="000168E1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спеха. </w:t>
      </w:r>
      <w:r w:rsidR="00E211B2" w:rsidRPr="00B211EC">
        <w:rPr>
          <w:rFonts w:ascii="Times New Roman" w:hAnsi="Times New Roman" w:cs="Times New Roman"/>
          <w:color w:val="2C2D2E"/>
          <w:sz w:val="28"/>
          <w:szCs w:val="28"/>
        </w:rPr>
        <w:t>Команда педагогов в составе руководителя музея, педагога-библиотекаря, учителей-</w:t>
      </w:r>
      <w:proofErr w:type="gramStart"/>
      <w:r w:rsidR="00E211B2" w:rsidRPr="00B211EC">
        <w:rPr>
          <w:rFonts w:ascii="Times New Roman" w:hAnsi="Times New Roman" w:cs="Times New Roman"/>
          <w:color w:val="2C2D2E"/>
          <w:sz w:val="28"/>
          <w:szCs w:val="28"/>
        </w:rPr>
        <w:t>предметников  вместе</w:t>
      </w:r>
      <w:proofErr w:type="gramEnd"/>
      <w:r w:rsidR="00E211B2" w:rsidRPr="00B211EC">
        <w:rPr>
          <w:rFonts w:ascii="Times New Roman" w:hAnsi="Times New Roman" w:cs="Times New Roman"/>
          <w:color w:val="2C2D2E"/>
          <w:sz w:val="28"/>
          <w:szCs w:val="28"/>
        </w:rPr>
        <w:t xml:space="preserve"> с энтузиастами и родителями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 Краснозерского </w:t>
      </w:r>
      <w:r w:rsidR="00E211B2">
        <w:rPr>
          <w:rFonts w:ascii="Times New Roman" w:hAnsi="Times New Roman" w:cs="Times New Roman"/>
          <w:color w:val="2C2D2E"/>
          <w:sz w:val="28"/>
          <w:szCs w:val="28"/>
        </w:rPr>
        <w:lastRenderedPageBreak/>
        <w:t xml:space="preserve">лицея №2 им. Ф.И. </w:t>
      </w:r>
      <w:proofErr w:type="spellStart"/>
      <w:r w:rsidR="00E211B2">
        <w:rPr>
          <w:rFonts w:ascii="Times New Roman" w:hAnsi="Times New Roman" w:cs="Times New Roman"/>
          <w:color w:val="2C2D2E"/>
          <w:sz w:val="28"/>
          <w:szCs w:val="28"/>
        </w:rPr>
        <w:t>Анисичкина</w:t>
      </w:r>
      <w:proofErr w:type="spellEnd"/>
      <w:r w:rsidR="00E211B2">
        <w:rPr>
          <w:rFonts w:ascii="Times New Roman" w:hAnsi="Times New Roman" w:cs="Times New Roman"/>
          <w:color w:val="2C2D2E"/>
          <w:sz w:val="28"/>
          <w:szCs w:val="28"/>
        </w:rPr>
        <w:t xml:space="preserve"> развивают  успешное сотрудничество </w:t>
      </w:r>
      <w:r w:rsidR="00E211B2" w:rsidRPr="00B211EC">
        <w:rPr>
          <w:rFonts w:ascii="Times New Roman" w:hAnsi="Times New Roman" w:cs="Times New Roman"/>
          <w:color w:val="2C2D2E"/>
          <w:sz w:val="28"/>
          <w:szCs w:val="28"/>
        </w:rPr>
        <w:t>с помощью современных и традиционных  технологий</w:t>
      </w:r>
      <w:r w:rsidR="00DB2D67">
        <w:rPr>
          <w:rFonts w:ascii="Times New Roman" w:hAnsi="Times New Roman" w:cs="Times New Roman"/>
          <w:color w:val="2C2D2E"/>
          <w:sz w:val="28"/>
          <w:szCs w:val="28"/>
        </w:rPr>
        <w:t>.</w:t>
      </w:r>
    </w:p>
    <w:p w:rsidR="004D1EB5" w:rsidRPr="005A5360" w:rsidRDefault="00DB2D67" w:rsidP="0094278B">
      <w:pPr>
        <w:spacing w:after="0" w:line="360" w:lineRule="auto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 w:rsidRPr="00B211EC">
        <w:rPr>
          <w:rFonts w:ascii="Times New Roman" w:hAnsi="Times New Roman" w:cs="Times New Roman"/>
          <w:color w:val="2C2D2E"/>
          <w:sz w:val="28"/>
          <w:szCs w:val="28"/>
        </w:rPr>
        <w:t xml:space="preserve">Важно отметить, что взаимодействие </w:t>
      </w:r>
      <w:r>
        <w:rPr>
          <w:rFonts w:ascii="Times New Roman" w:hAnsi="Times New Roman" w:cs="Times New Roman"/>
          <w:color w:val="2C2D2E"/>
          <w:sz w:val="28"/>
          <w:szCs w:val="28"/>
        </w:rPr>
        <w:t>учителей истории и обществознания, школьных библиотекарей и музееведов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района значительно развивается 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>с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 ис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>пользование онлайн-ресурсов, виртуальных выставок и цифровых библиотек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, 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>открывает новые горизонты для совместных проектов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 и исследований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 xml:space="preserve">. Это позволяет учащимся 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школ 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>не только получать доступ к информации, но и участвоват</w:t>
      </w:r>
      <w:r>
        <w:rPr>
          <w:rFonts w:ascii="Times New Roman" w:hAnsi="Times New Roman" w:cs="Times New Roman"/>
          <w:color w:val="2C2D2E"/>
          <w:sz w:val="28"/>
          <w:szCs w:val="28"/>
        </w:rPr>
        <w:t>ь в интерактивных</w:t>
      </w:r>
      <w:r w:rsidRPr="00B211EC">
        <w:rPr>
          <w:rFonts w:ascii="Times New Roman" w:hAnsi="Times New Roman" w:cs="Times New Roman"/>
          <w:color w:val="2C2D2E"/>
          <w:sz w:val="28"/>
          <w:szCs w:val="28"/>
        </w:rPr>
        <w:t xml:space="preserve"> мероприятиях независимо от их местоположения. </w:t>
      </w:r>
      <w:r w:rsidR="004D1EB5">
        <w:rPr>
          <w:rFonts w:ascii="Times New Roman" w:hAnsi="Times New Roman" w:cs="Times New Roman"/>
          <w:color w:val="2C2D2E"/>
          <w:sz w:val="28"/>
          <w:szCs w:val="28"/>
        </w:rPr>
        <w:t xml:space="preserve"> Такое методическое и организационное сотрудничество создае</w:t>
      </w:r>
      <w:r w:rsidR="004D1EB5" w:rsidRPr="005A5360">
        <w:rPr>
          <w:rFonts w:ascii="Times New Roman" w:hAnsi="Times New Roman" w:cs="Times New Roman"/>
          <w:color w:val="2C2D2E"/>
          <w:sz w:val="28"/>
          <w:szCs w:val="28"/>
        </w:rPr>
        <w:t xml:space="preserve">т новые качественные и комфортные условия в </w:t>
      </w:r>
      <w:r w:rsidR="004D1EB5">
        <w:rPr>
          <w:rFonts w:ascii="Times New Roman" w:hAnsi="Times New Roman" w:cs="Times New Roman"/>
          <w:color w:val="2C2D2E"/>
          <w:sz w:val="28"/>
          <w:szCs w:val="28"/>
        </w:rPr>
        <w:t xml:space="preserve">обеспечении учебного процесса, </w:t>
      </w:r>
      <w:r w:rsidR="004D1EB5" w:rsidRPr="005A5360">
        <w:rPr>
          <w:rFonts w:ascii="Times New Roman" w:hAnsi="Times New Roman" w:cs="Times New Roman"/>
          <w:color w:val="2C2D2E"/>
          <w:sz w:val="28"/>
          <w:szCs w:val="28"/>
        </w:rPr>
        <w:t>формировать у учащихся устойчивый</w:t>
      </w:r>
      <w:r w:rsidR="004D1EB5">
        <w:rPr>
          <w:rFonts w:ascii="Times New Roman" w:hAnsi="Times New Roman" w:cs="Times New Roman"/>
          <w:color w:val="2C2D2E"/>
          <w:sz w:val="28"/>
          <w:szCs w:val="28"/>
        </w:rPr>
        <w:t xml:space="preserve"> интерес к культурному наследию и влияет на формирование качественных результатов освоения образовательных программ. </w:t>
      </w:r>
    </w:p>
    <w:p w:rsidR="008D7196" w:rsidRDefault="008D7196" w:rsidP="008D71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8D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B3B48"/>
    <w:multiLevelType w:val="hybridMultilevel"/>
    <w:tmpl w:val="15C0A9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6B"/>
    <w:rsid w:val="00005710"/>
    <w:rsid w:val="000141FE"/>
    <w:rsid w:val="000168E1"/>
    <w:rsid w:val="000343D8"/>
    <w:rsid w:val="0006491F"/>
    <w:rsid w:val="000654D9"/>
    <w:rsid w:val="00067F86"/>
    <w:rsid w:val="00071BC2"/>
    <w:rsid w:val="00086A59"/>
    <w:rsid w:val="000C226A"/>
    <w:rsid w:val="000D32DE"/>
    <w:rsid w:val="00165DB6"/>
    <w:rsid w:val="001903E7"/>
    <w:rsid w:val="00195D77"/>
    <w:rsid w:val="001E7226"/>
    <w:rsid w:val="001F024A"/>
    <w:rsid w:val="00253870"/>
    <w:rsid w:val="00265026"/>
    <w:rsid w:val="00274ED4"/>
    <w:rsid w:val="002A009A"/>
    <w:rsid w:val="002A5F56"/>
    <w:rsid w:val="002C3481"/>
    <w:rsid w:val="002E1318"/>
    <w:rsid w:val="002F0677"/>
    <w:rsid w:val="002F2DB8"/>
    <w:rsid w:val="00324EB2"/>
    <w:rsid w:val="00387101"/>
    <w:rsid w:val="0039218D"/>
    <w:rsid w:val="00393F71"/>
    <w:rsid w:val="003C53B9"/>
    <w:rsid w:val="003D2550"/>
    <w:rsid w:val="003E3F6D"/>
    <w:rsid w:val="004201AB"/>
    <w:rsid w:val="004275B3"/>
    <w:rsid w:val="004275E0"/>
    <w:rsid w:val="00436B3C"/>
    <w:rsid w:val="00463601"/>
    <w:rsid w:val="004C459B"/>
    <w:rsid w:val="004D1EB5"/>
    <w:rsid w:val="004E174C"/>
    <w:rsid w:val="00502804"/>
    <w:rsid w:val="00507A49"/>
    <w:rsid w:val="00517F76"/>
    <w:rsid w:val="005321DB"/>
    <w:rsid w:val="00587C9F"/>
    <w:rsid w:val="00597821"/>
    <w:rsid w:val="005A5360"/>
    <w:rsid w:val="005E6D48"/>
    <w:rsid w:val="005F26E4"/>
    <w:rsid w:val="0067566B"/>
    <w:rsid w:val="0077155B"/>
    <w:rsid w:val="00786979"/>
    <w:rsid w:val="007A55FD"/>
    <w:rsid w:val="007B025F"/>
    <w:rsid w:val="007F048D"/>
    <w:rsid w:val="00866390"/>
    <w:rsid w:val="008A1ABD"/>
    <w:rsid w:val="008A5D57"/>
    <w:rsid w:val="008A7057"/>
    <w:rsid w:val="008B4131"/>
    <w:rsid w:val="008D7196"/>
    <w:rsid w:val="008E10F0"/>
    <w:rsid w:val="008E2D39"/>
    <w:rsid w:val="008E6273"/>
    <w:rsid w:val="0094278B"/>
    <w:rsid w:val="009909FA"/>
    <w:rsid w:val="009A60CC"/>
    <w:rsid w:val="009B0F2D"/>
    <w:rsid w:val="00A144FF"/>
    <w:rsid w:val="00A243F8"/>
    <w:rsid w:val="00A5128A"/>
    <w:rsid w:val="00A55906"/>
    <w:rsid w:val="00A8137A"/>
    <w:rsid w:val="00AC2919"/>
    <w:rsid w:val="00B06AFA"/>
    <w:rsid w:val="00B12053"/>
    <w:rsid w:val="00B211EC"/>
    <w:rsid w:val="00B537C4"/>
    <w:rsid w:val="00B53B55"/>
    <w:rsid w:val="00BA46DD"/>
    <w:rsid w:val="00BB2272"/>
    <w:rsid w:val="00BB6EA4"/>
    <w:rsid w:val="00BC5108"/>
    <w:rsid w:val="00C25BEF"/>
    <w:rsid w:val="00CB7033"/>
    <w:rsid w:val="00CC3EF4"/>
    <w:rsid w:val="00D14539"/>
    <w:rsid w:val="00D51A67"/>
    <w:rsid w:val="00D60E02"/>
    <w:rsid w:val="00D80BFC"/>
    <w:rsid w:val="00D97153"/>
    <w:rsid w:val="00DA2D86"/>
    <w:rsid w:val="00DA71C3"/>
    <w:rsid w:val="00DB2D67"/>
    <w:rsid w:val="00DC0EB5"/>
    <w:rsid w:val="00DF3CE5"/>
    <w:rsid w:val="00E17E03"/>
    <w:rsid w:val="00E211B2"/>
    <w:rsid w:val="00E35C0E"/>
    <w:rsid w:val="00E81A3D"/>
    <w:rsid w:val="00EB06EA"/>
    <w:rsid w:val="00EC2924"/>
    <w:rsid w:val="00EC596D"/>
    <w:rsid w:val="00ED3B4D"/>
    <w:rsid w:val="00EF03A6"/>
    <w:rsid w:val="00EF32AF"/>
    <w:rsid w:val="00F32F7E"/>
    <w:rsid w:val="00F357C0"/>
    <w:rsid w:val="00F3689C"/>
    <w:rsid w:val="00F65AC2"/>
    <w:rsid w:val="00F7422D"/>
    <w:rsid w:val="00F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932FB-FC91-40F0-B3DD-DA17882A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71BC2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00571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654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5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5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cdt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мосин</dc:creator>
  <cp:keywords/>
  <dc:description/>
  <cp:lastModifiedBy>User</cp:lastModifiedBy>
  <cp:revision>78</cp:revision>
  <cp:lastPrinted>2024-12-07T11:33:00Z</cp:lastPrinted>
  <dcterms:created xsi:type="dcterms:W3CDTF">2024-12-06T03:00:00Z</dcterms:created>
  <dcterms:modified xsi:type="dcterms:W3CDTF">2025-01-15T13:30:00Z</dcterms:modified>
</cp:coreProperties>
</file>