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9A3" w:rsidRPr="0051566D" w:rsidRDefault="002A09A3" w:rsidP="002A09A3">
      <w:pPr>
        <w:spacing w:after="0" w:line="360" w:lineRule="auto"/>
        <w:rPr>
          <w:rFonts w:ascii="Times New Roman" w:eastAsia="Times New Roman" w:hAnsi="Times New Roman" w:cs="Times New Roman"/>
          <w:b/>
          <w:sz w:val="28"/>
          <w:szCs w:val="28"/>
          <w:lang w:eastAsia="ru-RU"/>
        </w:rPr>
      </w:pPr>
      <w:r w:rsidRPr="0051566D">
        <w:rPr>
          <w:rFonts w:ascii="Times New Roman" w:eastAsia="Times New Roman" w:hAnsi="Times New Roman" w:cs="Times New Roman"/>
          <w:b/>
          <w:sz w:val="28"/>
          <w:szCs w:val="28"/>
          <w:lang w:eastAsia="ru-RU"/>
        </w:rPr>
        <w:t>УДК 378.091.398</w:t>
      </w:r>
    </w:p>
    <w:p w:rsidR="002A09A3" w:rsidRPr="0051566D" w:rsidRDefault="002A09A3" w:rsidP="002A09A3">
      <w:pPr>
        <w:jc w:val="center"/>
        <w:rPr>
          <w:rFonts w:ascii="Times New Roman" w:hAnsi="Times New Roman" w:cs="Times New Roman"/>
          <w:b/>
          <w:sz w:val="32"/>
          <w:szCs w:val="32"/>
        </w:rPr>
      </w:pPr>
      <w:r w:rsidRPr="0051566D">
        <w:rPr>
          <w:rFonts w:ascii="Times New Roman" w:hAnsi="Times New Roman" w:cs="Times New Roman"/>
          <w:b/>
          <w:sz w:val="32"/>
          <w:szCs w:val="32"/>
        </w:rPr>
        <w:t>Контекстно-</w:t>
      </w:r>
      <w:proofErr w:type="spellStart"/>
      <w:r w:rsidRPr="0051566D">
        <w:rPr>
          <w:rFonts w:ascii="Times New Roman" w:hAnsi="Times New Roman" w:cs="Times New Roman"/>
          <w:b/>
          <w:sz w:val="32"/>
          <w:szCs w:val="32"/>
        </w:rPr>
        <w:t>деятельностный</w:t>
      </w:r>
      <w:proofErr w:type="spellEnd"/>
      <w:r w:rsidRPr="0051566D">
        <w:rPr>
          <w:rFonts w:ascii="Times New Roman" w:hAnsi="Times New Roman" w:cs="Times New Roman"/>
          <w:b/>
          <w:sz w:val="32"/>
          <w:szCs w:val="32"/>
        </w:rPr>
        <w:t xml:space="preserve"> подход в повышении мотив</w:t>
      </w:r>
      <w:bookmarkStart w:id="0" w:name="_GoBack"/>
      <w:bookmarkEnd w:id="0"/>
      <w:r w:rsidRPr="0051566D">
        <w:rPr>
          <w:rFonts w:ascii="Times New Roman" w:hAnsi="Times New Roman" w:cs="Times New Roman"/>
          <w:b/>
          <w:sz w:val="32"/>
          <w:szCs w:val="32"/>
        </w:rPr>
        <w:t>ации самообразования при дистанционной технологии обучения</w:t>
      </w:r>
    </w:p>
    <w:p w:rsidR="002A09A3" w:rsidRPr="0051566D" w:rsidRDefault="002A09A3" w:rsidP="002A09A3">
      <w:pPr>
        <w:spacing w:after="0" w:line="240" w:lineRule="auto"/>
        <w:jc w:val="center"/>
        <w:rPr>
          <w:rFonts w:ascii="Times New Roman" w:eastAsia="Times New Roman" w:hAnsi="Times New Roman" w:cs="Times New Roman"/>
          <w:b/>
          <w:sz w:val="28"/>
          <w:szCs w:val="28"/>
          <w:lang w:eastAsia="ru-RU"/>
        </w:rPr>
      </w:pPr>
      <w:r w:rsidRPr="0051566D">
        <w:rPr>
          <w:rFonts w:ascii="Times New Roman" w:eastAsia="Times New Roman" w:hAnsi="Times New Roman" w:cs="Times New Roman"/>
          <w:b/>
          <w:sz w:val="28"/>
          <w:szCs w:val="28"/>
          <w:lang w:eastAsia="ru-RU"/>
        </w:rPr>
        <w:t>В.С. Попов</w:t>
      </w:r>
    </w:p>
    <w:p w:rsidR="002A09A3" w:rsidRPr="0051566D" w:rsidRDefault="002A09A3" w:rsidP="002A09A3">
      <w:pPr>
        <w:spacing w:after="0" w:line="240" w:lineRule="auto"/>
        <w:jc w:val="center"/>
        <w:rPr>
          <w:rFonts w:ascii="Times New Roman" w:eastAsia="Times New Roman" w:hAnsi="Times New Roman" w:cs="Times New Roman"/>
          <w:i/>
          <w:sz w:val="28"/>
          <w:szCs w:val="28"/>
          <w:lang w:eastAsia="ru-RU"/>
        </w:rPr>
      </w:pPr>
      <w:r w:rsidRPr="0051566D">
        <w:rPr>
          <w:rFonts w:ascii="Times New Roman" w:eastAsia="Times New Roman" w:hAnsi="Times New Roman" w:cs="Times New Roman"/>
          <w:i/>
          <w:sz w:val="28"/>
          <w:szCs w:val="28"/>
          <w:lang w:eastAsia="ru-RU"/>
        </w:rPr>
        <w:t>Красноярский ИПК РО</w:t>
      </w:r>
    </w:p>
    <w:p w:rsidR="002A09A3" w:rsidRPr="0051566D" w:rsidRDefault="002A09A3" w:rsidP="002A09A3">
      <w:pPr>
        <w:spacing w:after="0" w:line="240" w:lineRule="auto"/>
        <w:jc w:val="center"/>
        <w:rPr>
          <w:rFonts w:ascii="Times New Roman" w:eastAsia="Times New Roman" w:hAnsi="Times New Roman" w:cs="Times New Roman"/>
          <w:i/>
          <w:sz w:val="28"/>
          <w:szCs w:val="28"/>
          <w:lang w:eastAsia="ru-RU"/>
        </w:rPr>
      </w:pPr>
      <w:r w:rsidRPr="0051566D">
        <w:rPr>
          <w:rFonts w:ascii="Times New Roman" w:eastAsia="Times New Roman" w:hAnsi="Times New Roman" w:cs="Times New Roman"/>
          <w:i/>
          <w:sz w:val="28"/>
          <w:szCs w:val="28"/>
          <w:lang w:val="en-US" w:eastAsia="ru-RU"/>
        </w:rPr>
        <w:t>popow</w:t>
      </w:r>
      <w:r w:rsidRPr="0051566D">
        <w:rPr>
          <w:rFonts w:ascii="Times New Roman" w:eastAsia="Times New Roman" w:hAnsi="Times New Roman" w:cs="Times New Roman"/>
          <w:i/>
          <w:sz w:val="28"/>
          <w:szCs w:val="28"/>
          <w:lang w:eastAsia="ru-RU"/>
        </w:rPr>
        <w:t>1946@</w:t>
      </w:r>
      <w:r w:rsidRPr="0051566D">
        <w:rPr>
          <w:rFonts w:ascii="Times New Roman" w:eastAsia="Times New Roman" w:hAnsi="Times New Roman" w:cs="Times New Roman"/>
          <w:i/>
          <w:sz w:val="28"/>
          <w:szCs w:val="28"/>
          <w:lang w:val="en-US" w:eastAsia="ru-RU"/>
        </w:rPr>
        <w:t>yandex</w:t>
      </w:r>
      <w:r w:rsidRPr="0051566D">
        <w:rPr>
          <w:rFonts w:ascii="Times New Roman" w:eastAsia="Times New Roman" w:hAnsi="Times New Roman" w:cs="Times New Roman"/>
          <w:i/>
          <w:sz w:val="28"/>
          <w:szCs w:val="28"/>
          <w:lang w:eastAsia="ru-RU"/>
        </w:rPr>
        <w:t>.</w:t>
      </w:r>
      <w:r w:rsidRPr="0051566D">
        <w:rPr>
          <w:rFonts w:ascii="Times New Roman" w:eastAsia="Times New Roman" w:hAnsi="Times New Roman" w:cs="Times New Roman"/>
          <w:i/>
          <w:sz w:val="28"/>
          <w:szCs w:val="28"/>
          <w:lang w:val="en-US" w:eastAsia="ru-RU"/>
        </w:rPr>
        <w:t>ru</w:t>
      </w:r>
    </w:p>
    <w:p w:rsidR="002A09A3" w:rsidRPr="0051566D" w:rsidRDefault="002A09A3" w:rsidP="00E04B54">
      <w:pPr>
        <w:tabs>
          <w:tab w:val="left" w:pos="5887"/>
        </w:tabs>
        <w:spacing w:line="240" w:lineRule="auto"/>
        <w:jc w:val="right"/>
        <w:rPr>
          <w:rFonts w:ascii="Times New Roman" w:hAnsi="Times New Roman" w:cs="Times New Roman"/>
          <w:sz w:val="28"/>
          <w:szCs w:val="28"/>
        </w:rPr>
      </w:pPr>
      <w:r w:rsidRPr="0051566D">
        <w:rPr>
          <w:rFonts w:ascii="Times New Roman" w:hAnsi="Times New Roman" w:cs="Times New Roman"/>
          <w:sz w:val="28"/>
          <w:szCs w:val="28"/>
        </w:rPr>
        <w:t xml:space="preserve">Между обучением и психическим </w:t>
      </w:r>
    </w:p>
    <w:p w:rsidR="002A09A3" w:rsidRPr="0051566D" w:rsidRDefault="002A09A3" w:rsidP="00E04B54">
      <w:pPr>
        <w:pStyle w:val="c2"/>
        <w:shd w:val="clear" w:color="auto" w:fill="FFFFFF"/>
        <w:spacing w:before="0" w:beforeAutospacing="0" w:after="0" w:afterAutospacing="0"/>
        <w:ind w:firstLine="710"/>
        <w:jc w:val="right"/>
        <w:rPr>
          <w:sz w:val="28"/>
          <w:szCs w:val="28"/>
        </w:rPr>
      </w:pPr>
      <w:r w:rsidRPr="0051566D">
        <w:rPr>
          <w:sz w:val="28"/>
          <w:szCs w:val="28"/>
        </w:rPr>
        <w:t>развитием человека всегда стоит деятельность</w:t>
      </w:r>
    </w:p>
    <w:p w:rsidR="00E04B54" w:rsidRPr="0051566D" w:rsidRDefault="00E04B54" w:rsidP="00E04B54">
      <w:pPr>
        <w:pStyle w:val="c2"/>
        <w:shd w:val="clear" w:color="auto" w:fill="FFFFFF"/>
        <w:spacing w:before="0" w:beforeAutospacing="0" w:after="0" w:afterAutospacing="0"/>
        <w:ind w:firstLine="710"/>
        <w:jc w:val="right"/>
        <w:rPr>
          <w:sz w:val="28"/>
          <w:szCs w:val="28"/>
        </w:rPr>
      </w:pPr>
    </w:p>
    <w:p w:rsidR="002A09A3" w:rsidRPr="0051566D" w:rsidRDefault="002A09A3" w:rsidP="00E04B54">
      <w:pPr>
        <w:pStyle w:val="c2"/>
        <w:shd w:val="clear" w:color="auto" w:fill="FFFFFF"/>
        <w:spacing w:before="0" w:beforeAutospacing="0" w:after="0" w:afterAutospacing="0"/>
        <w:ind w:firstLine="710"/>
        <w:jc w:val="right"/>
        <w:rPr>
          <w:sz w:val="28"/>
          <w:szCs w:val="28"/>
        </w:rPr>
      </w:pPr>
      <w:r w:rsidRPr="0051566D">
        <w:rPr>
          <w:sz w:val="28"/>
          <w:szCs w:val="28"/>
        </w:rPr>
        <w:t xml:space="preserve"> Ф. </w:t>
      </w:r>
      <w:proofErr w:type="spellStart"/>
      <w:r w:rsidRPr="0051566D">
        <w:rPr>
          <w:sz w:val="28"/>
          <w:szCs w:val="28"/>
        </w:rPr>
        <w:t>Дистервег</w:t>
      </w:r>
      <w:proofErr w:type="spellEnd"/>
    </w:p>
    <w:p w:rsidR="00E04B54" w:rsidRPr="0051566D" w:rsidRDefault="00E04B54" w:rsidP="002A09A3">
      <w:pPr>
        <w:pStyle w:val="c2"/>
        <w:shd w:val="clear" w:color="auto" w:fill="FFFFFF"/>
        <w:spacing w:before="0" w:beforeAutospacing="0" w:after="0" w:afterAutospacing="0"/>
        <w:ind w:firstLine="710"/>
        <w:jc w:val="right"/>
        <w:rPr>
          <w:sz w:val="28"/>
          <w:szCs w:val="28"/>
        </w:rPr>
      </w:pPr>
    </w:p>
    <w:p w:rsidR="002A09A3" w:rsidRPr="0051566D" w:rsidRDefault="002A09A3" w:rsidP="002A09A3">
      <w:pPr>
        <w:pStyle w:val="c2"/>
        <w:shd w:val="clear" w:color="auto" w:fill="FFFFFF"/>
        <w:spacing w:before="0" w:beforeAutospacing="0" w:after="0" w:afterAutospacing="0" w:line="360" w:lineRule="auto"/>
        <w:ind w:firstLine="709"/>
        <w:jc w:val="both"/>
        <w:rPr>
          <w:sz w:val="28"/>
          <w:szCs w:val="28"/>
        </w:rPr>
      </w:pPr>
      <w:r w:rsidRPr="0051566D">
        <w:rPr>
          <w:b/>
          <w:bCs/>
          <w:sz w:val="28"/>
          <w:szCs w:val="28"/>
        </w:rPr>
        <w:t>Аннотация:</w:t>
      </w:r>
      <w:r w:rsidRPr="0051566D">
        <w:rPr>
          <w:sz w:val="28"/>
          <w:szCs w:val="28"/>
        </w:rPr>
        <w:t> Данная статья посвящена исследованию особенностям мотивации слушателей курсов повышения квалификации в условиях дистанционного обучения, обоснованности выбора методологического подхода, а также  методов  и технологии преподавания для повышения  качества обучения. Рассмотрены факторы, влияющие на мотивацию студентов в конкретных условиях в ходе реализации контекстно-</w:t>
      </w:r>
      <w:proofErr w:type="spellStart"/>
      <w:r w:rsidRPr="0051566D">
        <w:rPr>
          <w:sz w:val="28"/>
          <w:szCs w:val="28"/>
        </w:rPr>
        <w:t>деятельностного</w:t>
      </w:r>
      <w:proofErr w:type="spellEnd"/>
      <w:r w:rsidRPr="0051566D">
        <w:rPr>
          <w:sz w:val="28"/>
          <w:szCs w:val="28"/>
        </w:rPr>
        <w:t xml:space="preserve"> подхода в педагогической практике. Статья может быть использована преподавателями, </w:t>
      </w:r>
      <w:proofErr w:type="gramStart"/>
      <w:r w:rsidRPr="0051566D">
        <w:rPr>
          <w:sz w:val="28"/>
          <w:szCs w:val="28"/>
        </w:rPr>
        <w:t>реализующих</w:t>
      </w:r>
      <w:proofErr w:type="gramEnd"/>
      <w:r w:rsidRPr="0051566D">
        <w:rPr>
          <w:sz w:val="28"/>
          <w:szCs w:val="28"/>
        </w:rPr>
        <w:t xml:space="preserve"> дополнительное профессиональное образование. </w:t>
      </w:r>
    </w:p>
    <w:p w:rsidR="002A09A3" w:rsidRPr="0051566D" w:rsidRDefault="002A09A3" w:rsidP="002A09A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1566D">
        <w:rPr>
          <w:rFonts w:ascii="Times New Roman" w:hAnsi="Times New Roman" w:cs="Times New Roman"/>
          <w:b/>
          <w:sz w:val="28"/>
          <w:szCs w:val="28"/>
        </w:rPr>
        <w:t>Ключевые слова:</w:t>
      </w:r>
      <w:r w:rsidRPr="0051566D">
        <w:rPr>
          <w:rFonts w:ascii="Times New Roman" w:hAnsi="Times New Roman" w:cs="Times New Roman"/>
          <w:sz w:val="28"/>
          <w:szCs w:val="28"/>
        </w:rPr>
        <w:t xml:space="preserve"> дистанционное обучение, самообучение,  внутренняя учебная мотивация, контекстно-деятельностный подход, контекстная  технология,</w:t>
      </w:r>
      <w:r w:rsidRPr="0051566D">
        <w:rPr>
          <w:rFonts w:ascii="Times New Roman" w:eastAsia="Times New Roman" w:hAnsi="Times New Roman" w:cs="Times New Roman"/>
          <w:sz w:val="28"/>
          <w:szCs w:val="28"/>
          <w:lang w:eastAsia="ru-RU"/>
        </w:rPr>
        <w:t xml:space="preserve"> методы активного обучения.</w:t>
      </w:r>
    </w:p>
    <w:p w:rsidR="00E04B54" w:rsidRPr="0051566D" w:rsidRDefault="00E04B54" w:rsidP="00E04B54">
      <w:pPr>
        <w:spacing w:before="100" w:beforeAutospacing="1" w:after="100" w:afterAutospacing="1" w:line="240" w:lineRule="auto"/>
        <w:jc w:val="center"/>
        <w:rPr>
          <w:rFonts w:ascii="Times New Roman" w:hAnsi="Times New Roman" w:cs="Times New Roman"/>
          <w:b/>
          <w:sz w:val="28"/>
          <w:szCs w:val="28"/>
          <w:lang w:val="en-US"/>
        </w:rPr>
      </w:pPr>
      <w:r w:rsidRPr="0051566D">
        <w:rPr>
          <w:rFonts w:ascii="Times New Roman" w:hAnsi="Times New Roman" w:cs="Times New Roman"/>
          <w:b/>
          <w:sz w:val="28"/>
          <w:szCs w:val="28"/>
          <w:lang w:val="en-US"/>
        </w:rPr>
        <w:t>Contextual activity approach to increasing motivation for self-education using distance learning technology</w:t>
      </w:r>
    </w:p>
    <w:p w:rsidR="00E04B54" w:rsidRPr="0051566D" w:rsidRDefault="00E04B54" w:rsidP="00E04B54">
      <w:pPr>
        <w:spacing w:before="100" w:beforeAutospacing="1" w:after="100" w:afterAutospacing="1" w:line="240" w:lineRule="exact"/>
        <w:jc w:val="center"/>
        <w:rPr>
          <w:rFonts w:ascii="Times New Roman" w:hAnsi="Times New Roman" w:cs="Times New Roman"/>
          <w:b/>
          <w:sz w:val="28"/>
          <w:szCs w:val="28"/>
          <w:lang w:val="en-US"/>
        </w:rPr>
      </w:pPr>
      <w:r w:rsidRPr="0051566D">
        <w:rPr>
          <w:rFonts w:ascii="Times New Roman" w:hAnsi="Times New Roman" w:cs="Times New Roman"/>
          <w:b/>
          <w:sz w:val="28"/>
          <w:szCs w:val="28"/>
          <w:lang w:val="en-US"/>
        </w:rPr>
        <w:t>V.S. Popov</w:t>
      </w:r>
    </w:p>
    <w:p w:rsidR="00E04B54" w:rsidRPr="0051566D" w:rsidRDefault="00E04B54" w:rsidP="00E04B54">
      <w:pPr>
        <w:spacing w:before="100" w:beforeAutospacing="1" w:after="100" w:afterAutospacing="1" w:line="240" w:lineRule="exact"/>
        <w:jc w:val="center"/>
        <w:rPr>
          <w:rFonts w:ascii="Times New Roman" w:hAnsi="Times New Roman" w:cs="Times New Roman"/>
          <w:i/>
          <w:sz w:val="28"/>
          <w:szCs w:val="28"/>
          <w:lang w:val="en-US"/>
        </w:rPr>
      </w:pPr>
      <w:r w:rsidRPr="0051566D">
        <w:rPr>
          <w:rFonts w:ascii="Times New Roman" w:hAnsi="Times New Roman" w:cs="Times New Roman"/>
          <w:i/>
          <w:sz w:val="28"/>
          <w:szCs w:val="28"/>
          <w:lang w:val="en-US"/>
        </w:rPr>
        <w:t xml:space="preserve">Krasnoyarsk IPK RO </w:t>
      </w:r>
    </w:p>
    <w:p w:rsidR="00E04B54" w:rsidRPr="0051566D" w:rsidRDefault="00E04B54" w:rsidP="00E04B54">
      <w:pPr>
        <w:spacing w:before="100" w:beforeAutospacing="1" w:after="100" w:afterAutospacing="1" w:line="240" w:lineRule="exact"/>
        <w:jc w:val="center"/>
        <w:rPr>
          <w:rFonts w:ascii="Times New Roman" w:hAnsi="Times New Roman" w:cs="Times New Roman"/>
          <w:i/>
          <w:sz w:val="28"/>
          <w:szCs w:val="28"/>
          <w:lang w:val="en-US"/>
        </w:rPr>
      </w:pPr>
      <w:r w:rsidRPr="0051566D">
        <w:rPr>
          <w:rFonts w:ascii="Times New Roman" w:hAnsi="Times New Roman" w:cs="Times New Roman"/>
          <w:i/>
          <w:sz w:val="28"/>
          <w:szCs w:val="28"/>
          <w:lang w:val="en-US"/>
        </w:rPr>
        <w:t>popow1946@yandex.ru</w:t>
      </w:r>
    </w:p>
    <w:p w:rsidR="00E04B54" w:rsidRPr="0051566D" w:rsidRDefault="00E04B54" w:rsidP="00E04B54">
      <w:pPr>
        <w:spacing w:before="100" w:beforeAutospacing="1" w:after="100" w:afterAutospacing="1" w:line="240" w:lineRule="exact"/>
        <w:jc w:val="right"/>
        <w:rPr>
          <w:rFonts w:ascii="Times New Roman" w:hAnsi="Times New Roman" w:cs="Times New Roman"/>
          <w:sz w:val="28"/>
          <w:szCs w:val="28"/>
          <w:lang w:val="en-US"/>
        </w:rPr>
      </w:pPr>
      <w:r w:rsidRPr="0051566D">
        <w:rPr>
          <w:rFonts w:ascii="Times New Roman" w:hAnsi="Times New Roman" w:cs="Times New Roman"/>
          <w:sz w:val="28"/>
          <w:szCs w:val="28"/>
          <w:lang w:val="en-US"/>
        </w:rPr>
        <w:t>Between learning and mental human</w:t>
      </w:r>
    </w:p>
    <w:p w:rsidR="00E04B54" w:rsidRPr="0051566D" w:rsidRDefault="00E04B54" w:rsidP="00E04B54">
      <w:pPr>
        <w:spacing w:before="100" w:beforeAutospacing="1" w:after="100" w:afterAutospacing="1" w:line="240" w:lineRule="exact"/>
        <w:jc w:val="right"/>
        <w:rPr>
          <w:rFonts w:ascii="Times New Roman" w:hAnsi="Times New Roman" w:cs="Times New Roman"/>
          <w:sz w:val="28"/>
          <w:szCs w:val="28"/>
          <w:lang w:val="en-US"/>
        </w:rPr>
      </w:pPr>
      <w:r w:rsidRPr="0051566D">
        <w:rPr>
          <w:rFonts w:ascii="Times New Roman" w:hAnsi="Times New Roman" w:cs="Times New Roman"/>
          <w:sz w:val="28"/>
          <w:szCs w:val="28"/>
          <w:lang w:val="en-US"/>
        </w:rPr>
        <w:t xml:space="preserve"> </w:t>
      </w:r>
      <w:proofErr w:type="gramStart"/>
      <w:r w:rsidRPr="0051566D">
        <w:rPr>
          <w:rFonts w:ascii="Times New Roman" w:hAnsi="Times New Roman" w:cs="Times New Roman"/>
          <w:sz w:val="28"/>
          <w:szCs w:val="28"/>
          <w:lang w:val="en-US"/>
        </w:rPr>
        <w:t>development</w:t>
      </w:r>
      <w:proofErr w:type="gramEnd"/>
      <w:r w:rsidRPr="0051566D">
        <w:rPr>
          <w:rFonts w:ascii="Times New Roman" w:hAnsi="Times New Roman" w:cs="Times New Roman"/>
          <w:sz w:val="28"/>
          <w:szCs w:val="28"/>
          <w:lang w:val="en-US"/>
        </w:rPr>
        <w:t xml:space="preserve"> always costs activity</w:t>
      </w:r>
    </w:p>
    <w:p w:rsidR="00E04B54" w:rsidRPr="0051566D" w:rsidRDefault="00E04B54" w:rsidP="00E04B54">
      <w:pPr>
        <w:spacing w:before="100" w:beforeAutospacing="1" w:after="100" w:afterAutospacing="1" w:line="240" w:lineRule="exact"/>
        <w:jc w:val="right"/>
        <w:rPr>
          <w:rFonts w:ascii="Times New Roman" w:hAnsi="Times New Roman" w:cs="Times New Roman"/>
          <w:sz w:val="28"/>
          <w:szCs w:val="28"/>
          <w:lang w:val="en-US"/>
        </w:rPr>
      </w:pPr>
      <w:r w:rsidRPr="0051566D">
        <w:rPr>
          <w:rFonts w:ascii="Times New Roman" w:hAnsi="Times New Roman" w:cs="Times New Roman"/>
          <w:sz w:val="28"/>
          <w:szCs w:val="28"/>
          <w:lang w:val="en-US"/>
        </w:rPr>
        <w:t xml:space="preserve">  F. </w:t>
      </w:r>
      <w:proofErr w:type="spellStart"/>
      <w:r w:rsidRPr="0051566D">
        <w:rPr>
          <w:rFonts w:ascii="Times New Roman" w:hAnsi="Times New Roman" w:cs="Times New Roman"/>
          <w:sz w:val="28"/>
          <w:szCs w:val="28"/>
          <w:lang w:val="en-US"/>
        </w:rPr>
        <w:t>Disterweg</w:t>
      </w:r>
      <w:proofErr w:type="spellEnd"/>
    </w:p>
    <w:p w:rsidR="00E04B54" w:rsidRPr="0051566D" w:rsidRDefault="00B1225E" w:rsidP="00E04B54">
      <w:pPr>
        <w:spacing w:before="100" w:beforeAutospacing="1" w:after="100" w:afterAutospacing="1" w:line="360" w:lineRule="auto"/>
        <w:rPr>
          <w:rFonts w:ascii="Times New Roman" w:hAnsi="Times New Roman" w:cs="Times New Roman"/>
          <w:sz w:val="28"/>
          <w:szCs w:val="28"/>
          <w:lang w:val="en-US"/>
        </w:rPr>
      </w:pPr>
      <w:proofErr w:type="gramStart"/>
      <w:r w:rsidRPr="0051566D">
        <w:rPr>
          <w:rFonts w:ascii="Times New Roman" w:hAnsi="Times New Roman" w:cs="Times New Roman"/>
          <w:b/>
          <w:sz w:val="32"/>
          <w:szCs w:val="32"/>
        </w:rPr>
        <w:lastRenderedPageBreak/>
        <w:t>А</w:t>
      </w:r>
      <w:proofErr w:type="spellStart"/>
      <w:proofErr w:type="gramEnd"/>
      <w:r w:rsidRPr="0051566D">
        <w:rPr>
          <w:rFonts w:ascii="Times New Roman" w:hAnsi="Times New Roman" w:cs="Times New Roman"/>
          <w:b/>
          <w:sz w:val="32"/>
          <w:szCs w:val="32"/>
          <w:lang w:val="en-US"/>
        </w:rPr>
        <w:t>nnotation</w:t>
      </w:r>
      <w:proofErr w:type="spellEnd"/>
      <w:r w:rsidR="00E04B54" w:rsidRPr="0051566D">
        <w:rPr>
          <w:rFonts w:ascii="Times New Roman" w:hAnsi="Times New Roman" w:cs="Times New Roman"/>
          <w:sz w:val="32"/>
          <w:szCs w:val="32"/>
          <w:lang w:val="en-US"/>
        </w:rPr>
        <w:t>:</w:t>
      </w:r>
      <w:r w:rsidR="00E04B54" w:rsidRPr="0051566D">
        <w:rPr>
          <w:rFonts w:ascii="Times New Roman" w:hAnsi="Times New Roman" w:cs="Times New Roman"/>
          <w:sz w:val="28"/>
          <w:szCs w:val="28"/>
          <w:lang w:val="en-US"/>
        </w:rPr>
        <w:t xml:space="preserve"> This article is devoted to the study of the peculiarities of motivation of students of advanced training courses in distance learning, the validity of the choice of methodological approach, as well as teaching methods and technology to improve the quality of education. The factors influencing the motivation of students in specific conditions during the implementation of the context-activity approach in teaching practice are considered. The article can be used by teachers providing additional professional education.</w:t>
      </w:r>
    </w:p>
    <w:p w:rsidR="00E04B54" w:rsidRPr="0051566D" w:rsidRDefault="00E04B54" w:rsidP="00E04B54">
      <w:pPr>
        <w:spacing w:before="100" w:beforeAutospacing="1" w:after="100" w:afterAutospacing="1" w:line="360" w:lineRule="auto"/>
        <w:rPr>
          <w:rFonts w:ascii="Times New Roman" w:hAnsi="Times New Roman" w:cs="Times New Roman"/>
          <w:sz w:val="28"/>
          <w:szCs w:val="28"/>
          <w:lang w:val="en-US"/>
        </w:rPr>
      </w:pPr>
      <w:r w:rsidRPr="0051566D">
        <w:rPr>
          <w:rFonts w:ascii="Times New Roman" w:hAnsi="Times New Roman" w:cs="Times New Roman"/>
          <w:b/>
          <w:sz w:val="32"/>
          <w:szCs w:val="32"/>
          <w:lang w:val="en-US"/>
        </w:rPr>
        <w:t>Key words</w:t>
      </w:r>
      <w:r w:rsidRPr="0051566D">
        <w:rPr>
          <w:rFonts w:ascii="Times New Roman" w:hAnsi="Times New Roman" w:cs="Times New Roman"/>
          <w:sz w:val="32"/>
          <w:szCs w:val="32"/>
          <w:lang w:val="en-US"/>
        </w:rPr>
        <w:t>:</w:t>
      </w:r>
      <w:r w:rsidRPr="0051566D">
        <w:rPr>
          <w:rFonts w:ascii="Times New Roman" w:hAnsi="Times New Roman" w:cs="Times New Roman"/>
          <w:sz w:val="28"/>
          <w:szCs w:val="28"/>
          <w:lang w:val="en-US"/>
        </w:rPr>
        <w:t xml:space="preserve"> distance learning, self-learning, internal learning motivation, contextual activity approach, contextual technology, active learning methods.</w:t>
      </w:r>
    </w:p>
    <w:p w:rsidR="002A09A3" w:rsidRPr="0051566D" w:rsidRDefault="002A09A3" w:rsidP="002A09A3">
      <w:pPr>
        <w:shd w:val="clear" w:color="auto" w:fill="FFFFFF"/>
        <w:spacing w:after="0" w:line="360" w:lineRule="auto"/>
        <w:ind w:firstLine="710"/>
        <w:jc w:val="both"/>
        <w:rPr>
          <w:rFonts w:ascii="Times New Roman" w:eastAsia="Times New Roman" w:hAnsi="Times New Roman" w:cs="Times New Roman"/>
          <w:sz w:val="28"/>
          <w:szCs w:val="28"/>
          <w:lang w:eastAsia="ru-RU"/>
        </w:rPr>
      </w:pPr>
      <w:r w:rsidRPr="0051566D">
        <w:rPr>
          <w:rFonts w:ascii="Times New Roman" w:hAnsi="Times New Roman" w:cs="Times New Roman"/>
          <w:spacing w:val="3"/>
          <w:sz w:val="28"/>
          <w:szCs w:val="28"/>
        </w:rPr>
        <w:t>В</w:t>
      </w:r>
      <w:r w:rsidRPr="0051566D">
        <w:rPr>
          <w:rFonts w:ascii="Times New Roman" w:hAnsi="Times New Roman" w:cs="Times New Roman"/>
          <w:spacing w:val="4"/>
          <w:sz w:val="28"/>
          <w:szCs w:val="28"/>
        </w:rPr>
        <w:t>в</w:t>
      </w:r>
      <w:r w:rsidRPr="0051566D">
        <w:rPr>
          <w:rFonts w:ascii="Times New Roman" w:hAnsi="Times New Roman" w:cs="Times New Roman"/>
          <w:spacing w:val="3"/>
          <w:sz w:val="28"/>
          <w:szCs w:val="28"/>
        </w:rPr>
        <w:t>ед</w:t>
      </w:r>
      <w:r w:rsidRPr="0051566D">
        <w:rPr>
          <w:rFonts w:ascii="Times New Roman" w:hAnsi="Times New Roman" w:cs="Times New Roman"/>
          <w:spacing w:val="5"/>
          <w:sz w:val="28"/>
          <w:szCs w:val="28"/>
        </w:rPr>
        <w:t>ен</w:t>
      </w:r>
      <w:r w:rsidRPr="0051566D">
        <w:rPr>
          <w:rFonts w:ascii="Times New Roman" w:hAnsi="Times New Roman" w:cs="Times New Roman"/>
          <w:spacing w:val="3"/>
          <w:sz w:val="28"/>
          <w:szCs w:val="28"/>
        </w:rPr>
        <w:t>и</w:t>
      </w:r>
      <w:r w:rsidRPr="0051566D">
        <w:rPr>
          <w:rFonts w:ascii="Times New Roman" w:hAnsi="Times New Roman" w:cs="Times New Roman"/>
          <w:sz w:val="28"/>
          <w:szCs w:val="28"/>
        </w:rPr>
        <w:t>е</w:t>
      </w:r>
      <w:r w:rsidRPr="0051566D">
        <w:rPr>
          <w:rFonts w:ascii="Times New Roman" w:hAnsi="Times New Roman" w:cs="Times New Roman"/>
          <w:spacing w:val="23"/>
          <w:sz w:val="28"/>
          <w:szCs w:val="28"/>
        </w:rPr>
        <w:t xml:space="preserve"> </w:t>
      </w:r>
      <w:r w:rsidRPr="0051566D">
        <w:rPr>
          <w:rFonts w:ascii="Times New Roman" w:hAnsi="Times New Roman" w:cs="Times New Roman"/>
          <w:spacing w:val="3"/>
          <w:sz w:val="28"/>
          <w:szCs w:val="28"/>
        </w:rPr>
        <w:t>г</w:t>
      </w:r>
      <w:r w:rsidRPr="0051566D">
        <w:rPr>
          <w:rFonts w:ascii="Times New Roman" w:hAnsi="Times New Roman" w:cs="Times New Roman"/>
          <w:spacing w:val="4"/>
          <w:sz w:val="28"/>
          <w:szCs w:val="28"/>
        </w:rPr>
        <w:t>ос</w:t>
      </w:r>
      <w:r w:rsidRPr="0051566D">
        <w:rPr>
          <w:rFonts w:ascii="Times New Roman" w:hAnsi="Times New Roman" w:cs="Times New Roman"/>
          <w:spacing w:val="3"/>
          <w:sz w:val="28"/>
          <w:szCs w:val="28"/>
        </w:rPr>
        <w:t>у</w:t>
      </w:r>
      <w:r w:rsidRPr="0051566D">
        <w:rPr>
          <w:rFonts w:ascii="Times New Roman" w:hAnsi="Times New Roman" w:cs="Times New Roman"/>
          <w:spacing w:val="4"/>
          <w:sz w:val="28"/>
          <w:szCs w:val="28"/>
        </w:rPr>
        <w:t>да</w:t>
      </w:r>
      <w:r w:rsidRPr="0051566D">
        <w:rPr>
          <w:rFonts w:ascii="Times New Roman" w:hAnsi="Times New Roman" w:cs="Times New Roman"/>
          <w:spacing w:val="3"/>
          <w:sz w:val="28"/>
          <w:szCs w:val="28"/>
        </w:rPr>
        <w:t>р</w:t>
      </w:r>
      <w:r w:rsidRPr="0051566D">
        <w:rPr>
          <w:rFonts w:ascii="Times New Roman" w:hAnsi="Times New Roman" w:cs="Times New Roman"/>
          <w:spacing w:val="4"/>
          <w:sz w:val="28"/>
          <w:szCs w:val="28"/>
        </w:rPr>
        <w:t>ст</w:t>
      </w:r>
      <w:r w:rsidRPr="0051566D">
        <w:rPr>
          <w:rFonts w:ascii="Times New Roman" w:hAnsi="Times New Roman" w:cs="Times New Roman"/>
          <w:spacing w:val="3"/>
          <w:sz w:val="28"/>
          <w:szCs w:val="28"/>
        </w:rPr>
        <w:t>в</w:t>
      </w:r>
      <w:r w:rsidRPr="0051566D">
        <w:rPr>
          <w:rFonts w:ascii="Times New Roman" w:hAnsi="Times New Roman" w:cs="Times New Roman"/>
          <w:spacing w:val="4"/>
          <w:sz w:val="28"/>
          <w:szCs w:val="28"/>
        </w:rPr>
        <w:t>ен</w:t>
      </w:r>
      <w:r w:rsidRPr="0051566D">
        <w:rPr>
          <w:rFonts w:ascii="Times New Roman" w:hAnsi="Times New Roman" w:cs="Times New Roman"/>
          <w:spacing w:val="3"/>
          <w:sz w:val="28"/>
          <w:szCs w:val="28"/>
        </w:rPr>
        <w:t>н</w:t>
      </w:r>
      <w:r w:rsidRPr="0051566D">
        <w:rPr>
          <w:rFonts w:ascii="Times New Roman" w:hAnsi="Times New Roman" w:cs="Times New Roman"/>
          <w:spacing w:val="4"/>
          <w:sz w:val="28"/>
          <w:szCs w:val="28"/>
        </w:rPr>
        <w:t>ого</w:t>
      </w:r>
      <w:r w:rsidRPr="0051566D">
        <w:rPr>
          <w:rFonts w:ascii="Times New Roman" w:hAnsi="Times New Roman" w:cs="Times New Roman"/>
          <w:spacing w:val="23"/>
          <w:sz w:val="28"/>
          <w:szCs w:val="28"/>
        </w:rPr>
        <w:t xml:space="preserve"> </w:t>
      </w:r>
      <w:r w:rsidRPr="0051566D">
        <w:rPr>
          <w:rFonts w:ascii="Times New Roman" w:hAnsi="Times New Roman" w:cs="Times New Roman"/>
          <w:spacing w:val="4"/>
          <w:sz w:val="28"/>
          <w:szCs w:val="28"/>
        </w:rPr>
        <w:t>о</w:t>
      </w:r>
      <w:r w:rsidRPr="0051566D">
        <w:rPr>
          <w:rFonts w:ascii="Times New Roman" w:hAnsi="Times New Roman" w:cs="Times New Roman"/>
          <w:spacing w:val="3"/>
          <w:sz w:val="28"/>
          <w:szCs w:val="28"/>
        </w:rPr>
        <w:t>б</w:t>
      </w:r>
      <w:r w:rsidRPr="0051566D">
        <w:rPr>
          <w:rFonts w:ascii="Times New Roman" w:hAnsi="Times New Roman" w:cs="Times New Roman"/>
          <w:spacing w:val="4"/>
          <w:sz w:val="28"/>
          <w:szCs w:val="28"/>
        </w:rPr>
        <w:t>р</w:t>
      </w:r>
      <w:r w:rsidRPr="0051566D">
        <w:rPr>
          <w:rFonts w:ascii="Times New Roman" w:hAnsi="Times New Roman" w:cs="Times New Roman"/>
          <w:spacing w:val="3"/>
          <w:sz w:val="28"/>
          <w:szCs w:val="28"/>
        </w:rPr>
        <w:t>аз</w:t>
      </w:r>
      <w:r w:rsidRPr="0051566D">
        <w:rPr>
          <w:rFonts w:ascii="Times New Roman" w:hAnsi="Times New Roman" w:cs="Times New Roman"/>
          <w:spacing w:val="4"/>
          <w:sz w:val="28"/>
          <w:szCs w:val="28"/>
        </w:rPr>
        <w:t>о</w:t>
      </w:r>
      <w:r w:rsidRPr="0051566D">
        <w:rPr>
          <w:rFonts w:ascii="Times New Roman" w:hAnsi="Times New Roman" w:cs="Times New Roman"/>
          <w:spacing w:val="3"/>
          <w:sz w:val="28"/>
          <w:szCs w:val="28"/>
        </w:rPr>
        <w:t>в</w:t>
      </w:r>
      <w:r w:rsidRPr="0051566D">
        <w:rPr>
          <w:rFonts w:ascii="Times New Roman" w:hAnsi="Times New Roman" w:cs="Times New Roman"/>
          <w:spacing w:val="4"/>
          <w:sz w:val="28"/>
          <w:szCs w:val="28"/>
        </w:rPr>
        <w:t>ат</w:t>
      </w:r>
      <w:r w:rsidRPr="0051566D">
        <w:rPr>
          <w:rFonts w:ascii="Times New Roman" w:hAnsi="Times New Roman" w:cs="Times New Roman"/>
          <w:spacing w:val="3"/>
          <w:sz w:val="28"/>
          <w:szCs w:val="28"/>
        </w:rPr>
        <w:t>е</w:t>
      </w:r>
      <w:r w:rsidRPr="0051566D">
        <w:rPr>
          <w:rFonts w:ascii="Times New Roman" w:hAnsi="Times New Roman" w:cs="Times New Roman"/>
          <w:spacing w:val="4"/>
          <w:sz w:val="28"/>
          <w:szCs w:val="28"/>
        </w:rPr>
        <w:t>ль</w:t>
      </w:r>
      <w:r w:rsidRPr="0051566D">
        <w:rPr>
          <w:rFonts w:ascii="Times New Roman" w:hAnsi="Times New Roman" w:cs="Times New Roman"/>
          <w:spacing w:val="3"/>
          <w:sz w:val="28"/>
          <w:szCs w:val="28"/>
        </w:rPr>
        <w:t>н</w:t>
      </w:r>
      <w:r w:rsidRPr="0051566D">
        <w:rPr>
          <w:rFonts w:ascii="Times New Roman" w:hAnsi="Times New Roman" w:cs="Times New Roman"/>
          <w:spacing w:val="4"/>
          <w:sz w:val="28"/>
          <w:szCs w:val="28"/>
        </w:rPr>
        <w:t>ого</w:t>
      </w:r>
      <w:r w:rsidRPr="0051566D">
        <w:rPr>
          <w:rFonts w:ascii="Times New Roman" w:hAnsi="Times New Roman" w:cs="Times New Roman"/>
          <w:spacing w:val="23"/>
          <w:sz w:val="28"/>
          <w:szCs w:val="28"/>
        </w:rPr>
        <w:t xml:space="preserve"> </w:t>
      </w:r>
      <w:r w:rsidRPr="0051566D">
        <w:rPr>
          <w:rFonts w:ascii="Times New Roman" w:hAnsi="Times New Roman" w:cs="Times New Roman"/>
          <w:spacing w:val="3"/>
          <w:sz w:val="28"/>
          <w:szCs w:val="28"/>
        </w:rPr>
        <w:t>ст</w:t>
      </w:r>
      <w:r w:rsidRPr="0051566D">
        <w:rPr>
          <w:rFonts w:ascii="Times New Roman" w:hAnsi="Times New Roman" w:cs="Times New Roman"/>
          <w:spacing w:val="4"/>
          <w:sz w:val="28"/>
          <w:szCs w:val="28"/>
        </w:rPr>
        <w:t>ан</w:t>
      </w:r>
      <w:r w:rsidRPr="0051566D">
        <w:rPr>
          <w:rFonts w:ascii="Times New Roman" w:hAnsi="Times New Roman" w:cs="Times New Roman"/>
          <w:spacing w:val="3"/>
          <w:sz w:val="28"/>
          <w:szCs w:val="28"/>
        </w:rPr>
        <w:t>д</w:t>
      </w:r>
      <w:r w:rsidRPr="0051566D">
        <w:rPr>
          <w:rFonts w:ascii="Times New Roman" w:hAnsi="Times New Roman" w:cs="Times New Roman"/>
          <w:spacing w:val="4"/>
          <w:sz w:val="28"/>
          <w:szCs w:val="28"/>
        </w:rPr>
        <w:t>ар</w:t>
      </w:r>
      <w:r w:rsidRPr="0051566D">
        <w:rPr>
          <w:rFonts w:ascii="Times New Roman" w:hAnsi="Times New Roman" w:cs="Times New Roman"/>
          <w:spacing w:val="3"/>
          <w:sz w:val="28"/>
          <w:szCs w:val="28"/>
        </w:rPr>
        <w:t>т</w:t>
      </w:r>
      <w:r w:rsidRPr="0051566D">
        <w:rPr>
          <w:rFonts w:ascii="Times New Roman" w:hAnsi="Times New Roman" w:cs="Times New Roman"/>
          <w:spacing w:val="4"/>
          <w:sz w:val="28"/>
          <w:szCs w:val="28"/>
        </w:rPr>
        <w:t>а</w:t>
      </w:r>
      <w:r w:rsidRPr="0051566D">
        <w:rPr>
          <w:rFonts w:ascii="Times New Roman" w:hAnsi="Times New Roman" w:cs="Times New Roman"/>
          <w:sz w:val="28"/>
          <w:szCs w:val="28"/>
        </w:rPr>
        <w:t xml:space="preserve"> </w:t>
      </w:r>
      <w:r w:rsidRPr="0051566D">
        <w:rPr>
          <w:rFonts w:ascii="Times New Roman" w:hAnsi="Times New Roman" w:cs="Times New Roman"/>
          <w:spacing w:val="1"/>
          <w:sz w:val="28"/>
          <w:szCs w:val="28"/>
        </w:rPr>
        <w:t>дл</w:t>
      </w:r>
      <w:r w:rsidRPr="0051566D">
        <w:rPr>
          <w:rFonts w:ascii="Times New Roman" w:hAnsi="Times New Roman" w:cs="Times New Roman"/>
          <w:sz w:val="28"/>
          <w:szCs w:val="28"/>
        </w:rPr>
        <w:t>я</w:t>
      </w:r>
      <w:r w:rsidRPr="0051566D">
        <w:rPr>
          <w:rFonts w:ascii="Times New Roman" w:hAnsi="Times New Roman" w:cs="Times New Roman"/>
          <w:spacing w:val="14"/>
          <w:sz w:val="28"/>
          <w:szCs w:val="28"/>
        </w:rPr>
        <w:t xml:space="preserve"> </w:t>
      </w:r>
      <w:r w:rsidRPr="0051566D">
        <w:rPr>
          <w:rFonts w:ascii="Times New Roman" w:hAnsi="Times New Roman" w:cs="Times New Roman"/>
          <w:spacing w:val="1"/>
          <w:sz w:val="28"/>
          <w:szCs w:val="28"/>
        </w:rPr>
        <w:t>обу</w:t>
      </w:r>
      <w:r w:rsidRPr="0051566D">
        <w:rPr>
          <w:rFonts w:ascii="Times New Roman" w:hAnsi="Times New Roman" w:cs="Times New Roman"/>
          <w:spacing w:val="2"/>
          <w:sz w:val="28"/>
          <w:szCs w:val="28"/>
        </w:rPr>
        <w:t>ч</w:t>
      </w:r>
      <w:r w:rsidRPr="0051566D">
        <w:rPr>
          <w:rFonts w:ascii="Times New Roman" w:hAnsi="Times New Roman" w:cs="Times New Roman"/>
          <w:spacing w:val="1"/>
          <w:sz w:val="28"/>
          <w:szCs w:val="28"/>
        </w:rPr>
        <w:t>ающихс</w:t>
      </w:r>
      <w:r w:rsidRPr="0051566D">
        <w:rPr>
          <w:rFonts w:ascii="Times New Roman" w:hAnsi="Times New Roman" w:cs="Times New Roman"/>
          <w:sz w:val="28"/>
          <w:szCs w:val="28"/>
        </w:rPr>
        <w:t>я</w:t>
      </w:r>
      <w:r w:rsidRPr="0051566D">
        <w:rPr>
          <w:rFonts w:ascii="Times New Roman" w:hAnsi="Times New Roman" w:cs="Times New Roman"/>
          <w:spacing w:val="14"/>
          <w:sz w:val="28"/>
          <w:szCs w:val="28"/>
        </w:rPr>
        <w:t xml:space="preserve"> </w:t>
      </w:r>
      <w:r w:rsidRPr="0051566D">
        <w:rPr>
          <w:rFonts w:ascii="Times New Roman" w:hAnsi="Times New Roman" w:cs="Times New Roman"/>
          <w:sz w:val="28"/>
          <w:szCs w:val="28"/>
        </w:rPr>
        <w:t>с</w:t>
      </w:r>
      <w:r w:rsidRPr="0051566D">
        <w:rPr>
          <w:rFonts w:ascii="Times New Roman" w:hAnsi="Times New Roman" w:cs="Times New Roman"/>
          <w:spacing w:val="14"/>
          <w:sz w:val="28"/>
          <w:szCs w:val="28"/>
        </w:rPr>
        <w:t xml:space="preserve"> ограниченными возможностями здоровья (далее–ОВЗ)</w:t>
      </w:r>
      <w:r w:rsidRPr="0051566D">
        <w:rPr>
          <w:rFonts w:ascii="Times New Roman" w:hAnsi="Times New Roman" w:cs="Times New Roman"/>
          <w:sz w:val="28"/>
          <w:szCs w:val="28"/>
        </w:rPr>
        <w:t xml:space="preserve"> </w:t>
      </w:r>
      <w:r w:rsidRPr="0051566D">
        <w:rPr>
          <w:rFonts w:ascii="Times New Roman" w:hAnsi="Times New Roman" w:cs="Times New Roman"/>
          <w:spacing w:val="4"/>
          <w:sz w:val="28"/>
          <w:szCs w:val="28"/>
        </w:rPr>
        <w:t>ф</w:t>
      </w:r>
      <w:r w:rsidRPr="0051566D">
        <w:rPr>
          <w:rFonts w:ascii="Times New Roman" w:hAnsi="Times New Roman" w:cs="Times New Roman"/>
          <w:spacing w:val="5"/>
          <w:sz w:val="28"/>
          <w:szCs w:val="28"/>
        </w:rPr>
        <w:t>ор</w:t>
      </w:r>
      <w:r w:rsidRPr="0051566D">
        <w:rPr>
          <w:rFonts w:ascii="Times New Roman" w:hAnsi="Times New Roman" w:cs="Times New Roman"/>
          <w:spacing w:val="4"/>
          <w:sz w:val="28"/>
          <w:szCs w:val="28"/>
        </w:rPr>
        <w:t>м</w:t>
      </w:r>
      <w:r w:rsidRPr="0051566D">
        <w:rPr>
          <w:rFonts w:ascii="Times New Roman" w:hAnsi="Times New Roman" w:cs="Times New Roman"/>
          <w:spacing w:val="5"/>
          <w:sz w:val="28"/>
          <w:szCs w:val="28"/>
        </w:rPr>
        <w:t>и</w:t>
      </w:r>
      <w:r w:rsidRPr="0051566D">
        <w:rPr>
          <w:rFonts w:ascii="Times New Roman" w:hAnsi="Times New Roman" w:cs="Times New Roman"/>
          <w:spacing w:val="4"/>
          <w:sz w:val="28"/>
          <w:szCs w:val="28"/>
        </w:rPr>
        <w:t>р</w:t>
      </w:r>
      <w:r w:rsidRPr="0051566D">
        <w:rPr>
          <w:rFonts w:ascii="Times New Roman" w:hAnsi="Times New Roman" w:cs="Times New Roman"/>
          <w:spacing w:val="5"/>
          <w:sz w:val="28"/>
          <w:szCs w:val="28"/>
        </w:rPr>
        <w:t>уе</w:t>
      </w:r>
      <w:r w:rsidRPr="0051566D">
        <w:rPr>
          <w:rFonts w:ascii="Times New Roman" w:hAnsi="Times New Roman" w:cs="Times New Roman"/>
          <w:sz w:val="28"/>
          <w:szCs w:val="28"/>
        </w:rPr>
        <w:t>т</w:t>
      </w:r>
      <w:r w:rsidRPr="0051566D">
        <w:rPr>
          <w:rFonts w:ascii="Times New Roman" w:hAnsi="Times New Roman" w:cs="Times New Roman"/>
          <w:spacing w:val="26"/>
          <w:sz w:val="28"/>
          <w:szCs w:val="28"/>
        </w:rPr>
        <w:t xml:space="preserve"> </w:t>
      </w:r>
      <w:r w:rsidRPr="0051566D">
        <w:rPr>
          <w:rFonts w:ascii="Times New Roman" w:hAnsi="Times New Roman" w:cs="Times New Roman"/>
          <w:spacing w:val="4"/>
          <w:sz w:val="28"/>
          <w:szCs w:val="28"/>
        </w:rPr>
        <w:t>з</w:t>
      </w:r>
      <w:r w:rsidRPr="0051566D">
        <w:rPr>
          <w:rFonts w:ascii="Times New Roman" w:hAnsi="Times New Roman" w:cs="Times New Roman"/>
          <w:spacing w:val="5"/>
          <w:sz w:val="28"/>
          <w:szCs w:val="28"/>
        </w:rPr>
        <w:t>ап</w:t>
      </w:r>
      <w:r w:rsidRPr="0051566D">
        <w:rPr>
          <w:rFonts w:ascii="Times New Roman" w:hAnsi="Times New Roman" w:cs="Times New Roman"/>
          <w:spacing w:val="4"/>
          <w:sz w:val="28"/>
          <w:szCs w:val="28"/>
        </w:rPr>
        <w:t>р</w:t>
      </w:r>
      <w:r w:rsidRPr="0051566D">
        <w:rPr>
          <w:rFonts w:ascii="Times New Roman" w:hAnsi="Times New Roman" w:cs="Times New Roman"/>
          <w:spacing w:val="5"/>
          <w:sz w:val="28"/>
          <w:szCs w:val="28"/>
        </w:rPr>
        <w:t>о</w:t>
      </w:r>
      <w:r w:rsidRPr="0051566D">
        <w:rPr>
          <w:rFonts w:ascii="Times New Roman" w:hAnsi="Times New Roman" w:cs="Times New Roman"/>
          <w:sz w:val="28"/>
          <w:szCs w:val="28"/>
        </w:rPr>
        <w:t>с</w:t>
      </w:r>
      <w:r w:rsidRPr="0051566D">
        <w:rPr>
          <w:rFonts w:ascii="Times New Roman" w:hAnsi="Times New Roman" w:cs="Times New Roman"/>
          <w:spacing w:val="26"/>
          <w:sz w:val="28"/>
          <w:szCs w:val="28"/>
        </w:rPr>
        <w:t xml:space="preserve"> </w:t>
      </w:r>
      <w:r w:rsidRPr="0051566D">
        <w:rPr>
          <w:rFonts w:ascii="Times New Roman" w:hAnsi="Times New Roman" w:cs="Times New Roman"/>
          <w:spacing w:val="5"/>
          <w:sz w:val="28"/>
          <w:szCs w:val="28"/>
        </w:rPr>
        <w:t>н</w:t>
      </w:r>
      <w:r w:rsidRPr="0051566D">
        <w:rPr>
          <w:rFonts w:ascii="Times New Roman" w:hAnsi="Times New Roman" w:cs="Times New Roman"/>
          <w:sz w:val="28"/>
          <w:szCs w:val="28"/>
        </w:rPr>
        <w:t>а</w:t>
      </w:r>
      <w:r w:rsidRPr="0051566D">
        <w:rPr>
          <w:rFonts w:ascii="Times New Roman" w:hAnsi="Times New Roman" w:cs="Times New Roman"/>
          <w:spacing w:val="26"/>
          <w:sz w:val="28"/>
          <w:szCs w:val="28"/>
        </w:rPr>
        <w:t xml:space="preserve"> понимание </w:t>
      </w:r>
      <w:r w:rsidRPr="0051566D">
        <w:rPr>
          <w:rFonts w:ascii="Times New Roman" w:hAnsi="Times New Roman" w:cs="Times New Roman"/>
          <w:spacing w:val="5"/>
          <w:sz w:val="28"/>
          <w:szCs w:val="28"/>
        </w:rPr>
        <w:t>п</w:t>
      </w:r>
      <w:r w:rsidRPr="0051566D">
        <w:rPr>
          <w:rFonts w:ascii="Times New Roman" w:hAnsi="Times New Roman" w:cs="Times New Roman"/>
          <w:spacing w:val="4"/>
          <w:sz w:val="28"/>
          <w:szCs w:val="28"/>
        </w:rPr>
        <w:t>си</w:t>
      </w:r>
      <w:r w:rsidRPr="0051566D">
        <w:rPr>
          <w:rFonts w:ascii="Times New Roman" w:hAnsi="Times New Roman" w:cs="Times New Roman"/>
          <w:spacing w:val="5"/>
          <w:sz w:val="28"/>
          <w:szCs w:val="28"/>
        </w:rPr>
        <w:t>хо</w:t>
      </w:r>
      <w:r w:rsidRPr="0051566D">
        <w:rPr>
          <w:rFonts w:ascii="Times New Roman" w:hAnsi="Times New Roman" w:cs="Times New Roman"/>
          <w:spacing w:val="4"/>
          <w:sz w:val="28"/>
          <w:szCs w:val="28"/>
        </w:rPr>
        <w:t>л</w:t>
      </w:r>
      <w:r w:rsidRPr="0051566D">
        <w:rPr>
          <w:rFonts w:ascii="Times New Roman" w:hAnsi="Times New Roman" w:cs="Times New Roman"/>
          <w:spacing w:val="5"/>
          <w:sz w:val="28"/>
          <w:szCs w:val="28"/>
        </w:rPr>
        <w:t>о</w:t>
      </w:r>
      <w:r w:rsidRPr="0051566D">
        <w:rPr>
          <w:rFonts w:ascii="Times New Roman" w:hAnsi="Times New Roman" w:cs="Times New Roman"/>
          <w:spacing w:val="4"/>
          <w:sz w:val="28"/>
          <w:szCs w:val="28"/>
        </w:rPr>
        <w:t>г</w:t>
      </w:r>
      <w:r w:rsidRPr="0051566D">
        <w:rPr>
          <w:rFonts w:ascii="Times New Roman" w:hAnsi="Times New Roman" w:cs="Times New Roman"/>
          <w:spacing w:val="5"/>
          <w:sz w:val="28"/>
          <w:szCs w:val="28"/>
        </w:rPr>
        <w:t>о-</w:t>
      </w:r>
      <w:r w:rsidRPr="0051566D">
        <w:rPr>
          <w:rFonts w:ascii="Times New Roman" w:hAnsi="Times New Roman" w:cs="Times New Roman"/>
          <w:spacing w:val="4"/>
          <w:sz w:val="28"/>
          <w:szCs w:val="28"/>
        </w:rPr>
        <w:t>п</w:t>
      </w:r>
      <w:r w:rsidRPr="0051566D">
        <w:rPr>
          <w:rFonts w:ascii="Times New Roman" w:hAnsi="Times New Roman" w:cs="Times New Roman"/>
          <w:spacing w:val="5"/>
          <w:sz w:val="28"/>
          <w:szCs w:val="28"/>
        </w:rPr>
        <w:t>ед</w:t>
      </w:r>
      <w:r w:rsidRPr="0051566D">
        <w:rPr>
          <w:rFonts w:ascii="Times New Roman" w:hAnsi="Times New Roman" w:cs="Times New Roman"/>
          <w:spacing w:val="3"/>
          <w:sz w:val="28"/>
          <w:szCs w:val="28"/>
        </w:rPr>
        <w:t>а</w:t>
      </w:r>
      <w:r w:rsidRPr="0051566D">
        <w:rPr>
          <w:rFonts w:ascii="Times New Roman" w:hAnsi="Times New Roman" w:cs="Times New Roman"/>
          <w:spacing w:val="2"/>
          <w:sz w:val="28"/>
          <w:szCs w:val="28"/>
        </w:rPr>
        <w:t>гог</w:t>
      </w:r>
      <w:r w:rsidRPr="0051566D">
        <w:rPr>
          <w:rFonts w:ascii="Times New Roman" w:hAnsi="Times New Roman" w:cs="Times New Roman"/>
          <w:spacing w:val="3"/>
          <w:sz w:val="28"/>
          <w:szCs w:val="28"/>
        </w:rPr>
        <w:t>ических особенностей</w:t>
      </w:r>
      <w:r w:rsidRPr="0051566D">
        <w:rPr>
          <w:rFonts w:ascii="Times New Roman" w:hAnsi="Times New Roman" w:cs="Times New Roman"/>
          <w:sz w:val="28"/>
          <w:szCs w:val="28"/>
        </w:rPr>
        <w:t xml:space="preserve"> </w:t>
      </w:r>
      <w:r w:rsidRPr="0051566D">
        <w:rPr>
          <w:rFonts w:ascii="Times New Roman" w:hAnsi="Times New Roman" w:cs="Times New Roman"/>
          <w:spacing w:val="21"/>
          <w:sz w:val="28"/>
          <w:szCs w:val="28"/>
        </w:rPr>
        <w:t xml:space="preserve"> обучения этой популяции </w:t>
      </w:r>
      <w:r w:rsidRPr="0051566D">
        <w:rPr>
          <w:rFonts w:ascii="Times New Roman" w:hAnsi="Times New Roman" w:cs="Times New Roman"/>
          <w:sz w:val="28"/>
          <w:szCs w:val="28"/>
        </w:rPr>
        <w:t xml:space="preserve">обучающихся. Значимым условием эффективной организации обучения </w:t>
      </w:r>
      <w:r w:rsidRPr="0051566D">
        <w:rPr>
          <w:rFonts w:ascii="Times New Roman" w:hAnsi="Times New Roman" w:cs="Times New Roman"/>
          <w:spacing w:val="22"/>
          <w:sz w:val="28"/>
          <w:szCs w:val="28"/>
        </w:rPr>
        <w:t xml:space="preserve">таких </w:t>
      </w:r>
      <w:r w:rsidRPr="0051566D">
        <w:rPr>
          <w:rFonts w:ascii="Times New Roman" w:hAnsi="Times New Roman" w:cs="Times New Roman"/>
          <w:spacing w:val="3"/>
          <w:sz w:val="28"/>
          <w:szCs w:val="28"/>
        </w:rPr>
        <w:t>обучающ</w:t>
      </w:r>
      <w:r w:rsidRPr="0051566D">
        <w:rPr>
          <w:rFonts w:ascii="Times New Roman" w:hAnsi="Times New Roman" w:cs="Times New Roman"/>
          <w:spacing w:val="4"/>
          <w:sz w:val="28"/>
          <w:szCs w:val="28"/>
        </w:rPr>
        <w:t>и</w:t>
      </w:r>
      <w:r w:rsidRPr="0051566D">
        <w:rPr>
          <w:rFonts w:ascii="Times New Roman" w:hAnsi="Times New Roman" w:cs="Times New Roman"/>
          <w:spacing w:val="2"/>
          <w:sz w:val="28"/>
          <w:szCs w:val="28"/>
        </w:rPr>
        <w:t>х</w:t>
      </w:r>
      <w:r w:rsidRPr="0051566D">
        <w:rPr>
          <w:rFonts w:ascii="Times New Roman" w:hAnsi="Times New Roman" w:cs="Times New Roman"/>
          <w:spacing w:val="3"/>
          <w:sz w:val="28"/>
          <w:szCs w:val="28"/>
        </w:rPr>
        <w:t>с</w:t>
      </w:r>
      <w:r w:rsidRPr="0051566D">
        <w:rPr>
          <w:rFonts w:ascii="Times New Roman" w:hAnsi="Times New Roman" w:cs="Times New Roman"/>
          <w:sz w:val="28"/>
          <w:szCs w:val="28"/>
        </w:rPr>
        <w:t>я</w:t>
      </w:r>
      <w:r w:rsidRPr="0051566D">
        <w:rPr>
          <w:rFonts w:ascii="Times New Roman" w:hAnsi="Times New Roman" w:cs="Times New Roman"/>
          <w:spacing w:val="21"/>
          <w:sz w:val="28"/>
          <w:szCs w:val="28"/>
        </w:rPr>
        <w:t xml:space="preserve"> </w:t>
      </w:r>
      <w:r w:rsidRPr="0051566D">
        <w:rPr>
          <w:rFonts w:ascii="Times New Roman" w:hAnsi="Times New Roman" w:cs="Times New Roman"/>
          <w:spacing w:val="3"/>
          <w:sz w:val="28"/>
          <w:szCs w:val="28"/>
        </w:rPr>
        <w:t>являетс</w:t>
      </w:r>
      <w:r w:rsidRPr="0051566D">
        <w:rPr>
          <w:rFonts w:ascii="Times New Roman" w:hAnsi="Times New Roman" w:cs="Times New Roman"/>
          <w:sz w:val="28"/>
          <w:szCs w:val="28"/>
        </w:rPr>
        <w:t>я</w:t>
      </w:r>
      <w:r w:rsidRPr="0051566D">
        <w:rPr>
          <w:rFonts w:ascii="Times New Roman" w:hAnsi="Times New Roman" w:cs="Times New Roman"/>
          <w:spacing w:val="22"/>
          <w:sz w:val="28"/>
          <w:szCs w:val="28"/>
        </w:rPr>
        <w:t xml:space="preserve"> </w:t>
      </w:r>
      <w:r w:rsidRPr="0051566D">
        <w:rPr>
          <w:rFonts w:ascii="Times New Roman" w:hAnsi="Times New Roman" w:cs="Times New Roman"/>
          <w:spacing w:val="3"/>
          <w:sz w:val="28"/>
          <w:szCs w:val="28"/>
        </w:rPr>
        <w:t>развити</w:t>
      </w:r>
      <w:r w:rsidRPr="0051566D">
        <w:rPr>
          <w:rFonts w:ascii="Times New Roman" w:hAnsi="Times New Roman" w:cs="Times New Roman"/>
          <w:sz w:val="28"/>
          <w:szCs w:val="28"/>
        </w:rPr>
        <w:t>е</w:t>
      </w:r>
      <w:r w:rsidRPr="0051566D">
        <w:rPr>
          <w:rFonts w:ascii="Times New Roman" w:hAnsi="Times New Roman" w:cs="Times New Roman"/>
          <w:spacing w:val="21"/>
          <w:sz w:val="28"/>
          <w:szCs w:val="28"/>
        </w:rPr>
        <w:t xml:space="preserve"> </w:t>
      </w:r>
      <w:r w:rsidRPr="0051566D">
        <w:rPr>
          <w:rFonts w:ascii="Times New Roman" w:hAnsi="Times New Roman" w:cs="Times New Roman"/>
          <w:sz w:val="28"/>
          <w:szCs w:val="28"/>
        </w:rPr>
        <w:t>и</w:t>
      </w:r>
      <w:r w:rsidRPr="0051566D">
        <w:rPr>
          <w:rFonts w:ascii="Times New Roman" w:hAnsi="Times New Roman" w:cs="Times New Roman"/>
          <w:spacing w:val="22"/>
          <w:sz w:val="28"/>
          <w:szCs w:val="28"/>
        </w:rPr>
        <w:t xml:space="preserve"> </w:t>
      </w:r>
      <w:r w:rsidRPr="0051566D">
        <w:rPr>
          <w:rFonts w:ascii="Times New Roman" w:hAnsi="Times New Roman" w:cs="Times New Roman"/>
          <w:spacing w:val="3"/>
          <w:sz w:val="28"/>
          <w:szCs w:val="28"/>
        </w:rPr>
        <w:t>соверше</w:t>
      </w:r>
      <w:r w:rsidRPr="0051566D">
        <w:rPr>
          <w:rFonts w:ascii="Times New Roman" w:hAnsi="Times New Roman" w:cs="Times New Roman"/>
          <w:spacing w:val="4"/>
          <w:sz w:val="28"/>
          <w:szCs w:val="28"/>
        </w:rPr>
        <w:t>н</w:t>
      </w:r>
      <w:r w:rsidRPr="0051566D">
        <w:rPr>
          <w:rFonts w:ascii="Times New Roman" w:hAnsi="Times New Roman" w:cs="Times New Roman"/>
          <w:spacing w:val="3"/>
          <w:sz w:val="28"/>
          <w:szCs w:val="28"/>
        </w:rPr>
        <w:t>ствовани</w:t>
      </w:r>
      <w:r w:rsidRPr="0051566D">
        <w:rPr>
          <w:rFonts w:ascii="Times New Roman" w:hAnsi="Times New Roman" w:cs="Times New Roman"/>
          <w:sz w:val="28"/>
          <w:szCs w:val="28"/>
        </w:rPr>
        <w:t>е п</w:t>
      </w:r>
      <w:r w:rsidRPr="0051566D">
        <w:rPr>
          <w:rFonts w:ascii="Times New Roman" w:hAnsi="Times New Roman" w:cs="Times New Roman"/>
          <w:spacing w:val="-1"/>
          <w:sz w:val="28"/>
          <w:szCs w:val="28"/>
        </w:rPr>
        <w:t>роф</w:t>
      </w:r>
      <w:r w:rsidRPr="0051566D">
        <w:rPr>
          <w:rFonts w:ascii="Times New Roman" w:hAnsi="Times New Roman" w:cs="Times New Roman"/>
          <w:sz w:val="28"/>
          <w:szCs w:val="28"/>
        </w:rPr>
        <w:t>е</w:t>
      </w:r>
      <w:r w:rsidRPr="0051566D">
        <w:rPr>
          <w:rFonts w:ascii="Times New Roman" w:hAnsi="Times New Roman" w:cs="Times New Roman"/>
          <w:spacing w:val="-1"/>
          <w:sz w:val="28"/>
          <w:szCs w:val="28"/>
        </w:rPr>
        <w:t>сс</w:t>
      </w:r>
      <w:r w:rsidRPr="0051566D">
        <w:rPr>
          <w:rFonts w:ascii="Times New Roman" w:hAnsi="Times New Roman" w:cs="Times New Roman"/>
          <w:sz w:val="28"/>
          <w:szCs w:val="28"/>
        </w:rPr>
        <w:t>и</w:t>
      </w:r>
      <w:r w:rsidRPr="0051566D">
        <w:rPr>
          <w:rFonts w:ascii="Times New Roman" w:hAnsi="Times New Roman" w:cs="Times New Roman"/>
          <w:spacing w:val="-1"/>
          <w:sz w:val="28"/>
          <w:szCs w:val="28"/>
        </w:rPr>
        <w:t>онал</w:t>
      </w:r>
      <w:r w:rsidRPr="0051566D">
        <w:rPr>
          <w:rFonts w:ascii="Times New Roman" w:hAnsi="Times New Roman" w:cs="Times New Roman"/>
          <w:sz w:val="28"/>
          <w:szCs w:val="28"/>
        </w:rPr>
        <w:t>ь</w:t>
      </w:r>
      <w:r w:rsidRPr="0051566D">
        <w:rPr>
          <w:rFonts w:ascii="Times New Roman" w:hAnsi="Times New Roman" w:cs="Times New Roman"/>
          <w:spacing w:val="-1"/>
          <w:sz w:val="28"/>
          <w:szCs w:val="28"/>
        </w:rPr>
        <w:t>но</w:t>
      </w:r>
      <w:r w:rsidRPr="0051566D">
        <w:rPr>
          <w:rFonts w:ascii="Times New Roman" w:hAnsi="Times New Roman" w:cs="Times New Roman"/>
          <w:sz w:val="28"/>
          <w:szCs w:val="28"/>
        </w:rPr>
        <w:t>й</w:t>
      </w:r>
      <w:r w:rsidRPr="0051566D">
        <w:rPr>
          <w:rFonts w:ascii="Times New Roman" w:hAnsi="Times New Roman" w:cs="Times New Roman"/>
          <w:spacing w:val="-3"/>
          <w:sz w:val="28"/>
          <w:szCs w:val="28"/>
        </w:rPr>
        <w:t xml:space="preserve"> </w:t>
      </w:r>
      <w:r w:rsidRPr="0051566D">
        <w:rPr>
          <w:rFonts w:ascii="Times New Roman" w:hAnsi="Times New Roman" w:cs="Times New Roman"/>
          <w:sz w:val="28"/>
          <w:szCs w:val="28"/>
        </w:rPr>
        <w:t>к</w:t>
      </w:r>
      <w:r w:rsidRPr="0051566D">
        <w:rPr>
          <w:rFonts w:ascii="Times New Roman" w:hAnsi="Times New Roman" w:cs="Times New Roman"/>
          <w:spacing w:val="-1"/>
          <w:sz w:val="28"/>
          <w:szCs w:val="28"/>
        </w:rPr>
        <w:t>омп</w:t>
      </w:r>
      <w:r w:rsidRPr="0051566D">
        <w:rPr>
          <w:rFonts w:ascii="Times New Roman" w:hAnsi="Times New Roman" w:cs="Times New Roman"/>
          <w:sz w:val="28"/>
          <w:szCs w:val="28"/>
        </w:rPr>
        <w:t>е</w:t>
      </w:r>
      <w:r w:rsidRPr="0051566D">
        <w:rPr>
          <w:rFonts w:ascii="Times New Roman" w:hAnsi="Times New Roman" w:cs="Times New Roman"/>
          <w:spacing w:val="-1"/>
          <w:sz w:val="28"/>
          <w:szCs w:val="28"/>
        </w:rPr>
        <w:t>те</w:t>
      </w:r>
      <w:r w:rsidRPr="0051566D">
        <w:rPr>
          <w:rFonts w:ascii="Times New Roman" w:hAnsi="Times New Roman" w:cs="Times New Roman"/>
          <w:sz w:val="28"/>
          <w:szCs w:val="28"/>
        </w:rPr>
        <w:t>н</w:t>
      </w:r>
      <w:r w:rsidRPr="0051566D">
        <w:rPr>
          <w:rFonts w:ascii="Times New Roman" w:hAnsi="Times New Roman" w:cs="Times New Roman"/>
          <w:spacing w:val="-1"/>
          <w:sz w:val="28"/>
          <w:szCs w:val="28"/>
        </w:rPr>
        <w:t>тнос</w:t>
      </w:r>
      <w:r w:rsidRPr="0051566D">
        <w:rPr>
          <w:rFonts w:ascii="Times New Roman" w:hAnsi="Times New Roman" w:cs="Times New Roman"/>
          <w:sz w:val="28"/>
          <w:szCs w:val="28"/>
        </w:rPr>
        <w:t>ти</w:t>
      </w:r>
      <w:r w:rsidRPr="0051566D">
        <w:rPr>
          <w:rFonts w:ascii="Times New Roman" w:hAnsi="Times New Roman" w:cs="Times New Roman"/>
          <w:spacing w:val="-3"/>
          <w:sz w:val="28"/>
          <w:szCs w:val="28"/>
        </w:rPr>
        <w:t xml:space="preserve"> </w:t>
      </w:r>
      <w:r w:rsidRPr="0051566D">
        <w:rPr>
          <w:rFonts w:ascii="Times New Roman" w:hAnsi="Times New Roman" w:cs="Times New Roman"/>
          <w:spacing w:val="-1"/>
          <w:sz w:val="28"/>
          <w:szCs w:val="28"/>
        </w:rPr>
        <w:t>с</w:t>
      </w:r>
      <w:r w:rsidRPr="0051566D">
        <w:rPr>
          <w:rFonts w:ascii="Times New Roman" w:hAnsi="Times New Roman" w:cs="Times New Roman"/>
          <w:sz w:val="28"/>
          <w:szCs w:val="28"/>
        </w:rPr>
        <w:t>а</w:t>
      </w:r>
      <w:r w:rsidRPr="0051566D">
        <w:rPr>
          <w:rFonts w:ascii="Times New Roman" w:hAnsi="Times New Roman" w:cs="Times New Roman"/>
          <w:spacing w:val="-1"/>
          <w:sz w:val="28"/>
          <w:szCs w:val="28"/>
        </w:rPr>
        <w:t>ми</w:t>
      </w:r>
      <w:r w:rsidRPr="0051566D">
        <w:rPr>
          <w:rFonts w:ascii="Times New Roman" w:hAnsi="Times New Roman" w:cs="Times New Roman"/>
          <w:sz w:val="28"/>
          <w:szCs w:val="28"/>
        </w:rPr>
        <w:t>х педагогических работников.</w:t>
      </w:r>
      <w:r w:rsidRPr="0051566D">
        <w:rPr>
          <w:rFonts w:ascii="Times New Roman" w:hAnsi="Times New Roman" w:cs="Times New Roman"/>
          <w:spacing w:val="31"/>
          <w:sz w:val="28"/>
          <w:szCs w:val="28"/>
        </w:rPr>
        <w:t xml:space="preserve"> </w:t>
      </w:r>
      <w:r w:rsidRPr="0051566D">
        <w:rPr>
          <w:rFonts w:ascii="Times New Roman" w:hAnsi="Times New Roman" w:cs="Times New Roman"/>
          <w:spacing w:val="5"/>
          <w:sz w:val="28"/>
          <w:szCs w:val="28"/>
        </w:rPr>
        <w:t>Э</w:t>
      </w:r>
      <w:r w:rsidRPr="0051566D">
        <w:rPr>
          <w:rFonts w:ascii="Times New Roman" w:hAnsi="Times New Roman" w:cs="Times New Roman"/>
          <w:spacing w:val="6"/>
          <w:sz w:val="28"/>
          <w:szCs w:val="28"/>
        </w:rPr>
        <w:t>т</w:t>
      </w:r>
      <w:r w:rsidRPr="0051566D">
        <w:rPr>
          <w:rFonts w:ascii="Times New Roman" w:hAnsi="Times New Roman" w:cs="Times New Roman"/>
          <w:sz w:val="28"/>
          <w:szCs w:val="28"/>
        </w:rPr>
        <w:t>о</w:t>
      </w:r>
      <w:r w:rsidRPr="0051566D">
        <w:rPr>
          <w:rFonts w:ascii="Times New Roman" w:hAnsi="Times New Roman" w:cs="Times New Roman"/>
          <w:spacing w:val="31"/>
          <w:sz w:val="28"/>
          <w:szCs w:val="28"/>
        </w:rPr>
        <w:t xml:space="preserve"> </w:t>
      </w:r>
      <w:r w:rsidRPr="0051566D">
        <w:rPr>
          <w:rFonts w:ascii="Times New Roman" w:hAnsi="Times New Roman" w:cs="Times New Roman"/>
          <w:spacing w:val="5"/>
          <w:sz w:val="28"/>
          <w:szCs w:val="28"/>
        </w:rPr>
        <w:t>о</w:t>
      </w:r>
      <w:r w:rsidRPr="0051566D">
        <w:rPr>
          <w:rFonts w:ascii="Times New Roman" w:hAnsi="Times New Roman" w:cs="Times New Roman"/>
          <w:spacing w:val="6"/>
          <w:sz w:val="28"/>
          <w:szCs w:val="28"/>
        </w:rPr>
        <w:t>б</w:t>
      </w:r>
      <w:r w:rsidRPr="0051566D">
        <w:rPr>
          <w:rFonts w:ascii="Times New Roman" w:hAnsi="Times New Roman" w:cs="Times New Roman"/>
          <w:spacing w:val="5"/>
          <w:sz w:val="28"/>
          <w:szCs w:val="28"/>
        </w:rPr>
        <w:t>у</w:t>
      </w:r>
      <w:r w:rsidRPr="0051566D">
        <w:rPr>
          <w:rFonts w:ascii="Times New Roman" w:hAnsi="Times New Roman" w:cs="Times New Roman"/>
          <w:spacing w:val="6"/>
          <w:sz w:val="28"/>
          <w:szCs w:val="28"/>
        </w:rPr>
        <w:t>с</w:t>
      </w:r>
      <w:r w:rsidRPr="0051566D">
        <w:rPr>
          <w:rFonts w:ascii="Times New Roman" w:hAnsi="Times New Roman" w:cs="Times New Roman"/>
          <w:spacing w:val="5"/>
          <w:sz w:val="28"/>
          <w:szCs w:val="28"/>
        </w:rPr>
        <w:t>л</w:t>
      </w:r>
      <w:r w:rsidRPr="0051566D">
        <w:rPr>
          <w:rFonts w:ascii="Times New Roman" w:hAnsi="Times New Roman" w:cs="Times New Roman"/>
          <w:spacing w:val="6"/>
          <w:sz w:val="28"/>
          <w:szCs w:val="28"/>
        </w:rPr>
        <w:t>о</w:t>
      </w:r>
      <w:r w:rsidRPr="0051566D">
        <w:rPr>
          <w:rFonts w:ascii="Times New Roman" w:hAnsi="Times New Roman" w:cs="Times New Roman"/>
          <w:spacing w:val="5"/>
          <w:sz w:val="28"/>
          <w:szCs w:val="28"/>
        </w:rPr>
        <w:t>в</w:t>
      </w:r>
      <w:r w:rsidRPr="0051566D">
        <w:rPr>
          <w:rFonts w:ascii="Times New Roman" w:hAnsi="Times New Roman" w:cs="Times New Roman"/>
          <w:spacing w:val="6"/>
          <w:sz w:val="28"/>
          <w:szCs w:val="28"/>
        </w:rPr>
        <w:t>л</w:t>
      </w:r>
      <w:r w:rsidRPr="0051566D">
        <w:rPr>
          <w:rFonts w:ascii="Times New Roman" w:hAnsi="Times New Roman" w:cs="Times New Roman"/>
          <w:spacing w:val="5"/>
          <w:sz w:val="28"/>
          <w:szCs w:val="28"/>
        </w:rPr>
        <w:t>е</w:t>
      </w:r>
      <w:r w:rsidRPr="0051566D">
        <w:rPr>
          <w:rFonts w:ascii="Times New Roman" w:hAnsi="Times New Roman" w:cs="Times New Roman"/>
          <w:spacing w:val="6"/>
          <w:sz w:val="28"/>
          <w:szCs w:val="28"/>
        </w:rPr>
        <w:t>н</w:t>
      </w:r>
      <w:r w:rsidRPr="0051566D">
        <w:rPr>
          <w:rFonts w:ascii="Times New Roman" w:hAnsi="Times New Roman" w:cs="Times New Roman"/>
          <w:sz w:val="28"/>
          <w:szCs w:val="28"/>
        </w:rPr>
        <w:t>о</w:t>
      </w:r>
      <w:r w:rsidRPr="0051566D">
        <w:rPr>
          <w:rFonts w:ascii="Times New Roman" w:hAnsi="Times New Roman" w:cs="Times New Roman"/>
          <w:spacing w:val="31"/>
          <w:sz w:val="28"/>
          <w:szCs w:val="28"/>
        </w:rPr>
        <w:t xml:space="preserve"> </w:t>
      </w:r>
      <w:r w:rsidRPr="0051566D">
        <w:rPr>
          <w:rFonts w:ascii="Times New Roman" w:hAnsi="Times New Roman" w:cs="Times New Roman"/>
          <w:spacing w:val="6"/>
          <w:sz w:val="28"/>
          <w:szCs w:val="28"/>
        </w:rPr>
        <w:t>т</w:t>
      </w:r>
      <w:r w:rsidRPr="0051566D">
        <w:rPr>
          <w:rFonts w:ascii="Times New Roman" w:hAnsi="Times New Roman" w:cs="Times New Roman"/>
          <w:spacing w:val="5"/>
          <w:sz w:val="28"/>
          <w:szCs w:val="28"/>
        </w:rPr>
        <w:t>р</w:t>
      </w:r>
      <w:r w:rsidRPr="0051566D">
        <w:rPr>
          <w:rFonts w:ascii="Times New Roman" w:hAnsi="Times New Roman" w:cs="Times New Roman"/>
          <w:spacing w:val="6"/>
          <w:sz w:val="28"/>
          <w:szCs w:val="28"/>
        </w:rPr>
        <w:t>е</w:t>
      </w:r>
      <w:r w:rsidRPr="0051566D">
        <w:rPr>
          <w:rFonts w:ascii="Times New Roman" w:hAnsi="Times New Roman" w:cs="Times New Roman"/>
          <w:spacing w:val="5"/>
          <w:sz w:val="28"/>
          <w:szCs w:val="28"/>
        </w:rPr>
        <w:t>б</w:t>
      </w:r>
      <w:r w:rsidRPr="0051566D">
        <w:rPr>
          <w:rFonts w:ascii="Times New Roman" w:hAnsi="Times New Roman" w:cs="Times New Roman"/>
          <w:spacing w:val="6"/>
          <w:sz w:val="28"/>
          <w:szCs w:val="28"/>
        </w:rPr>
        <w:t>о</w:t>
      </w:r>
      <w:r w:rsidRPr="0051566D">
        <w:rPr>
          <w:rFonts w:ascii="Times New Roman" w:hAnsi="Times New Roman" w:cs="Times New Roman"/>
          <w:spacing w:val="5"/>
          <w:sz w:val="28"/>
          <w:szCs w:val="28"/>
        </w:rPr>
        <w:t>в</w:t>
      </w:r>
      <w:r w:rsidRPr="0051566D">
        <w:rPr>
          <w:rFonts w:ascii="Times New Roman" w:hAnsi="Times New Roman" w:cs="Times New Roman"/>
          <w:spacing w:val="6"/>
          <w:sz w:val="28"/>
          <w:szCs w:val="28"/>
        </w:rPr>
        <w:t>ан</w:t>
      </w:r>
      <w:r w:rsidRPr="0051566D">
        <w:rPr>
          <w:rFonts w:ascii="Times New Roman" w:hAnsi="Times New Roman" w:cs="Times New Roman"/>
          <w:spacing w:val="5"/>
          <w:sz w:val="28"/>
          <w:szCs w:val="28"/>
        </w:rPr>
        <w:t>иям</w:t>
      </w:r>
      <w:r w:rsidRPr="0051566D">
        <w:rPr>
          <w:rFonts w:ascii="Times New Roman" w:hAnsi="Times New Roman" w:cs="Times New Roman"/>
          <w:sz w:val="28"/>
          <w:szCs w:val="28"/>
        </w:rPr>
        <w:t>и</w:t>
      </w:r>
      <w:r w:rsidRPr="0051566D">
        <w:rPr>
          <w:rFonts w:ascii="Times New Roman" w:hAnsi="Times New Roman" w:cs="Times New Roman"/>
          <w:spacing w:val="31"/>
          <w:sz w:val="28"/>
          <w:szCs w:val="28"/>
        </w:rPr>
        <w:t xml:space="preserve"> </w:t>
      </w:r>
      <w:r w:rsidRPr="0051566D">
        <w:rPr>
          <w:rFonts w:ascii="Times New Roman" w:hAnsi="Times New Roman" w:cs="Times New Roman"/>
          <w:spacing w:val="6"/>
          <w:sz w:val="28"/>
          <w:szCs w:val="28"/>
        </w:rPr>
        <w:t>п</w:t>
      </w:r>
      <w:r w:rsidRPr="0051566D">
        <w:rPr>
          <w:rFonts w:ascii="Times New Roman" w:hAnsi="Times New Roman" w:cs="Times New Roman"/>
          <w:spacing w:val="5"/>
          <w:sz w:val="28"/>
          <w:szCs w:val="28"/>
        </w:rPr>
        <w:t>р</w:t>
      </w:r>
      <w:r w:rsidRPr="0051566D">
        <w:rPr>
          <w:rFonts w:ascii="Times New Roman" w:hAnsi="Times New Roman" w:cs="Times New Roman"/>
          <w:spacing w:val="6"/>
          <w:sz w:val="28"/>
          <w:szCs w:val="28"/>
        </w:rPr>
        <w:t>о</w:t>
      </w:r>
      <w:r w:rsidRPr="0051566D">
        <w:rPr>
          <w:rFonts w:ascii="Times New Roman" w:hAnsi="Times New Roman" w:cs="Times New Roman"/>
          <w:spacing w:val="5"/>
          <w:sz w:val="28"/>
          <w:szCs w:val="28"/>
        </w:rPr>
        <w:t>ф</w:t>
      </w:r>
      <w:r w:rsidRPr="0051566D">
        <w:rPr>
          <w:rFonts w:ascii="Times New Roman" w:hAnsi="Times New Roman" w:cs="Times New Roman"/>
          <w:spacing w:val="6"/>
          <w:sz w:val="28"/>
          <w:szCs w:val="28"/>
        </w:rPr>
        <w:t>е</w:t>
      </w:r>
      <w:r w:rsidRPr="0051566D">
        <w:rPr>
          <w:rFonts w:ascii="Times New Roman" w:hAnsi="Times New Roman" w:cs="Times New Roman"/>
          <w:spacing w:val="5"/>
          <w:sz w:val="28"/>
          <w:szCs w:val="28"/>
        </w:rPr>
        <w:t>сс</w:t>
      </w:r>
      <w:r w:rsidRPr="0051566D">
        <w:rPr>
          <w:rFonts w:ascii="Times New Roman" w:hAnsi="Times New Roman" w:cs="Times New Roman"/>
          <w:spacing w:val="6"/>
          <w:sz w:val="28"/>
          <w:szCs w:val="28"/>
        </w:rPr>
        <w:t>и</w:t>
      </w:r>
      <w:r w:rsidRPr="0051566D">
        <w:rPr>
          <w:rFonts w:ascii="Times New Roman" w:hAnsi="Times New Roman" w:cs="Times New Roman"/>
          <w:spacing w:val="5"/>
          <w:sz w:val="28"/>
          <w:szCs w:val="28"/>
        </w:rPr>
        <w:t>о</w:t>
      </w:r>
      <w:r w:rsidRPr="0051566D">
        <w:rPr>
          <w:rFonts w:ascii="Times New Roman" w:hAnsi="Times New Roman" w:cs="Times New Roman"/>
          <w:spacing w:val="6"/>
          <w:sz w:val="28"/>
          <w:szCs w:val="28"/>
        </w:rPr>
        <w:t>н</w:t>
      </w:r>
      <w:r w:rsidRPr="0051566D">
        <w:rPr>
          <w:rFonts w:ascii="Times New Roman" w:hAnsi="Times New Roman" w:cs="Times New Roman"/>
          <w:spacing w:val="5"/>
          <w:sz w:val="28"/>
          <w:szCs w:val="28"/>
        </w:rPr>
        <w:t>а</w:t>
      </w:r>
      <w:r w:rsidRPr="0051566D">
        <w:rPr>
          <w:rFonts w:ascii="Times New Roman" w:hAnsi="Times New Roman" w:cs="Times New Roman"/>
          <w:spacing w:val="6"/>
          <w:sz w:val="28"/>
          <w:szCs w:val="28"/>
        </w:rPr>
        <w:t>л</w:t>
      </w:r>
      <w:r w:rsidRPr="0051566D">
        <w:rPr>
          <w:rFonts w:ascii="Times New Roman" w:hAnsi="Times New Roman" w:cs="Times New Roman"/>
          <w:spacing w:val="5"/>
          <w:sz w:val="28"/>
          <w:szCs w:val="28"/>
        </w:rPr>
        <w:t>ь</w:t>
      </w:r>
      <w:r w:rsidRPr="0051566D">
        <w:rPr>
          <w:rFonts w:ascii="Times New Roman" w:hAnsi="Times New Roman" w:cs="Times New Roman"/>
          <w:spacing w:val="6"/>
          <w:sz w:val="28"/>
          <w:szCs w:val="28"/>
        </w:rPr>
        <w:t>н</w:t>
      </w:r>
      <w:r w:rsidRPr="0051566D">
        <w:rPr>
          <w:rFonts w:ascii="Times New Roman" w:hAnsi="Times New Roman" w:cs="Times New Roman"/>
          <w:spacing w:val="5"/>
          <w:sz w:val="28"/>
          <w:szCs w:val="28"/>
        </w:rPr>
        <w:t>ы</w:t>
      </w:r>
      <w:r w:rsidRPr="0051566D">
        <w:rPr>
          <w:rFonts w:ascii="Times New Roman" w:hAnsi="Times New Roman" w:cs="Times New Roman"/>
          <w:sz w:val="28"/>
          <w:szCs w:val="28"/>
        </w:rPr>
        <w:t xml:space="preserve">х </w:t>
      </w:r>
      <w:r w:rsidRPr="0051566D">
        <w:rPr>
          <w:rFonts w:ascii="Times New Roman" w:hAnsi="Times New Roman" w:cs="Times New Roman"/>
          <w:spacing w:val="1"/>
          <w:sz w:val="28"/>
          <w:szCs w:val="28"/>
        </w:rPr>
        <w:t>стандартов</w:t>
      </w:r>
      <w:r w:rsidRPr="0051566D">
        <w:rPr>
          <w:rFonts w:ascii="Times New Roman" w:hAnsi="Times New Roman" w:cs="Times New Roman"/>
          <w:spacing w:val="-1"/>
          <w:sz w:val="28"/>
          <w:szCs w:val="28"/>
        </w:rPr>
        <w:t xml:space="preserve"> </w:t>
      </w:r>
      <w:r w:rsidRPr="0051566D">
        <w:rPr>
          <w:rFonts w:ascii="Times New Roman" w:hAnsi="Times New Roman" w:cs="Times New Roman"/>
          <w:sz w:val="28"/>
          <w:szCs w:val="28"/>
        </w:rPr>
        <w:t>к</w:t>
      </w:r>
      <w:r w:rsidRPr="0051566D">
        <w:rPr>
          <w:rFonts w:ascii="Times New Roman" w:hAnsi="Times New Roman" w:cs="Times New Roman"/>
          <w:spacing w:val="-1"/>
          <w:sz w:val="28"/>
          <w:szCs w:val="28"/>
        </w:rPr>
        <w:t xml:space="preserve"> </w:t>
      </w:r>
      <w:r w:rsidRPr="0051566D">
        <w:rPr>
          <w:rFonts w:ascii="Times New Roman" w:hAnsi="Times New Roman" w:cs="Times New Roman"/>
          <w:sz w:val="28"/>
          <w:szCs w:val="28"/>
        </w:rPr>
        <w:t>к</w:t>
      </w:r>
      <w:r w:rsidRPr="0051566D">
        <w:rPr>
          <w:rFonts w:ascii="Times New Roman" w:hAnsi="Times New Roman" w:cs="Times New Roman"/>
          <w:spacing w:val="-1"/>
          <w:sz w:val="28"/>
          <w:szCs w:val="28"/>
        </w:rPr>
        <w:t>в</w:t>
      </w:r>
      <w:r w:rsidRPr="0051566D">
        <w:rPr>
          <w:rFonts w:ascii="Times New Roman" w:hAnsi="Times New Roman" w:cs="Times New Roman"/>
          <w:sz w:val="28"/>
          <w:szCs w:val="28"/>
        </w:rPr>
        <w:t>а</w:t>
      </w:r>
      <w:r w:rsidRPr="0051566D">
        <w:rPr>
          <w:rFonts w:ascii="Times New Roman" w:hAnsi="Times New Roman" w:cs="Times New Roman"/>
          <w:spacing w:val="-1"/>
          <w:sz w:val="28"/>
          <w:szCs w:val="28"/>
        </w:rPr>
        <w:t>л</w:t>
      </w:r>
      <w:r w:rsidRPr="0051566D">
        <w:rPr>
          <w:rFonts w:ascii="Times New Roman" w:hAnsi="Times New Roman" w:cs="Times New Roman"/>
          <w:sz w:val="28"/>
          <w:szCs w:val="28"/>
        </w:rPr>
        <w:t>и</w:t>
      </w:r>
      <w:r w:rsidRPr="0051566D">
        <w:rPr>
          <w:rFonts w:ascii="Times New Roman" w:hAnsi="Times New Roman" w:cs="Times New Roman"/>
          <w:spacing w:val="-1"/>
          <w:sz w:val="28"/>
          <w:szCs w:val="28"/>
        </w:rPr>
        <w:t>ф</w:t>
      </w:r>
      <w:r w:rsidRPr="0051566D">
        <w:rPr>
          <w:rFonts w:ascii="Times New Roman" w:hAnsi="Times New Roman" w:cs="Times New Roman"/>
          <w:sz w:val="28"/>
          <w:szCs w:val="28"/>
        </w:rPr>
        <w:t>и</w:t>
      </w:r>
      <w:r w:rsidRPr="0051566D">
        <w:rPr>
          <w:rFonts w:ascii="Times New Roman" w:hAnsi="Times New Roman" w:cs="Times New Roman"/>
          <w:spacing w:val="-1"/>
          <w:sz w:val="28"/>
          <w:szCs w:val="28"/>
        </w:rPr>
        <w:t>к</w:t>
      </w:r>
      <w:r w:rsidRPr="0051566D">
        <w:rPr>
          <w:rFonts w:ascii="Times New Roman" w:hAnsi="Times New Roman" w:cs="Times New Roman"/>
          <w:sz w:val="28"/>
          <w:szCs w:val="28"/>
        </w:rPr>
        <w:t>а</w:t>
      </w:r>
      <w:r w:rsidRPr="0051566D">
        <w:rPr>
          <w:rFonts w:ascii="Times New Roman" w:hAnsi="Times New Roman" w:cs="Times New Roman"/>
          <w:spacing w:val="-1"/>
          <w:sz w:val="28"/>
          <w:szCs w:val="28"/>
        </w:rPr>
        <w:t>ц</w:t>
      </w:r>
      <w:r w:rsidRPr="0051566D">
        <w:rPr>
          <w:rFonts w:ascii="Times New Roman" w:hAnsi="Times New Roman" w:cs="Times New Roman"/>
          <w:sz w:val="28"/>
          <w:szCs w:val="28"/>
        </w:rPr>
        <w:t>ии</w:t>
      </w:r>
      <w:r w:rsidRPr="0051566D">
        <w:rPr>
          <w:rFonts w:ascii="Times New Roman" w:hAnsi="Times New Roman" w:cs="Times New Roman"/>
          <w:spacing w:val="-2"/>
          <w:sz w:val="28"/>
          <w:szCs w:val="28"/>
        </w:rPr>
        <w:t xml:space="preserve"> </w:t>
      </w:r>
      <w:r w:rsidRPr="0051566D">
        <w:rPr>
          <w:rFonts w:ascii="Times New Roman" w:hAnsi="Times New Roman" w:cs="Times New Roman"/>
          <w:sz w:val="28"/>
          <w:szCs w:val="28"/>
        </w:rPr>
        <w:t>с</w:t>
      </w:r>
      <w:r w:rsidRPr="0051566D">
        <w:rPr>
          <w:rFonts w:ascii="Times New Roman" w:hAnsi="Times New Roman" w:cs="Times New Roman"/>
          <w:spacing w:val="-1"/>
          <w:sz w:val="28"/>
          <w:szCs w:val="28"/>
        </w:rPr>
        <w:t>п</w:t>
      </w:r>
      <w:r w:rsidRPr="0051566D">
        <w:rPr>
          <w:rFonts w:ascii="Times New Roman" w:hAnsi="Times New Roman" w:cs="Times New Roman"/>
          <w:sz w:val="28"/>
          <w:szCs w:val="28"/>
        </w:rPr>
        <w:t>ец</w:t>
      </w:r>
      <w:r w:rsidRPr="0051566D">
        <w:rPr>
          <w:rFonts w:ascii="Times New Roman" w:hAnsi="Times New Roman" w:cs="Times New Roman"/>
          <w:spacing w:val="-1"/>
          <w:sz w:val="28"/>
          <w:szCs w:val="28"/>
        </w:rPr>
        <w:t>иа</w:t>
      </w:r>
      <w:r w:rsidRPr="0051566D">
        <w:rPr>
          <w:rFonts w:ascii="Times New Roman" w:hAnsi="Times New Roman" w:cs="Times New Roman"/>
          <w:sz w:val="28"/>
          <w:szCs w:val="28"/>
        </w:rPr>
        <w:t>л</w:t>
      </w:r>
      <w:r w:rsidRPr="0051566D">
        <w:rPr>
          <w:rFonts w:ascii="Times New Roman" w:hAnsi="Times New Roman" w:cs="Times New Roman"/>
          <w:spacing w:val="-1"/>
          <w:sz w:val="28"/>
          <w:szCs w:val="28"/>
        </w:rPr>
        <w:t>и</w:t>
      </w:r>
      <w:r w:rsidRPr="0051566D">
        <w:rPr>
          <w:rFonts w:ascii="Times New Roman" w:hAnsi="Times New Roman" w:cs="Times New Roman"/>
          <w:sz w:val="28"/>
          <w:szCs w:val="28"/>
        </w:rPr>
        <w:t>с</w:t>
      </w:r>
      <w:r w:rsidRPr="0051566D">
        <w:rPr>
          <w:rFonts w:ascii="Times New Roman" w:hAnsi="Times New Roman" w:cs="Times New Roman"/>
          <w:spacing w:val="-1"/>
          <w:sz w:val="28"/>
          <w:szCs w:val="28"/>
        </w:rPr>
        <w:t>т</w:t>
      </w:r>
      <w:r w:rsidRPr="0051566D">
        <w:rPr>
          <w:rFonts w:ascii="Times New Roman" w:hAnsi="Times New Roman" w:cs="Times New Roman"/>
          <w:sz w:val="28"/>
          <w:szCs w:val="28"/>
        </w:rPr>
        <w:t>о</w:t>
      </w:r>
      <w:r w:rsidRPr="0051566D">
        <w:rPr>
          <w:rFonts w:ascii="Times New Roman" w:hAnsi="Times New Roman" w:cs="Times New Roman"/>
          <w:spacing w:val="-1"/>
          <w:sz w:val="28"/>
          <w:szCs w:val="28"/>
        </w:rPr>
        <w:t xml:space="preserve">в образовательных организаций (далее–ОО). </w:t>
      </w:r>
      <w:r w:rsidRPr="0051566D">
        <w:rPr>
          <w:rFonts w:ascii="Times New Roman" w:eastAsia="Times New Roman" w:hAnsi="Times New Roman" w:cs="Times New Roman"/>
          <w:sz w:val="28"/>
          <w:szCs w:val="28"/>
          <w:lang w:eastAsia="ru-RU"/>
        </w:rPr>
        <w:t xml:space="preserve">Повышение квалификации взрослых — довольно острая проблема. Полученные ранее знания быстро устаревают, и требуется их оптимизация, которая предъявляет определённые  требования к личности педагога, методам и технологии преподавания. </w:t>
      </w:r>
    </w:p>
    <w:p w:rsidR="002A09A3" w:rsidRPr="0051566D" w:rsidRDefault="002A09A3" w:rsidP="002A09A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 xml:space="preserve">   Отсутствие четких представлений специалистов ОО о специфике образовательной </w:t>
      </w:r>
      <w:r w:rsidRPr="0051566D">
        <w:rPr>
          <w:rFonts w:ascii="Times New Roman" w:eastAsia="Times New Roman" w:hAnsi="Times New Roman" w:cs="Times New Roman"/>
          <w:spacing w:val="22"/>
          <w:sz w:val="28"/>
          <w:szCs w:val="28"/>
          <w:lang w:eastAsia="ru-RU"/>
        </w:rPr>
        <w:t xml:space="preserve"> </w:t>
      </w:r>
      <w:r w:rsidRPr="0051566D">
        <w:rPr>
          <w:rFonts w:ascii="Times New Roman" w:eastAsia="Times New Roman" w:hAnsi="Times New Roman" w:cs="Times New Roman"/>
          <w:spacing w:val="2"/>
          <w:sz w:val="28"/>
          <w:szCs w:val="28"/>
          <w:lang w:eastAsia="ru-RU"/>
        </w:rPr>
        <w:t>де</w:t>
      </w:r>
      <w:r w:rsidRPr="0051566D">
        <w:rPr>
          <w:rFonts w:ascii="Times New Roman" w:eastAsia="Times New Roman" w:hAnsi="Times New Roman" w:cs="Times New Roman"/>
          <w:spacing w:val="3"/>
          <w:sz w:val="28"/>
          <w:szCs w:val="28"/>
          <w:lang w:eastAsia="ru-RU"/>
        </w:rPr>
        <w:t>ятель</w:t>
      </w:r>
      <w:r w:rsidRPr="0051566D">
        <w:rPr>
          <w:rFonts w:ascii="Times New Roman" w:eastAsia="Times New Roman" w:hAnsi="Times New Roman" w:cs="Times New Roman"/>
          <w:spacing w:val="2"/>
          <w:sz w:val="28"/>
          <w:szCs w:val="28"/>
          <w:lang w:eastAsia="ru-RU"/>
        </w:rPr>
        <w:t>н</w:t>
      </w:r>
      <w:r w:rsidRPr="0051566D">
        <w:rPr>
          <w:rFonts w:ascii="Times New Roman" w:eastAsia="Times New Roman" w:hAnsi="Times New Roman" w:cs="Times New Roman"/>
          <w:spacing w:val="3"/>
          <w:sz w:val="28"/>
          <w:szCs w:val="28"/>
          <w:lang w:eastAsia="ru-RU"/>
        </w:rPr>
        <w:t>ост</w:t>
      </w:r>
      <w:r w:rsidRPr="0051566D">
        <w:rPr>
          <w:rFonts w:ascii="Times New Roman" w:eastAsia="Times New Roman" w:hAnsi="Times New Roman" w:cs="Times New Roman"/>
          <w:spacing w:val="2"/>
          <w:sz w:val="28"/>
          <w:szCs w:val="28"/>
          <w:lang w:eastAsia="ru-RU"/>
        </w:rPr>
        <w:t>и</w:t>
      </w:r>
      <w:r w:rsidRPr="0051566D">
        <w:rPr>
          <w:rFonts w:ascii="Times New Roman" w:eastAsia="Times New Roman" w:hAnsi="Times New Roman" w:cs="Times New Roman"/>
          <w:sz w:val="28"/>
          <w:szCs w:val="28"/>
          <w:lang w:eastAsia="ru-RU"/>
        </w:rPr>
        <w:t xml:space="preserve"> обучающихся с ОВЗ </w:t>
      </w:r>
      <w:r w:rsidRPr="0051566D">
        <w:rPr>
          <w:rFonts w:ascii="Times New Roman" w:eastAsia="Times New Roman" w:hAnsi="Times New Roman" w:cs="Times New Roman"/>
          <w:spacing w:val="1"/>
          <w:sz w:val="28"/>
          <w:szCs w:val="28"/>
          <w:lang w:eastAsia="ru-RU"/>
        </w:rPr>
        <w:t>за</w:t>
      </w:r>
      <w:r w:rsidRPr="0051566D">
        <w:rPr>
          <w:rFonts w:ascii="Times New Roman" w:eastAsia="Times New Roman" w:hAnsi="Times New Roman" w:cs="Times New Roman"/>
          <w:spacing w:val="2"/>
          <w:sz w:val="28"/>
          <w:szCs w:val="28"/>
          <w:lang w:eastAsia="ru-RU"/>
        </w:rPr>
        <w:t>т</w:t>
      </w:r>
      <w:r w:rsidRPr="0051566D">
        <w:rPr>
          <w:rFonts w:ascii="Times New Roman" w:eastAsia="Times New Roman" w:hAnsi="Times New Roman" w:cs="Times New Roman"/>
          <w:spacing w:val="1"/>
          <w:sz w:val="28"/>
          <w:szCs w:val="28"/>
          <w:lang w:eastAsia="ru-RU"/>
        </w:rPr>
        <w:t>рудняе</w:t>
      </w:r>
      <w:r w:rsidRPr="0051566D">
        <w:rPr>
          <w:rFonts w:ascii="Times New Roman" w:eastAsia="Times New Roman" w:hAnsi="Times New Roman" w:cs="Times New Roman"/>
          <w:sz w:val="28"/>
          <w:szCs w:val="28"/>
          <w:lang w:eastAsia="ru-RU"/>
        </w:rPr>
        <w:t>т</w:t>
      </w:r>
      <w:r w:rsidRPr="0051566D">
        <w:rPr>
          <w:rFonts w:ascii="Times New Roman" w:eastAsia="Times New Roman" w:hAnsi="Times New Roman" w:cs="Times New Roman"/>
          <w:spacing w:val="5"/>
          <w:sz w:val="28"/>
          <w:szCs w:val="28"/>
          <w:lang w:eastAsia="ru-RU"/>
        </w:rPr>
        <w:t xml:space="preserve"> </w:t>
      </w:r>
      <w:r w:rsidRPr="0051566D">
        <w:rPr>
          <w:rFonts w:ascii="Times New Roman" w:eastAsia="Times New Roman" w:hAnsi="Times New Roman" w:cs="Times New Roman"/>
          <w:spacing w:val="1"/>
          <w:sz w:val="28"/>
          <w:szCs w:val="28"/>
          <w:lang w:eastAsia="ru-RU"/>
        </w:rPr>
        <w:t>пост</w:t>
      </w:r>
      <w:r w:rsidRPr="0051566D">
        <w:rPr>
          <w:rFonts w:ascii="Times New Roman" w:eastAsia="Times New Roman" w:hAnsi="Times New Roman" w:cs="Times New Roman"/>
          <w:spacing w:val="2"/>
          <w:sz w:val="28"/>
          <w:szCs w:val="28"/>
          <w:lang w:eastAsia="ru-RU"/>
        </w:rPr>
        <w:t>р</w:t>
      </w:r>
      <w:r w:rsidRPr="0051566D">
        <w:rPr>
          <w:rFonts w:ascii="Times New Roman" w:eastAsia="Times New Roman" w:hAnsi="Times New Roman" w:cs="Times New Roman"/>
          <w:spacing w:val="1"/>
          <w:sz w:val="28"/>
          <w:szCs w:val="28"/>
          <w:lang w:eastAsia="ru-RU"/>
        </w:rPr>
        <w:t>оени</w:t>
      </w:r>
      <w:r w:rsidRPr="0051566D">
        <w:rPr>
          <w:rFonts w:ascii="Times New Roman" w:eastAsia="Times New Roman" w:hAnsi="Times New Roman" w:cs="Times New Roman"/>
          <w:sz w:val="28"/>
          <w:szCs w:val="28"/>
          <w:lang w:eastAsia="ru-RU"/>
        </w:rPr>
        <w:t>е</w:t>
      </w:r>
      <w:r w:rsidRPr="0051566D">
        <w:rPr>
          <w:rFonts w:ascii="Times New Roman" w:eastAsia="Times New Roman" w:hAnsi="Times New Roman" w:cs="Times New Roman"/>
          <w:spacing w:val="5"/>
          <w:sz w:val="28"/>
          <w:szCs w:val="28"/>
          <w:lang w:eastAsia="ru-RU"/>
        </w:rPr>
        <w:t xml:space="preserve"> </w:t>
      </w:r>
      <w:r w:rsidRPr="0051566D">
        <w:rPr>
          <w:rFonts w:ascii="Times New Roman" w:eastAsia="Times New Roman" w:hAnsi="Times New Roman" w:cs="Times New Roman"/>
          <w:spacing w:val="1"/>
          <w:sz w:val="28"/>
          <w:szCs w:val="28"/>
          <w:lang w:eastAsia="ru-RU"/>
        </w:rPr>
        <w:t>продуманной</w:t>
      </w:r>
      <w:r w:rsidRPr="0051566D">
        <w:rPr>
          <w:rFonts w:ascii="Times New Roman" w:eastAsia="Times New Roman" w:hAnsi="Times New Roman" w:cs="Times New Roman"/>
          <w:sz w:val="28"/>
          <w:szCs w:val="28"/>
          <w:lang w:eastAsia="ru-RU"/>
        </w:rPr>
        <w:t xml:space="preserve"> и</w:t>
      </w:r>
      <w:r w:rsidRPr="0051566D">
        <w:rPr>
          <w:rFonts w:ascii="Times New Roman" w:eastAsia="Times New Roman" w:hAnsi="Times New Roman" w:cs="Times New Roman"/>
          <w:spacing w:val="5"/>
          <w:sz w:val="28"/>
          <w:szCs w:val="28"/>
          <w:lang w:eastAsia="ru-RU"/>
        </w:rPr>
        <w:t xml:space="preserve"> </w:t>
      </w:r>
      <w:r w:rsidRPr="0051566D">
        <w:rPr>
          <w:rFonts w:ascii="Times New Roman" w:eastAsia="Times New Roman" w:hAnsi="Times New Roman" w:cs="Times New Roman"/>
          <w:spacing w:val="1"/>
          <w:sz w:val="28"/>
          <w:szCs w:val="28"/>
          <w:lang w:eastAsia="ru-RU"/>
        </w:rPr>
        <w:t>востребованно</w:t>
      </w:r>
      <w:r w:rsidRPr="0051566D">
        <w:rPr>
          <w:rFonts w:ascii="Times New Roman" w:eastAsia="Times New Roman" w:hAnsi="Times New Roman" w:cs="Times New Roman"/>
          <w:sz w:val="28"/>
          <w:szCs w:val="28"/>
          <w:lang w:eastAsia="ru-RU"/>
        </w:rPr>
        <w:t>й</w:t>
      </w:r>
      <w:r w:rsidRPr="0051566D">
        <w:rPr>
          <w:rFonts w:ascii="Times New Roman" w:eastAsia="Times New Roman" w:hAnsi="Times New Roman" w:cs="Times New Roman"/>
          <w:spacing w:val="5"/>
          <w:sz w:val="28"/>
          <w:szCs w:val="28"/>
          <w:lang w:eastAsia="ru-RU"/>
        </w:rPr>
        <w:t xml:space="preserve"> </w:t>
      </w:r>
      <w:r w:rsidRPr="0051566D">
        <w:rPr>
          <w:rFonts w:ascii="Times New Roman" w:eastAsia="Times New Roman" w:hAnsi="Times New Roman" w:cs="Times New Roman"/>
          <w:sz w:val="28"/>
          <w:szCs w:val="28"/>
          <w:lang w:eastAsia="ru-RU"/>
        </w:rPr>
        <w:t>в</w:t>
      </w:r>
      <w:r w:rsidRPr="0051566D">
        <w:rPr>
          <w:rFonts w:ascii="Times New Roman" w:eastAsia="Times New Roman" w:hAnsi="Times New Roman" w:cs="Times New Roman"/>
          <w:spacing w:val="4"/>
          <w:sz w:val="28"/>
          <w:szCs w:val="28"/>
          <w:lang w:eastAsia="ru-RU"/>
        </w:rPr>
        <w:t xml:space="preserve"> </w:t>
      </w:r>
      <w:r w:rsidRPr="0051566D">
        <w:rPr>
          <w:rFonts w:ascii="Times New Roman" w:eastAsia="Times New Roman" w:hAnsi="Times New Roman" w:cs="Times New Roman"/>
          <w:spacing w:val="1"/>
          <w:sz w:val="28"/>
          <w:szCs w:val="28"/>
          <w:lang w:eastAsia="ru-RU"/>
        </w:rPr>
        <w:t>образовател</w:t>
      </w:r>
      <w:r w:rsidRPr="0051566D">
        <w:rPr>
          <w:rFonts w:ascii="Times New Roman" w:eastAsia="Times New Roman" w:hAnsi="Times New Roman" w:cs="Times New Roman"/>
          <w:spacing w:val="2"/>
          <w:sz w:val="28"/>
          <w:szCs w:val="28"/>
          <w:lang w:eastAsia="ru-RU"/>
        </w:rPr>
        <w:t>ь</w:t>
      </w:r>
      <w:r w:rsidRPr="0051566D">
        <w:rPr>
          <w:rFonts w:ascii="Times New Roman" w:eastAsia="Times New Roman" w:hAnsi="Times New Roman" w:cs="Times New Roman"/>
          <w:spacing w:val="1"/>
          <w:sz w:val="28"/>
          <w:szCs w:val="28"/>
          <w:lang w:eastAsia="ru-RU"/>
        </w:rPr>
        <w:t>но</w:t>
      </w:r>
      <w:r w:rsidRPr="0051566D">
        <w:rPr>
          <w:rFonts w:ascii="Times New Roman" w:eastAsia="Times New Roman" w:hAnsi="Times New Roman" w:cs="Times New Roman"/>
          <w:sz w:val="28"/>
          <w:szCs w:val="28"/>
          <w:lang w:eastAsia="ru-RU"/>
        </w:rPr>
        <w:t>м</w:t>
      </w:r>
      <w:r w:rsidRPr="0051566D">
        <w:rPr>
          <w:rFonts w:ascii="Times New Roman" w:eastAsia="Times New Roman" w:hAnsi="Times New Roman" w:cs="Times New Roman"/>
          <w:spacing w:val="19"/>
          <w:sz w:val="28"/>
          <w:szCs w:val="28"/>
          <w:lang w:eastAsia="ru-RU"/>
        </w:rPr>
        <w:t xml:space="preserve"> </w:t>
      </w:r>
      <w:r w:rsidRPr="0051566D">
        <w:rPr>
          <w:rFonts w:ascii="Times New Roman" w:eastAsia="Times New Roman" w:hAnsi="Times New Roman" w:cs="Times New Roman"/>
          <w:spacing w:val="1"/>
          <w:sz w:val="28"/>
          <w:szCs w:val="28"/>
          <w:lang w:eastAsia="ru-RU"/>
        </w:rPr>
        <w:t>пр</w:t>
      </w:r>
      <w:r w:rsidRPr="0051566D">
        <w:rPr>
          <w:rFonts w:ascii="Times New Roman" w:eastAsia="Times New Roman" w:hAnsi="Times New Roman" w:cs="Times New Roman"/>
          <w:spacing w:val="2"/>
          <w:sz w:val="28"/>
          <w:szCs w:val="28"/>
          <w:lang w:eastAsia="ru-RU"/>
        </w:rPr>
        <w:t>о</w:t>
      </w:r>
      <w:r w:rsidRPr="0051566D">
        <w:rPr>
          <w:rFonts w:ascii="Times New Roman" w:eastAsia="Times New Roman" w:hAnsi="Times New Roman" w:cs="Times New Roman"/>
          <w:spacing w:val="1"/>
          <w:sz w:val="28"/>
          <w:szCs w:val="28"/>
          <w:lang w:eastAsia="ru-RU"/>
        </w:rPr>
        <w:t>ст</w:t>
      </w:r>
      <w:r w:rsidRPr="0051566D">
        <w:rPr>
          <w:rFonts w:ascii="Times New Roman" w:eastAsia="Times New Roman" w:hAnsi="Times New Roman" w:cs="Times New Roman"/>
          <w:spacing w:val="2"/>
          <w:sz w:val="28"/>
          <w:szCs w:val="28"/>
          <w:lang w:eastAsia="ru-RU"/>
        </w:rPr>
        <w:t>р</w:t>
      </w:r>
      <w:r w:rsidRPr="0051566D">
        <w:rPr>
          <w:rFonts w:ascii="Times New Roman" w:eastAsia="Times New Roman" w:hAnsi="Times New Roman" w:cs="Times New Roman"/>
          <w:spacing w:val="1"/>
          <w:sz w:val="28"/>
          <w:szCs w:val="28"/>
          <w:lang w:eastAsia="ru-RU"/>
        </w:rPr>
        <w:t>ан</w:t>
      </w:r>
      <w:r w:rsidRPr="0051566D">
        <w:rPr>
          <w:rFonts w:ascii="Times New Roman" w:eastAsia="Times New Roman" w:hAnsi="Times New Roman" w:cs="Times New Roman"/>
          <w:spacing w:val="2"/>
          <w:sz w:val="28"/>
          <w:szCs w:val="28"/>
          <w:lang w:eastAsia="ru-RU"/>
        </w:rPr>
        <w:t>с</w:t>
      </w:r>
      <w:r w:rsidRPr="0051566D">
        <w:rPr>
          <w:rFonts w:ascii="Times New Roman" w:eastAsia="Times New Roman" w:hAnsi="Times New Roman" w:cs="Times New Roman"/>
          <w:spacing w:val="1"/>
          <w:sz w:val="28"/>
          <w:szCs w:val="28"/>
          <w:lang w:eastAsia="ru-RU"/>
        </w:rPr>
        <w:t>тв</w:t>
      </w:r>
      <w:r w:rsidRPr="0051566D">
        <w:rPr>
          <w:rFonts w:ascii="Times New Roman" w:eastAsia="Times New Roman" w:hAnsi="Times New Roman" w:cs="Times New Roman"/>
          <w:sz w:val="28"/>
          <w:szCs w:val="28"/>
          <w:lang w:eastAsia="ru-RU"/>
        </w:rPr>
        <w:t>е</w:t>
      </w:r>
      <w:r w:rsidRPr="0051566D">
        <w:rPr>
          <w:rFonts w:ascii="Times New Roman" w:eastAsia="Times New Roman" w:hAnsi="Times New Roman" w:cs="Times New Roman"/>
          <w:spacing w:val="19"/>
          <w:sz w:val="28"/>
          <w:szCs w:val="28"/>
          <w:lang w:eastAsia="ru-RU"/>
        </w:rPr>
        <w:t xml:space="preserve"> </w:t>
      </w:r>
      <w:r w:rsidRPr="0051566D">
        <w:rPr>
          <w:rFonts w:ascii="Times New Roman" w:eastAsia="Times New Roman" w:hAnsi="Times New Roman" w:cs="Times New Roman"/>
          <w:spacing w:val="1"/>
          <w:sz w:val="28"/>
          <w:szCs w:val="28"/>
          <w:lang w:eastAsia="ru-RU"/>
        </w:rPr>
        <w:t>си</w:t>
      </w:r>
      <w:r w:rsidRPr="0051566D">
        <w:rPr>
          <w:rFonts w:ascii="Times New Roman" w:eastAsia="Times New Roman" w:hAnsi="Times New Roman" w:cs="Times New Roman"/>
          <w:spacing w:val="2"/>
          <w:sz w:val="28"/>
          <w:szCs w:val="28"/>
          <w:lang w:eastAsia="ru-RU"/>
        </w:rPr>
        <w:t>с</w:t>
      </w:r>
      <w:r w:rsidRPr="0051566D">
        <w:rPr>
          <w:rFonts w:ascii="Times New Roman" w:eastAsia="Times New Roman" w:hAnsi="Times New Roman" w:cs="Times New Roman"/>
          <w:spacing w:val="1"/>
          <w:sz w:val="28"/>
          <w:szCs w:val="28"/>
          <w:lang w:eastAsia="ru-RU"/>
        </w:rPr>
        <w:t>тем</w:t>
      </w:r>
      <w:r w:rsidRPr="0051566D">
        <w:rPr>
          <w:rFonts w:ascii="Times New Roman" w:eastAsia="Times New Roman" w:hAnsi="Times New Roman" w:cs="Times New Roman"/>
          <w:sz w:val="28"/>
          <w:szCs w:val="28"/>
          <w:lang w:eastAsia="ru-RU"/>
        </w:rPr>
        <w:t>ы</w:t>
      </w:r>
      <w:r w:rsidRPr="0051566D">
        <w:rPr>
          <w:rFonts w:ascii="Times New Roman" w:eastAsia="Times New Roman" w:hAnsi="Times New Roman" w:cs="Times New Roman"/>
          <w:spacing w:val="19"/>
          <w:sz w:val="28"/>
          <w:szCs w:val="28"/>
          <w:lang w:eastAsia="ru-RU"/>
        </w:rPr>
        <w:t xml:space="preserve"> </w:t>
      </w:r>
      <w:r w:rsidRPr="0051566D">
        <w:rPr>
          <w:rFonts w:ascii="Times New Roman" w:eastAsia="Times New Roman" w:hAnsi="Times New Roman" w:cs="Times New Roman"/>
          <w:spacing w:val="2"/>
          <w:sz w:val="28"/>
          <w:szCs w:val="28"/>
          <w:lang w:eastAsia="ru-RU"/>
        </w:rPr>
        <w:t>п</w:t>
      </w:r>
      <w:r w:rsidRPr="0051566D">
        <w:rPr>
          <w:rFonts w:ascii="Times New Roman" w:eastAsia="Times New Roman" w:hAnsi="Times New Roman" w:cs="Times New Roman"/>
          <w:spacing w:val="1"/>
          <w:sz w:val="28"/>
          <w:szCs w:val="28"/>
          <w:lang w:eastAsia="ru-RU"/>
        </w:rPr>
        <w:t>едаг</w:t>
      </w:r>
      <w:r w:rsidRPr="0051566D">
        <w:rPr>
          <w:rFonts w:ascii="Times New Roman" w:eastAsia="Times New Roman" w:hAnsi="Times New Roman" w:cs="Times New Roman"/>
          <w:spacing w:val="2"/>
          <w:sz w:val="28"/>
          <w:szCs w:val="28"/>
          <w:lang w:eastAsia="ru-RU"/>
        </w:rPr>
        <w:t>огической</w:t>
      </w:r>
      <w:r w:rsidRPr="0051566D">
        <w:rPr>
          <w:rFonts w:ascii="Times New Roman" w:eastAsia="Times New Roman" w:hAnsi="Times New Roman" w:cs="Times New Roman"/>
          <w:spacing w:val="7"/>
          <w:sz w:val="28"/>
          <w:szCs w:val="28"/>
          <w:lang w:eastAsia="ru-RU"/>
        </w:rPr>
        <w:t xml:space="preserve"> </w:t>
      </w:r>
      <w:r w:rsidRPr="0051566D">
        <w:rPr>
          <w:rFonts w:ascii="Times New Roman" w:eastAsia="Times New Roman" w:hAnsi="Times New Roman" w:cs="Times New Roman"/>
          <w:spacing w:val="1"/>
          <w:sz w:val="28"/>
          <w:szCs w:val="28"/>
          <w:lang w:eastAsia="ru-RU"/>
        </w:rPr>
        <w:t>работы</w:t>
      </w:r>
      <w:r w:rsidRPr="0051566D">
        <w:rPr>
          <w:rFonts w:ascii="Times New Roman" w:eastAsia="Times New Roman" w:hAnsi="Times New Roman" w:cs="Times New Roman"/>
          <w:sz w:val="28"/>
          <w:szCs w:val="28"/>
          <w:lang w:eastAsia="ru-RU"/>
        </w:rPr>
        <w:t xml:space="preserve">. Поэтому возникает проблема </w:t>
      </w:r>
      <w:r w:rsidRPr="0051566D">
        <w:rPr>
          <w:rFonts w:ascii="Times New Roman" w:eastAsia="Times New Roman" w:hAnsi="Times New Roman" w:cs="Times New Roman"/>
          <w:bCs/>
          <w:sz w:val="28"/>
          <w:szCs w:val="28"/>
          <w:lang w:eastAsia="ru-RU"/>
        </w:rPr>
        <w:t>наполнения профессионального стандарта учителя новой  компетенцией –</w:t>
      </w:r>
      <w:r w:rsidRPr="0051566D">
        <w:rPr>
          <w:rFonts w:ascii="Times New Roman" w:eastAsia="Times New Roman" w:hAnsi="Times New Roman" w:cs="Times New Roman"/>
          <w:sz w:val="28"/>
          <w:szCs w:val="28"/>
          <w:lang w:eastAsia="ru-RU"/>
        </w:rPr>
        <w:t xml:space="preserve"> работой с учащимися, имеющими проблемы в развитии. Решение проблемы реализуется  как очной постдипломной подготовкой педагога, так и заочной с </w:t>
      </w:r>
      <w:r w:rsidRPr="0051566D">
        <w:rPr>
          <w:rFonts w:ascii="Times New Roman" w:eastAsia="Times New Roman" w:hAnsi="Times New Roman" w:cs="Times New Roman"/>
          <w:sz w:val="28"/>
          <w:szCs w:val="28"/>
          <w:lang w:eastAsia="ru-RU"/>
        </w:rPr>
        <w:lastRenderedPageBreak/>
        <w:t>широким применением дистанционных технологий. Этот термин стал употребляться как обучение на расстоянии, когда преподаватель и обучаемый  пространственно разделены, и рассматривается как новая ступень заочного обучения, на которой обеспечивается применение информационных технологий с применением  компьютеров, видео - и аудиотехники [3].</w:t>
      </w:r>
    </w:p>
    <w:p w:rsidR="002A09A3" w:rsidRPr="0051566D" w:rsidRDefault="002A09A3" w:rsidP="002A09A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shd w:val="clear" w:color="auto" w:fill="FFFFFF"/>
          <w:lang w:eastAsia="ru-RU"/>
        </w:rPr>
        <w:t xml:space="preserve">При всём этом </w:t>
      </w:r>
      <w:r w:rsidRPr="0051566D">
        <w:rPr>
          <w:rFonts w:ascii="Times New Roman" w:eastAsia="Times New Roman" w:hAnsi="Times New Roman" w:cs="Times New Roman"/>
          <w:sz w:val="28"/>
          <w:szCs w:val="28"/>
          <w:lang w:eastAsia="ru-RU"/>
        </w:rPr>
        <w:t>дистанционное обучение также рассматривается как система, которая обеспечивает самообучение взрослых  под руководством и взаимодействием преподавателей. Данный вид обучения в современном мире является одним из перспективных форм повышения профессиональной квалификации [4].</w:t>
      </w:r>
    </w:p>
    <w:p w:rsidR="002A09A3" w:rsidRPr="0051566D" w:rsidRDefault="002A09A3" w:rsidP="002A09A3">
      <w:pPr>
        <w:spacing w:before="100" w:beforeAutospacing="1" w:after="100" w:afterAutospacing="1" w:line="360" w:lineRule="auto"/>
        <w:jc w:val="both"/>
        <w:rPr>
          <w:rFonts w:ascii="Times New Roman" w:hAnsi="Times New Roman" w:cs="Times New Roman"/>
          <w:sz w:val="28"/>
          <w:szCs w:val="28"/>
        </w:rPr>
      </w:pPr>
      <w:r w:rsidRPr="0051566D">
        <w:rPr>
          <w:rFonts w:ascii="Times New Roman" w:hAnsi="Times New Roman" w:cs="Times New Roman"/>
          <w:sz w:val="28"/>
          <w:szCs w:val="28"/>
          <w:shd w:val="clear" w:color="auto" w:fill="FFFFFF"/>
        </w:rPr>
        <w:t xml:space="preserve">    Приоритетное место в системе дистанционного обучения занимает деятельностный подход, который является его методологической основой [10]. Этот  подход  рассматривает организацию учебного процесса с доминированием самостоятельной познавательной деятельности </w:t>
      </w:r>
      <w:proofErr w:type="gramStart"/>
      <w:r w:rsidRPr="0051566D">
        <w:rPr>
          <w:rFonts w:ascii="Times New Roman" w:hAnsi="Times New Roman" w:cs="Times New Roman"/>
          <w:sz w:val="28"/>
          <w:szCs w:val="28"/>
          <w:shd w:val="clear" w:color="auto" w:fill="FFFFFF"/>
        </w:rPr>
        <w:t>обучаемых</w:t>
      </w:r>
      <w:proofErr w:type="gramEnd"/>
      <w:r w:rsidRPr="0051566D">
        <w:rPr>
          <w:rFonts w:ascii="Times New Roman" w:hAnsi="Times New Roman" w:cs="Times New Roman"/>
          <w:sz w:val="28"/>
          <w:szCs w:val="28"/>
          <w:shd w:val="clear" w:color="auto" w:fill="FFFFFF"/>
        </w:rPr>
        <w:t xml:space="preserve">. </w:t>
      </w:r>
      <w:proofErr w:type="spellStart"/>
      <w:r w:rsidRPr="0051566D">
        <w:rPr>
          <w:rFonts w:ascii="Times New Roman" w:hAnsi="Times New Roman" w:cs="Times New Roman"/>
          <w:bCs/>
          <w:sz w:val="28"/>
          <w:szCs w:val="28"/>
          <w:shd w:val="clear" w:color="auto" w:fill="FFFFFF"/>
        </w:rPr>
        <w:t>Деятельностный</w:t>
      </w:r>
      <w:proofErr w:type="spellEnd"/>
      <w:r w:rsidRPr="0051566D">
        <w:rPr>
          <w:rFonts w:ascii="Times New Roman" w:hAnsi="Times New Roman" w:cs="Times New Roman"/>
          <w:sz w:val="28"/>
          <w:szCs w:val="28"/>
          <w:shd w:val="clear" w:color="auto" w:fill="FFFFFF"/>
        </w:rPr>
        <w:t xml:space="preserve">  подход  </w:t>
      </w:r>
      <w:r w:rsidRPr="0051566D">
        <w:rPr>
          <w:rFonts w:ascii="Times New Roman" w:hAnsi="Times New Roman" w:cs="Times New Roman"/>
          <w:sz w:val="28"/>
          <w:szCs w:val="28"/>
        </w:rPr>
        <w:t xml:space="preserve">обеспечивает  образовательное пространство, в котором </w:t>
      </w:r>
      <w:proofErr w:type="spellStart"/>
      <w:r w:rsidRPr="0051566D">
        <w:rPr>
          <w:rFonts w:ascii="Times New Roman" w:hAnsi="Times New Roman" w:cs="Times New Roman"/>
          <w:sz w:val="28"/>
          <w:szCs w:val="28"/>
        </w:rPr>
        <w:t>деятельностные</w:t>
      </w:r>
      <w:proofErr w:type="spellEnd"/>
      <w:r w:rsidRPr="0051566D">
        <w:rPr>
          <w:rFonts w:ascii="Times New Roman" w:hAnsi="Times New Roman" w:cs="Times New Roman"/>
          <w:sz w:val="28"/>
          <w:szCs w:val="28"/>
        </w:rPr>
        <w:t xml:space="preserve"> способности </w:t>
      </w:r>
      <w:proofErr w:type="gramStart"/>
      <w:r w:rsidRPr="0051566D">
        <w:rPr>
          <w:rFonts w:ascii="Times New Roman" w:hAnsi="Times New Roman" w:cs="Times New Roman"/>
          <w:sz w:val="28"/>
          <w:szCs w:val="28"/>
        </w:rPr>
        <w:t>обучаемых</w:t>
      </w:r>
      <w:proofErr w:type="gramEnd"/>
      <w:r w:rsidRPr="0051566D">
        <w:rPr>
          <w:rFonts w:ascii="Times New Roman" w:hAnsi="Times New Roman" w:cs="Times New Roman"/>
          <w:sz w:val="28"/>
          <w:szCs w:val="28"/>
        </w:rPr>
        <w:t xml:space="preserve"> будут развиваться гораздо эффективнее. </w:t>
      </w:r>
    </w:p>
    <w:p w:rsidR="002A09A3" w:rsidRPr="0051566D" w:rsidRDefault="002A09A3" w:rsidP="002A09A3">
      <w:pPr>
        <w:spacing w:before="100" w:beforeAutospacing="1" w:after="100" w:afterAutospacing="1" w:line="360" w:lineRule="auto"/>
        <w:jc w:val="both"/>
        <w:rPr>
          <w:rFonts w:ascii="Times New Roman" w:hAnsi="Times New Roman" w:cs="Times New Roman"/>
          <w:sz w:val="28"/>
          <w:szCs w:val="28"/>
        </w:rPr>
      </w:pPr>
      <w:r w:rsidRPr="0051566D">
        <w:rPr>
          <w:rFonts w:ascii="Times New Roman" w:hAnsi="Times New Roman" w:cs="Times New Roman"/>
          <w:sz w:val="28"/>
          <w:szCs w:val="28"/>
        </w:rPr>
        <w:t xml:space="preserve">А.В. </w:t>
      </w:r>
      <w:proofErr w:type="gramStart"/>
      <w:r w:rsidRPr="0051566D">
        <w:rPr>
          <w:rFonts w:ascii="Times New Roman" w:hAnsi="Times New Roman" w:cs="Times New Roman"/>
          <w:sz w:val="28"/>
          <w:szCs w:val="28"/>
        </w:rPr>
        <w:t>Хуторской</w:t>
      </w:r>
      <w:proofErr w:type="gramEnd"/>
      <w:r w:rsidRPr="0051566D">
        <w:rPr>
          <w:rFonts w:ascii="Times New Roman" w:hAnsi="Times New Roman" w:cs="Times New Roman"/>
          <w:sz w:val="28"/>
          <w:szCs w:val="28"/>
        </w:rPr>
        <w:t xml:space="preserve"> выделяет три источника деятельностного подхода в обучении: 1. Репродуктивный способ усвоения учебного материала; 2. Знания, добытые самостоятельно или самообучение; 3. Знания, побудившие к созданию собственного продукта [20]. Проблема перехода от репродуктивного способа усвоения учебного материала к </w:t>
      </w:r>
      <w:r w:rsidRPr="0051566D">
        <w:rPr>
          <w:rFonts w:ascii="Times New Roman" w:hAnsi="Times New Roman" w:cs="Times New Roman"/>
          <w:sz w:val="28"/>
          <w:szCs w:val="28"/>
          <w:shd w:val="clear" w:color="auto" w:fill="FFFFFF"/>
        </w:rPr>
        <w:t xml:space="preserve">доминированию  самостоятельной познавательной деятельности </w:t>
      </w:r>
      <w:proofErr w:type="gramStart"/>
      <w:r w:rsidRPr="0051566D">
        <w:rPr>
          <w:rFonts w:ascii="Times New Roman" w:hAnsi="Times New Roman" w:cs="Times New Roman"/>
          <w:sz w:val="28"/>
          <w:szCs w:val="28"/>
          <w:shd w:val="clear" w:color="auto" w:fill="FFFFFF"/>
        </w:rPr>
        <w:t>обучаемых</w:t>
      </w:r>
      <w:proofErr w:type="gramEnd"/>
      <w:r w:rsidRPr="0051566D">
        <w:rPr>
          <w:rFonts w:ascii="Times New Roman" w:hAnsi="Times New Roman" w:cs="Times New Roman"/>
          <w:sz w:val="28"/>
          <w:szCs w:val="28"/>
          <w:shd w:val="clear" w:color="auto" w:fill="FFFFFF"/>
        </w:rPr>
        <w:t xml:space="preserve"> на сегодня является весьма актуальной.  </w:t>
      </w:r>
    </w:p>
    <w:p w:rsidR="002A09A3" w:rsidRPr="0051566D" w:rsidRDefault="002A09A3" w:rsidP="002A09A3">
      <w:pPr>
        <w:shd w:val="clear" w:color="auto" w:fill="FFFFFF"/>
        <w:spacing w:after="0" w:line="360" w:lineRule="auto"/>
        <w:ind w:firstLine="710"/>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 xml:space="preserve">Обратимся к одному из источников деятельностного  </w:t>
      </w:r>
      <w:proofErr w:type="gramStart"/>
      <w:r w:rsidRPr="0051566D">
        <w:rPr>
          <w:rFonts w:ascii="Times New Roman" w:eastAsia="Times New Roman" w:hAnsi="Times New Roman" w:cs="Times New Roman"/>
          <w:sz w:val="28"/>
          <w:szCs w:val="28"/>
          <w:lang w:eastAsia="ru-RU"/>
        </w:rPr>
        <w:t>подхода–самообучению</w:t>
      </w:r>
      <w:proofErr w:type="gramEnd"/>
      <w:r w:rsidRPr="0051566D">
        <w:rPr>
          <w:rFonts w:ascii="Times New Roman" w:eastAsia="Times New Roman" w:hAnsi="Times New Roman" w:cs="Times New Roman"/>
          <w:sz w:val="28"/>
          <w:szCs w:val="28"/>
          <w:lang w:eastAsia="ru-RU"/>
        </w:rPr>
        <w:t xml:space="preserve">. </w:t>
      </w:r>
      <w:r w:rsidRPr="0051566D">
        <w:rPr>
          <w:rFonts w:ascii="Times New Roman" w:eastAsia="Times New Roman" w:hAnsi="Times New Roman" w:cs="Times New Roman"/>
          <w:iCs/>
          <w:sz w:val="28"/>
          <w:szCs w:val="28"/>
          <w:lang w:eastAsia="ru-RU"/>
        </w:rPr>
        <w:t xml:space="preserve">Суть самообучения — в умении работать с </w:t>
      </w:r>
      <w:r w:rsidRPr="0051566D">
        <w:rPr>
          <w:rFonts w:ascii="Times New Roman" w:eastAsia="Times New Roman" w:hAnsi="Times New Roman" w:cs="Times New Roman"/>
          <w:iCs/>
          <w:sz w:val="28"/>
          <w:szCs w:val="28"/>
          <w:lang w:eastAsia="ru-RU"/>
        </w:rPr>
        <w:lastRenderedPageBreak/>
        <w:t>информацией</w:t>
      </w:r>
      <w:r w:rsidRPr="0051566D">
        <w:rPr>
          <w:rFonts w:ascii="Times New Roman" w:eastAsia="Times New Roman" w:hAnsi="Times New Roman" w:cs="Times New Roman"/>
          <w:i/>
          <w:iCs/>
          <w:sz w:val="28"/>
          <w:szCs w:val="28"/>
          <w:lang w:eastAsia="ru-RU"/>
        </w:rPr>
        <w:t>.</w:t>
      </w:r>
      <w:r w:rsidRPr="0051566D">
        <w:rPr>
          <w:rFonts w:ascii="Times New Roman" w:eastAsia="Times New Roman" w:hAnsi="Times New Roman" w:cs="Times New Roman"/>
          <w:sz w:val="28"/>
          <w:szCs w:val="28"/>
          <w:lang w:eastAsia="ru-RU"/>
        </w:rPr>
        <w:t xml:space="preserve">  </w:t>
      </w:r>
      <w:proofErr w:type="gramStart"/>
      <w:r w:rsidRPr="0051566D">
        <w:rPr>
          <w:rFonts w:ascii="Times New Roman" w:eastAsia="Times New Roman" w:hAnsi="Times New Roman" w:cs="Times New Roman"/>
          <w:sz w:val="28"/>
          <w:szCs w:val="28"/>
          <w:lang w:eastAsia="ru-RU"/>
        </w:rPr>
        <w:t>Технология самообучения основана на активной деятельности обучающего при его поддержке преподавателем, и нацелена на запланированный дидактический результат.</w:t>
      </w:r>
      <w:proofErr w:type="gramEnd"/>
      <w:r w:rsidRPr="0051566D">
        <w:rPr>
          <w:rFonts w:ascii="Times New Roman" w:eastAsia="Times New Roman" w:hAnsi="Times New Roman" w:cs="Times New Roman"/>
          <w:sz w:val="28"/>
          <w:szCs w:val="28"/>
          <w:lang w:eastAsia="ru-RU"/>
        </w:rPr>
        <w:t xml:space="preserve"> Самообучение отличают самостоятельная </w:t>
      </w:r>
      <w:r w:rsidRPr="0051566D">
        <w:rPr>
          <w:rFonts w:ascii="Times New Roman" w:eastAsia="Times New Roman" w:hAnsi="Times New Roman" w:cs="Times New Roman"/>
          <w:iCs/>
          <w:sz w:val="28"/>
          <w:szCs w:val="28"/>
          <w:lang w:eastAsia="ru-RU"/>
        </w:rPr>
        <w:t>познавательная активность, индивидуальный выбор содержания, форм, методов и средств обучения, высокая мотивация, самоопределение, самопроектирование, самоанализ, самокоррекция, самоконтроль, саморегуляция, самосовершенствование обучающегося [2].</w:t>
      </w:r>
      <w:r w:rsidRPr="0051566D">
        <w:rPr>
          <w:rFonts w:ascii="Times New Roman" w:eastAsia="Times New Roman" w:hAnsi="Times New Roman" w:cs="Times New Roman"/>
          <w:sz w:val="28"/>
          <w:szCs w:val="28"/>
          <w:lang w:eastAsia="ru-RU"/>
        </w:rPr>
        <w:t xml:space="preserve"> </w:t>
      </w:r>
    </w:p>
    <w:p w:rsidR="002A09A3" w:rsidRPr="0051566D" w:rsidRDefault="002A09A3" w:rsidP="002A09A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 xml:space="preserve">Но на эффективность </w:t>
      </w:r>
      <w:proofErr w:type="gramStart"/>
      <w:r w:rsidRPr="0051566D">
        <w:rPr>
          <w:rFonts w:ascii="Times New Roman" w:eastAsia="Times New Roman" w:hAnsi="Times New Roman" w:cs="Times New Roman"/>
          <w:sz w:val="28"/>
          <w:szCs w:val="28"/>
          <w:lang w:eastAsia="ru-RU"/>
        </w:rPr>
        <w:t>самообучения слушателей курсов повышения квалификации</w:t>
      </w:r>
      <w:proofErr w:type="gramEnd"/>
      <w:r w:rsidRPr="0051566D">
        <w:rPr>
          <w:rFonts w:ascii="Times New Roman" w:eastAsia="Times New Roman" w:hAnsi="Times New Roman" w:cs="Times New Roman"/>
          <w:sz w:val="28"/>
          <w:szCs w:val="28"/>
          <w:lang w:eastAsia="ru-RU"/>
        </w:rPr>
        <w:t xml:space="preserve"> влияет их полная самостоятельность. Применение дистанционных технологий характеризуется увеличением объема самостоятельной работы обучающихся. </w:t>
      </w:r>
      <w:r w:rsidRPr="0051566D">
        <w:rPr>
          <w:rFonts w:ascii="Times New Roman" w:hAnsi="Times New Roman" w:cs="Times New Roman"/>
          <w:sz w:val="28"/>
          <w:szCs w:val="28"/>
        </w:rPr>
        <w:t>В ситуации дистанционного обучения нет гарантии самостоятельного выполнения заданий, качественного выполнения работ слушателями.</w:t>
      </w:r>
      <w:r w:rsidRPr="0051566D">
        <w:rPr>
          <w:rFonts w:ascii="Times New Roman" w:eastAsia="Times New Roman" w:hAnsi="Times New Roman" w:cs="Times New Roman"/>
          <w:sz w:val="28"/>
          <w:szCs w:val="28"/>
          <w:lang w:eastAsia="ru-RU"/>
        </w:rPr>
        <w:t xml:space="preserve"> Показательны в этом плане  мотивация слушателей курса к изучению новой технологии обучения, оценка социальной значимости обучения детей с ОВЗ, потребность в продуктивной учительской деятельности в школе, интерес к специальным  технологиям обучения данной категории обучающихся [8,12].   В связи с этим требуется наличие у слушателей высокого уровня самомотивации, дисциплинированности и умения управлять своим временем.</w:t>
      </w:r>
    </w:p>
    <w:p w:rsidR="002A09A3" w:rsidRPr="0051566D" w:rsidRDefault="002A09A3" w:rsidP="002A09A3">
      <w:pPr>
        <w:shd w:val="clear" w:color="auto" w:fill="FFFFFF"/>
        <w:spacing w:after="0" w:line="360" w:lineRule="auto"/>
        <w:ind w:firstLine="710"/>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 xml:space="preserve">В научной литературе мотивацию рассматривают как совокупность психофизических процессов, влияющих на многообразие побуждений личности к интересам, мотивам, целям, установкам, идеалам и т.д., что также подразумевает детерминацию поведения человека. Эффективность образовательного процесса прямо зависит от мотивации </w:t>
      </w:r>
      <w:proofErr w:type="gramStart"/>
      <w:r w:rsidRPr="0051566D">
        <w:rPr>
          <w:rFonts w:ascii="Times New Roman" w:eastAsia="Times New Roman" w:hAnsi="Times New Roman" w:cs="Times New Roman"/>
          <w:sz w:val="28"/>
          <w:szCs w:val="28"/>
          <w:lang w:eastAsia="ru-RU"/>
        </w:rPr>
        <w:t>обучающихся</w:t>
      </w:r>
      <w:proofErr w:type="gramEnd"/>
      <w:r w:rsidRPr="0051566D">
        <w:rPr>
          <w:rFonts w:ascii="Times New Roman" w:eastAsia="Times New Roman" w:hAnsi="Times New Roman" w:cs="Times New Roman"/>
          <w:sz w:val="28"/>
          <w:szCs w:val="28"/>
          <w:lang w:eastAsia="ru-RU"/>
        </w:rPr>
        <w:t>.  На эффективность самостоятельности влияет отношение к нему </w:t>
      </w:r>
      <w:proofErr w:type="gramStart"/>
      <w:r w:rsidRPr="0051566D">
        <w:rPr>
          <w:rFonts w:ascii="Times New Roman" w:eastAsia="Times New Roman" w:hAnsi="Times New Roman" w:cs="Times New Roman"/>
          <w:sz w:val="28"/>
          <w:szCs w:val="28"/>
          <w:lang w:eastAsia="ru-RU"/>
        </w:rPr>
        <w:t>обучающегося</w:t>
      </w:r>
      <w:proofErr w:type="gramEnd"/>
      <w:r w:rsidRPr="0051566D">
        <w:rPr>
          <w:rFonts w:ascii="Times New Roman" w:eastAsia="Times New Roman" w:hAnsi="Times New Roman" w:cs="Times New Roman"/>
          <w:sz w:val="28"/>
          <w:szCs w:val="28"/>
          <w:lang w:eastAsia="ru-RU"/>
        </w:rPr>
        <w:t xml:space="preserve">. Это связано с тем, что слушатель придает обучению собственное личностно-смысловое значение.  В связи с этим, возникает необходимость побуждения и повышения мотивации студентов к самостоятельности выполнения заданий, </w:t>
      </w:r>
      <w:r w:rsidRPr="0051566D">
        <w:rPr>
          <w:rFonts w:ascii="Times New Roman" w:eastAsia="Times New Roman" w:hAnsi="Times New Roman" w:cs="Times New Roman"/>
          <w:sz w:val="28"/>
          <w:szCs w:val="28"/>
          <w:lang w:eastAsia="ru-RU"/>
        </w:rPr>
        <w:lastRenderedPageBreak/>
        <w:t xml:space="preserve">от которой зависит результативность обучения, вне зависимости от его типа или вида. </w:t>
      </w:r>
    </w:p>
    <w:p w:rsidR="002A09A3" w:rsidRPr="0051566D" w:rsidRDefault="002A09A3" w:rsidP="002A09A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Проблема учебной мотивации студентов в условиях дистанционного обучения является одной из самых основных в системе образования [15,17].</w:t>
      </w:r>
    </w:p>
    <w:p w:rsidR="002A09A3" w:rsidRPr="0051566D" w:rsidRDefault="002A09A3" w:rsidP="002A09A3">
      <w:pPr>
        <w:spacing w:before="100" w:beforeAutospacing="1" w:after="100" w:afterAutospacing="1" w:line="240" w:lineRule="auto"/>
        <w:jc w:val="both"/>
        <w:rPr>
          <w:rFonts w:ascii="Times New Roman" w:hAnsi="Times New Roman" w:cs="Times New Roman"/>
          <w:sz w:val="28"/>
          <w:szCs w:val="28"/>
        </w:rPr>
      </w:pPr>
      <w:r w:rsidRPr="0051566D">
        <w:rPr>
          <w:rFonts w:ascii="Times New Roman" w:hAnsi="Times New Roman" w:cs="Times New Roman"/>
          <w:sz w:val="28"/>
          <w:szCs w:val="28"/>
        </w:rPr>
        <w:t xml:space="preserve">Начнем с рассмотрения проблем с мотивацией, возникающих </w:t>
      </w:r>
      <w:proofErr w:type="gramStart"/>
      <w:r w:rsidRPr="0051566D">
        <w:rPr>
          <w:rFonts w:ascii="Times New Roman" w:hAnsi="Times New Roman" w:cs="Times New Roman"/>
          <w:sz w:val="28"/>
          <w:szCs w:val="28"/>
        </w:rPr>
        <w:t>у</w:t>
      </w:r>
      <w:proofErr w:type="gramEnd"/>
      <w:r w:rsidRPr="0051566D">
        <w:rPr>
          <w:rFonts w:ascii="Times New Roman" w:hAnsi="Times New Roman" w:cs="Times New Roman"/>
          <w:sz w:val="28"/>
          <w:szCs w:val="28"/>
        </w:rPr>
        <w:t xml:space="preserve"> обучающихся.</w:t>
      </w:r>
    </w:p>
    <w:p w:rsidR="002A09A3" w:rsidRPr="0051566D" w:rsidRDefault="002A09A3" w:rsidP="002A09A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Многие ученые в современном мире занимаются вопросом учебной мотивации. Среди них такие известные исследователи психологических наук как А.К. Маркова, Т.А. Матис, А.Б. Орлов, которые считают, что основной мотив учебной деятельности состоит в направленности обучающегося на определенные аспекты учебной работы, основная суть которых заключается в отношении каждого слушателя к ним [12]. Хамедова Г.Н. относит учебную мотивацию к процессу, в котором студенты заинтересованы в учебной деятельности для достижения образовательных целей [19].</w:t>
      </w:r>
    </w:p>
    <w:p w:rsidR="002A09A3" w:rsidRPr="0051566D" w:rsidRDefault="002A09A3" w:rsidP="002A09A3">
      <w:pPr>
        <w:spacing w:before="100" w:beforeAutospacing="1" w:after="100" w:afterAutospacing="1" w:line="240" w:lineRule="auto"/>
        <w:jc w:val="both"/>
        <w:rPr>
          <w:rFonts w:ascii="Times New Roman" w:hAnsi="Times New Roman" w:cs="Times New Roman"/>
          <w:sz w:val="28"/>
          <w:szCs w:val="28"/>
        </w:rPr>
      </w:pPr>
      <w:r w:rsidRPr="0051566D">
        <w:rPr>
          <w:rFonts w:ascii="Times New Roman" w:hAnsi="Times New Roman" w:cs="Times New Roman"/>
          <w:sz w:val="28"/>
          <w:szCs w:val="28"/>
        </w:rPr>
        <w:t xml:space="preserve"> Были выявлены следующие психологические факторы, влияющие на эффективность онлайн-обучения студентов [20]: </w:t>
      </w:r>
    </w:p>
    <w:p w:rsidR="002A09A3" w:rsidRPr="0051566D" w:rsidRDefault="002A09A3" w:rsidP="002A09A3">
      <w:pPr>
        <w:spacing w:before="100" w:beforeAutospacing="1" w:after="100" w:afterAutospacing="1" w:line="240" w:lineRule="auto"/>
        <w:jc w:val="both"/>
        <w:rPr>
          <w:rFonts w:ascii="Times New Roman" w:hAnsi="Times New Roman" w:cs="Times New Roman"/>
          <w:sz w:val="28"/>
          <w:szCs w:val="28"/>
        </w:rPr>
      </w:pPr>
      <w:r w:rsidRPr="0051566D">
        <w:rPr>
          <w:rFonts w:ascii="Times New Roman" w:hAnsi="Times New Roman" w:cs="Times New Roman"/>
          <w:sz w:val="28"/>
          <w:szCs w:val="28"/>
        </w:rPr>
        <w:t xml:space="preserve">-внутренняя мотивация: познавательная, мотивация достижения, саморазвития; </w:t>
      </w:r>
    </w:p>
    <w:p w:rsidR="002A09A3" w:rsidRPr="0051566D" w:rsidRDefault="002A09A3" w:rsidP="002A09A3">
      <w:pPr>
        <w:rPr>
          <w:rFonts w:ascii="Times New Roman" w:hAnsi="Times New Roman" w:cs="Times New Roman"/>
          <w:sz w:val="28"/>
          <w:szCs w:val="28"/>
        </w:rPr>
      </w:pPr>
      <w:r w:rsidRPr="0051566D">
        <w:rPr>
          <w:rFonts w:ascii="Times New Roman" w:hAnsi="Times New Roman" w:cs="Times New Roman"/>
          <w:sz w:val="28"/>
          <w:szCs w:val="28"/>
        </w:rPr>
        <w:t>-внешняя мотивация: учет общественного мнения, профессиональный  долг, чувство вины за неудачное обучение.</w:t>
      </w:r>
    </w:p>
    <w:p w:rsidR="002A09A3" w:rsidRPr="0051566D" w:rsidRDefault="002A09A3" w:rsidP="002A09A3">
      <w:pPr>
        <w:tabs>
          <w:tab w:val="left" w:pos="652"/>
        </w:tabs>
        <w:suppressAutoHyphens/>
        <w:spacing w:after="0" w:line="360" w:lineRule="auto"/>
        <w:ind w:firstLine="709"/>
        <w:jc w:val="both"/>
        <w:rPr>
          <w:rFonts w:ascii="Times New Roman" w:hAnsi="Times New Roman" w:cs="Times New Roman"/>
          <w:sz w:val="28"/>
          <w:szCs w:val="28"/>
        </w:rPr>
      </w:pPr>
      <w:r w:rsidRPr="0051566D">
        <w:rPr>
          <w:rFonts w:ascii="Times New Roman" w:hAnsi="Times New Roman" w:cs="Times New Roman"/>
          <w:sz w:val="28"/>
          <w:szCs w:val="28"/>
        </w:rPr>
        <w:t xml:space="preserve">При традиционных формах обучения преобладает внешняя мотивация. С одной стороны, преподаватель, являясь лидером образовательного процесса, может применять меры поощрения и наказания, что оказывает существенное воздействие на мотивацию </w:t>
      </w:r>
      <w:proofErr w:type="gramStart"/>
      <w:r w:rsidRPr="0051566D">
        <w:rPr>
          <w:rFonts w:ascii="Times New Roman" w:hAnsi="Times New Roman" w:cs="Times New Roman"/>
          <w:sz w:val="28"/>
          <w:szCs w:val="28"/>
        </w:rPr>
        <w:t>обучающихся</w:t>
      </w:r>
      <w:proofErr w:type="gramEnd"/>
      <w:r w:rsidRPr="0051566D">
        <w:rPr>
          <w:rFonts w:ascii="Times New Roman" w:hAnsi="Times New Roman" w:cs="Times New Roman"/>
          <w:sz w:val="28"/>
          <w:szCs w:val="28"/>
        </w:rPr>
        <w:t xml:space="preserve">. С другой стороны, у обучающихся проявляется стремление быть не хуже других, что мотивирует их добиваться определенных успехов в учебной деятельности. При переходе на дистанционное обучение направление мотивации смещается в сторону внутренних устремлений. Успешное обучение слушателей, прежде всего, зависит от развития их профессиональной направленности. Высокая </w:t>
      </w:r>
      <w:r w:rsidRPr="0051566D">
        <w:rPr>
          <w:rFonts w:ascii="Times New Roman" w:hAnsi="Times New Roman" w:cs="Times New Roman"/>
          <w:sz w:val="28"/>
          <w:szCs w:val="28"/>
        </w:rPr>
        <w:lastRenderedPageBreak/>
        <w:t xml:space="preserve">профессиональная ориентация слушателей, готовность сознательно формировать свои профессиональные качества являются необходимым условием подготовки компетентных специалистов.. Так как преподаватель при дистанционном обучении выступает в роли консультанта и проверяющего, то у него есть возможность оказание помощи </w:t>
      </w:r>
      <w:proofErr w:type="gramStart"/>
      <w:r w:rsidRPr="0051566D">
        <w:rPr>
          <w:rFonts w:ascii="Times New Roman" w:hAnsi="Times New Roman" w:cs="Times New Roman"/>
          <w:sz w:val="28"/>
          <w:szCs w:val="28"/>
        </w:rPr>
        <w:t>обучающемуся</w:t>
      </w:r>
      <w:proofErr w:type="gramEnd"/>
      <w:r w:rsidRPr="0051566D">
        <w:rPr>
          <w:rFonts w:ascii="Times New Roman" w:hAnsi="Times New Roman" w:cs="Times New Roman"/>
          <w:sz w:val="28"/>
          <w:szCs w:val="28"/>
        </w:rPr>
        <w:t xml:space="preserve"> в выявлении, систематизации, корректировке и пополнении его знаний. </w:t>
      </w:r>
    </w:p>
    <w:p w:rsidR="002A09A3" w:rsidRPr="0051566D" w:rsidRDefault="002A09A3" w:rsidP="002A09A3">
      <w:pPr>
        <w:pStyle w:val="c2"/>
        <w:shd w:val="clear" w:color="auto" w:fill="FFFFFF"/>
        <w:spacing w:before="0" w:beforeAutospacing="0" w:after="0" w:afterAutospacing="0" w:line="360" w:lineRule="auto"/>
        <w:ind w:firstLine="709"/>
        <w:jc w:val="both"/>
        <w:rPr>
          <w:sz w:val="28"/>
          <w:szCs w:val="28"/>
        </w:rPr>
      </w:pPr>
      <w:r w:rsidRPr="0051566D">
        <w:rPr>
          <w:sz w:val="28"/>
          <w:szCs w:val="28"/>
        </w:rPr>
        <w:t xml:space="preserve">Традиционная система педагогического образования, в том числе и система переподготовки и повышения квалификации работников образования </w:t>
      </w:r>
      <w:proofErr w:type="gramStart"/>
      <w:r w:rsidRPr="0051566D">
        <w:rPr>
          <w:sz w:val="28"/>
          <w:szCs w:val="28"/>
        </w:rPr>
        <w:t>достаточна</w:t>
      </w:r>
      <w:proofErr w:type="gramEnd"/>
      <w:r w:rsidRPr="0051566D">
        <w:rPr>
          <w:sz w:val="28"/>
          <w:szCs w:val="28"/>
        </w:rPr>
        <w:t xml:space="preserve"> инертна, а основной единицей работы слушателя является слушание, говорение, чтение, конспектирование лекций. Средством работы является текст. При традиционном обучении основная нагрузка ложится на память, и слушатель курсов на своем рабочем месте в школе может извлечь из кладовой своей памяти лишь то, что в нее заложили на курсах повышении квалификации или переподготовки. Такой стиль обучения снижает активность слушателя, не стимулирует творческую позицию в приобретении знаний. Отсюда феномен формальных знаний, сложности применения их на практике, трудность интеллектуальной и социальной адаптации учителя к новым условиям образовательной деятельности. Возникает определенное несоответствие между учебной и профессиональной деятельностью.  Это понимают и слушатели, что отражено в итоговом анкетировании по результатам проведенных курсов. Рассматривая сущность андрагогики, мы отмечаем, что, в отличие от традиционного обучения, в образовательном процессе взрослых доминирующую роль играет теперь уже обучающийся, а не преподаватель. А преподавателю остается оказывать методическую помощь слушателю, корректировать и пополнять его знания. При этом, естественно, меняются методы обучения. </w:t>
      </w:r>
    </w:p>
    <w:p w:rsidR="002A09A3" w:rsidRPr="0051566D" w:rsidRDefault="002A09A3" w:rsidP="002A09A3">
      <w:pPr>
        <w:spacing w:after="0" w:line="360" w:lineRule="auto"/>
        <w:ind w:firstLine="709"/>
        <w:jc w:val="both"/>
        <w:rPr>
          <w:rFonts w:ascii="Times New Roman" w:eastAsia="Times New Roman" w:hAnsi="Times New Roman" w:cs="Times New Roman"/>
          <w:sz w:val="28"/>
          <w:szCs w:val="28"/>
          <w:u w:val="single"/>
          <w:lang w:eastAsia="ru-RU"/>
        </w:rPr>
      </w:pPr>
      <w:r w:rsidRPr="0051566D">
        <w:rPr>
          <w:rFonts w:ascii="Times New Roman" w:eastAsia="Times New Roman" w:hAnsi="Times New Roman" w:cs="Times New Roman"/>
          <w:sz w:val="28"/>
          <w:szCs w:val="28"/>
          <w:lang w:eastAsia="ru-RU"/>
        </w:rPr>
        <w:t xml:space="preserve">Андрагогика </w:t>
      </w:r>
      <w:r w:rsidRPr="0051566D">
        <w:rPr>
          <w:rFonts w:ascii="Times New Roman" w:hAnsi="Times New Roman" w:cs="Times New Roman"/>
          <w:sz w:val="28"/>
          <w:szCs w:val="28"/>
        </w:rPr>
        <w:t xml:space="preserve">в дистанционных формах обучения применяет разнообразные методы, которые охватывают всю совокупность педагогических актов взаимодействия преподавателя и обучающихся: самостоятельную познавательную деятельность студентов с различными </w:t>
      </w:r>
      <w:r w:rsidRPr="0051566D">
        <w:rPr>
          <w:rFonts w:ascii="Times New Roman" w:hAnsi="Times New Roman" w:cs="Times New Roman"/>
          <w:sz w:val="28"/>
          <w:szCs w:val="28"/>
        </w:rPr>
        <w:lastRenderedPageBreak/>
        <w:t xml:space="preserve">источниками информации, учебными материалами курса; оперативное и систематическое взаимодействие обучаемых с преподавателями.  </w:t>
      </w:r>
    </w:p>
    <w:p w:rsidR="002A09A3" w:rsidRPr="0051566D" w:rsidRDefault="002A09A3" w:rsidP="002A09A3">
      <w:pPr>
        <w:pStyle w:val="c2"/>
        <w:shd w:val="clear" w:color="auto" w:fill="FFFFFF"/>
        <w:spacing w:before="0" w:beforeAutospacing="0" w:after="0" w:afterAutospacing="0" w:line="360" w:lineRule="auto"/>
        <w:ind w:firstLine="709"/>
        <w:jc w:val="both"/>
        <w:rPr>
          <w:sz w:val="28"/>
          <w:szCs w:val="28"/>
        </w:rPr>
      </w:pPr>
      <w:r w:rsidRPr="0051566D">
        <w:rPr>
          <w:sz w:val="28"/>
          <w:szCs w:val="28"/>
        </w:rPr>
        <w:t>Для развития роли  внутренней направленности в мотивации обучения мы выбрали активные методы обучения. А.М. Смолкин определяет их как «… способы активации учебно-познавательной деятельности студентов, которые побуждают их к активной мыслительной и практической деятельности в процессе овладения материалом, когда активен не только преподаватель, но и активны студенты» [18</w:t>
      </w:r>
      <w:r w:rsidR="00171D98" w:rsidRPr="0051566D">
        <w:rPr>
          <w:sz w:val="28"/>
          <w:szCs w:val="28"/>
        </w:rPr>
        <w:t>, с. 30</w:t>
      </w:r>
      <w:r w:rsidRPr="0051566D">
        <w:rPr>
          <w:sz w:val="28"/>
          <w:szCs w:val="28"/>
        </w:rPr>
        <w:t>].</w:t>
      </w:r>
    </w:p>
    <w:p w:rsidR="002A09A3" w:rsidRPr="0051566D" w:rsidRDefault="002A09A3" w:rsidP="002A09A3">
      <w:pPr>
        <w:tabs>
          <w:tab w:val="left" w:pos="652"/>
        </w:tabs>
        <w:suppressAutoHyphens/>
        <w:spacing w:after="0" w:line="360" w:lineRule="auto"/>
        <w:ind w:firstLine="709"/>
        <w:jc w:val="both"/>
        <w:rPr>
          <w:rFonts w:ascii="Times New Roman" w:hAnsi="Times New Roman" w:cs="Times New Roman"/>
          <w:sz w:val="28"/>
          <w:szCs w:val="28"/>
        </w:rPr>
      </w:pPr>
      <w:proofErr w:type="gramStart"/>
      <w:r w:rsidRPr="0051566D">
        <w:rPr>
          <w:rFonts w:ascii="Times New Roman" w:hAnsi="Times New Roman" w:cs="Times New Roman"/>
          <w:sz w:val="28"/>
          <w:szCs w:val="28"/>
        </w:rPr>
        <w:t xml:space="preserve">При дистанционном обучении </w:t>
      </w:r>
      <w:r w:rsidRPr="0051566D">
        <w:rPr>
          <w:rFonts w:ascii="Times New Roman" w:eastAsia="Times New Roman" w:hAnsi="Times New Roman" w:cs="Times New Roman"/>
          <w:sz w:val="28"/>
          <w:szCs w:val="28"/>
          <w:lang w:eastAsia="ru-RU"/>
        </w:rPr>
        <w:t xml:space="preserve">вместо лекций из обширного перечня методов активного обучения мы выбрали преимущественно практические занятия, где особую роль играет моделирование </w:t>
      </w:r>
      <w:proofErr w:type="spellStart"/>
      <w:r w:rsidRPr="0051566D">
        <w:rPr>
          <w:rFonts w:ascii="Times New Roman" w:eastAsia="Times New Roman" w:hAnsi="Times New Roman" w:cs="Times New Roman"/>
          <w:sz w:val="28"/>
          <w:szCs w:val="28"/>
          <w:lang w:eastAsia="ru-RU"/>
        </w:rPr>
        <w:t>квазипрофессиональных</w:t>
      </w:r>
      <w:proofErr w:type="spellEnd"/>
      <w:r w:rsidRPr="0051566D">
        <w:rPr>
          <w:rFonts w:ascii="Times New Roman" w:eastAsia="Times New Roman" w:hAnsi="Times New Roman" w:cs="Times New Roman"/>
          <w:sz w:val="28"/>
          <w:szCs w:val="28"/>
          <w:lang w:eastAsia="ru-RU"/>
        </w:rPr>
        <w:t xml:space="preserve"> ситуаций и их анализ, что активизирует процесс обучения и позволяет достаточно быстро в рамках курсовой подготовки повысить профессиональную готовность учителя решать вопросы обучения детей с ограниченными возможностями здоровья [6].</w:t>
      </w:r>
      <w:r w:rsidRPr="0051566D">
        <w:rPr>
          <w:rFonts w:ascii="Times New Roman" w:hAnsi="Times New Roman" w:cs="Times New Roman"/>
          <w:sz w:val="28"/>
          <w:szCs w:val="28"/>
        </w:rPr>
        <w:t xml:space="preserve"> </w:t>
      </w:r>
      <w:proofErr w:type="gramEnd"/>
    </w:p>
    <w:p w:rsidR="002A09A3" w:rsidRPr="0051566D" w:rsidRDefault="002A09A3" w:rsidP="002A09A3">
      <w:pPr>
        <w:tabs>
          <w:tab w:val="left" w:pos="652"/>
        </w:tabs>
        <w:suppressAutoHyphens/>
        <w:spacing w:after="0" w:line="360" w:lineRule="auto"/>
        <w:ind w:firstLine="709"/>
        <w:jc w:val="both"/>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 xml:space="preserve"> На наш взгляд, на краткосрочных курсах повышения квалификации учителей образовательных организаций результативной является опора на технологию </w:t>
      </w:r>
      <w:r w:rsidRPr="0051566D">
        <w:rPr>
          <w:rFonts w:ascii="Times New Roman" w:hAnsi="Times New Roman" w:cs="Times New Roman"/>
          <w:sz w:val="28"/>
          <w:szCs w:val="28"/>
        </w:rPr>
        <w:t>контекстного</w:t>
      </w:r>
      <w:r w:rsidRPr="0051566D">
        <w:rPr>
          <w:rFonts w:ascii="Times New Roman" w:hAnsi="Times New Roman" w:cs="Times New Roman"/>
          <w:i/>
          <w:sz w:val="28"/>
          <w:szCs w:val="28"/>
        </w:rPr>
        <w:t xml:space="preserve"> </w:t>
      </w:r>
      <w:r w:rsidRPr="0051566D">
        <w:rPr>
          <w:rFonts w:ascii="Times New Roman" w:hAnsi="Times New Roman" w:cs="Times New Roman"/>
          <w:sz w:val="28"/>
          <w:szCs w:val="28"/>
        </w:rPr>
        <w:t>обучения</w:t>
      </w:r>
      <w:r w:rsidRPr="0051566D">
        <w:rPr>
          <w:rFonts w:ascii="Times New Roman" w:eastAsia="Times New Roman" w:hAnsi="Times New Roman" w:cs="Times New Roman"/>
          <w:sz w:val="28"/>
          <w:szCs w:val="28"/>
          <w:lang w:eastAsia="ru-RU"/>
        </w:rPr>
        <w:t>. Это</w:t>
      </w:r>
      <w:r w:rsidRPr="0051566D">
        <w:rPr>
          <w:rFonts w:ascii="Times New Roman" w:hAnsi="Times New Roman" w:cs="Times New Roman"/>
          <w:sz w:val="28"/>
          <w:szCs w:val="28"/>
          <w:shd w:val="clear" w:color="auto" w:fill="FFFFFF"/>
        </w:rPr>
        <w:t xml:space="preserve"> обучение опирается на деятельностный подход, при котором усвоение знаний   осуществляется в результате образовательной активизации обучаемых. </w:t>
      </w:r>
      <w:r w:rsidRPr="0051566D">
        <w:rPr>
          <w:rFonts w:ascii="Times New Roman" w:eastAsia="Times New Roman" w:hAnsi="Times New Roman" w:cs="Times New Roman"/>
          <w:sz w:val="28"/>
          <w:szCs w:val="28"/>
          <w:lang w:eastAsia="ru-RU"/>
        </w:rPr>
        <w:t xml:space="preserve">Понятие </w:t>
      </w:r>
      <w:r w:rsidRPr="0051566D">
        <w:rPr>
          <w:rFonts w:ascii="Times New Roman" w:eastAsia="Times New Roman" w:hAnsi="Times New Roman" w:cs="Times New Roman"/>
          <w:sz w:val="28"/>
          <w:szCs w:val="28"/>
          <w:shd w:val="clear" w:color="auto" w:fill="FFFFFF"/>
          <w:lang w:eastAsia="ru-RU"/>
        </w:rPr>
        <w:t xml:space="preserve">«контекст» часто рассматривают как  систему условий, реализующих эту активизацию. Для </w:t>
      </w:r>
      <w:r w:rsidRPr="0051566D">
        <w:rPr>
          <w:rFonts w:ascii="Times New Roman" w:hAnsi="Times New Roman" w:cs="Times New Roman"/>
          <w:sz w:val="28"/>
          <w:szCs w:val="28"/>
          <w:shd w:val="clear" w:color="auto" w:fill="FFFFFF"/>
        </w:rPr>
        <w:t>практического введения деятельностного подхода при контекстном обучении используют  </w:t>
      </w:r>
      <w:hyperlink r:id="rId8" w:tooltip="Активное обучение" w:history="1">
        <w:r w:rsidRPr="0051566D">
          <w:rPr>
            <w:rStyle w:val="a3"/>
            <w:rFonts w:ascii="Times New Roman" w:hAnsi="Times New Roman" w:cs="Times New Roman"/>
            <w:color w:val="auto"/>
            <w:sz w:val="28"/>
            <w:szCs w:val="28"/>
            <w:u w:val="none"/>
            <w:shd w:val="clear" w:color="auto" w:fill="FFFFFF"/>
          </w:rPr>
          <w:t>методы активного обучения</w:t>
        </w:r>
      </w:hyperlink>
      <w:r w:rsidRPr="0051566D">
        <w:rPr>
          <w:rFonts w:ascii="Times New Roman" w:hAnsi="Times New Roman" w:cs="Times New Roman"/>
          <w:sz w:val="28"/>
          <w:szCs w:val="28"/>
          <w:shd w:val="clear" w:color="auto" w:fill="FFFFFF"/>
        </w:rPr>
        <w:t> (в трактовке А. А. Вербицкого — методы контекстного обучения).</w:t>
      </w:r>
      <w:r w:rsidRPr="0051566D">
        <w:rPr>
          <w:rFonts w:ascii="Times New Roman" w:eastAsia="Times New Roman" w:hAnsi="Times New Roman" w:cs="Times New Roman"/>
          <w:sz w:val="28"/>
          <w:szCs w:val="28"/>
          <w:lang w:eastAsia="ru-RU"/>
        </w:rPr>
        <w:t xml:space="preserve"> Мы полагаем, что эффективной методологической основой технологии </w:t>
      </w:r>
      <w:r w:rsidRPr="0051566D">
        <w:rPr>
          <w:rFonts w:ascii="Times New Roman" w:hAnsi="Times New Roman" w:cs="Times New Roman"/>
          <w:sz w:val="28"/>
          <w:szCs w:val="28"/>
        </w:rPr>
        <w:t>контекстного</w:t>
      </w:r>
      <w:r w:rsidRPr="0051566D">
        <w:rPr>
          <w:rFonts w:ascii="Times New Roman" w:hAnsi="Times New Roman" w:cs="Times New Roman"/>
          <w:i/>
          <w:sz w:val="28"/>
          <w:szCs w:val="28"/>
        </w:rPr>
        <w:t xml:space="preserve"> </w:t>
      </w:r>
      <w:r w:rsidRPr="0051566D">
        <w:rPr>
          <w:rFonts w:ascii="Times New Roman" w:eastAsia="Times New Roman" w:hAnsi="Times New Roman" w:cs="Times New Roman"/>
          <w:sz w:val="28"/>
          <w:szCs w:val="28"/>
          <w:lang w:eastAsia="ru-RU"/>
        </w:rPr>
        <w:t xml:space="preserve">обучения будет контекстно-деятельностный подход [5]. Эта образовательная технология ставит во главу образовательной деятельности опору не на процессы восприятия и памяти, а на </w:t>
      </w:r>
      <w:r w:rsidRPr="0051566D">
        <w:rPr>
          <w:rFonts w:ascii="Times New Roman" w:hAnsi="Times New Roman" w:cs="Times New Roman"/>
          <w:sz w:val="28"/>
          <w:szCs w:val="28"/>
        </w:rPr>
        <w:t xml:space="preserve">познавательные и продуктивные  достижения, </w:t>
      </w:r>
      <w:r w:rsidRPr="0051566D">
        <w:rPr>
          <w:rFonts w:ascii="Times New Roman" w:eastAsia="Times New Roman" w:hAnsi="Times New Roman" w:cs="Times New Roman"/>
          <w:sz w:val="28"/>
          <w:szCs w:val="28"/>
          <w:lang w:eastAsia="ru-RU"/>
        </w:rPr>
        <w:t xml:space="preserve">творческое поведение в саморазвитии. Контекстное обучение при  </w:t>
      </w:r>
      <w:r w:rsidRPr="0051566D">
        <w:rPr>
          <w:rFonts w:ascii="Times New Roman" w:hAnsi="Times New Roman" w:cs="Times New Roman"/>
          <w:sz w:val="28"/>
          <w:szCs w:val="28"/>
        </w:rPr>
        <w:t xml:space="preserve">устойчивой профессиональной деятельности  опосредует стремление </w:t>
      </w:r>
      <w:r w:rsidRPr="0051566D">
        <w:rPr>
          <w:rFonts w:ascii="Times New Roman" w:hAnsi="Times New Roman" w:cs="Times New Roman"/>
          <w:sz w:val="28"/>
          <w:szCs w:val="28"/>
        </w:rPr>
        <w:lastRenderedPageBreak/>
        <w:t xml:space="preserve">овладеть знаниями. При этом </w:t>
      </w:r>
      <w:r w:rsidRPr="0051566D">
        <w:rPr>
          <w:rFonts w:ascii="Times New Roman" w:eastAsia="Times New Roman" w:hAnsi="Times New Roman" w:cs="Times New Roman"/>
          <w:sz w:val="28"/>
          <w:szCs w:val="28"/>
          <w:lang w:eastAsia="ru-RU"/>
        </w:rPr>
        <w:t xml:space="preserve"> знания, умения и навыки рассматриваются как средство решения задач деятельности слушателя. Вербицким А.А. дано определение контекстного обучения как концептуальной основы для интеграции учебной и научно-практической деятельности слушателей [6]. Технологический аппарат контекстного подхода связан с опытом активного обучения, формы и методы которого во множестве появились в практике учебного процесса в дополнительном профессиональном образовании. В качестве основной единицы содержания в контекстном обучении мы выбирали профессионально–подобные педагогические задачи и проблемные психолого-педагогические ситуации, мотивирующие  включение продуктивного мышления слушателя. Система таких ситуаций позволяет развертывать содержание образования в динамике, создает возможности интеграции уже имеющихся и полученных на курсах знаний научных дисциплин как средств разрешения этих ситуаций. </w:t>
      </w:r>
      <w:r w:rsidRPr="0051566D">
        <w:rPr>
          <w:rFonts w:ascii="Times New Roman" w:eastAsia="Times New Roman" w:hAnsi="Times New Roman" w:cs="Times New Roman"/>
          <w:bCs/>
          <w:sz w:val="28"/>
          <w:szCs w:val="28"/>
          <w:lang w:eastAsia="ru-RU"/>
        </w:rPr>
        <w:t>Единицей работы</w:t>
      </w:r>
      <w:r w:rsidRPr="0051566D">
        <w:rPr>
          <w:rFonts w:ascii="Times New Roman" w:eastAsia="Times New Roman" w:hAnsi="Times New Roman" w:cs="Times New Roman"/>
          <w:b/>
          <w:bCs/>
          <w:sz w:val="28"/>
          <w:szCs w:val="28"/>
          <w:lang w:eastAsia="ru-RU"/>
        </w:rPr>
        <w:t xml:space="preserve"> </w:t>
      </w:r>
      <w:r w:rsidRPr="0051566D">
        <w:rPr>
          <w:rFonts w:ascii="Times New Roman" w:eastAsia="Times New Roman" w:hAnsi="Times New Roman" w:cs="Times New Roman"/>
          <w:sz w:val="28"/>
          <w:szCs w:val="28"/>
          <w:lang w:eastAsia="ru-RU"/>
        </w:rPr>
        <w:t xml:space="preserve">преподавателя и слушателя становится психолого–педагогическая </w:t>
      </w:r>
      <w:r w:rsidRPr="0051566D">
        <w:rPr>
          <w:rFonts w:ascii="Times New Roman" w:eastAsia="Times New Roman" w:hAnsi="Times New Roman" w:cs="Times New Roman"/>
          <w:bCs/>
          <w:sz w:val="28"/>
          <w:szCs w:val="28"/>
          <w:lang w:eastAsia="ru-RU"/>
        </w:rPr>
        <w:t>ситуация, а с</w:t>
      </w:r>
      <w:r w:rsidRPr="0051566D">
        <w:rPr>
          <w:rFonts w:ascii="Times New Roman" w:eastAsia="Times New Roman" w:hAnsi="Times New Roman" w:cs="Times New Roman"/>
          <w:sz w:val="28"/>
          <w:szCs w:val="28"/>
          <w:lang w:eastAsia="ru-RU"/>
        </w:rPr>
        <w:t xml:space="preserve">редством работы – контекст. Анализ таких ситуаций позволяет достаточно быстро в рамках курсовой подготовки повысить профессионализм учителей и их готовность к инклюзивной практике. </w:t>
      </w:r>
    </w:p>
    <w:p w:rsidR="002A09A3" w:rsidRPr="0051566D" w:rsidRDefault="002A09A3" w:rsidP="002A09A3">
      <w:pPr>
        <w:spacing w:line="360" w:lineRule="auto"/>
        <w:jc w:val="both"/>
        <w:rPr>
          <w:rFonts w:ascii="Times New Roman" w:hAnsi="Times New Roman" w:cs="Times New Roman"/>
          <w:sz w:val="28"/>
          <w:szCs w:val="28"/>
        </w:rPr>
      </w:pPr>
      <w:r w:rsidRPr="0051566D">
        <w:rPr>
          <w:rFonts w:ascii="Times New Roman" w:hAnsi="Times New Roman" w:cs="Times New Roman"/>
          <w:sz w:val="28"/>
          <w:szCs w:val="28"/>
        </w:rPr>
        <w:t xml:space="preserve">    Подводя итог, отметим, что и при традиционном, и при  дистанционно обучении образовательная деятельность – это коммуникативный процесс, на который существенное влияние оказывает мотивация </w:t>
      </w:r>
      <w:proofErr w:type="gramStart"/>
      <w:r w:rsidRPr="0051566D">
        <w:rPr>
          <w:rFonts w:ascii="Times New Roman" w:hAnsi="Times New Roman" w:cs="Times New Roman"/>
          <w:sz w:val="28"/>
          <w:szCs w:val="28"/>
        </w:rPr>
        <w:t>обучающихся</w:t>
      </w:r>
      <w:proofErr w:type="gramEnd"/>
      <w:r w:rsidRPr="0051566D">
        <w:rPr>
          <w:rFonts w:ascii="Times New Roman" w:hAnsi="Times New Roman" w:cs="Times New Roman"/>
          <w:sz w:val="28"/>
          <w:szCs w:val="28"/>
        </w:rPr>
        <w:t xml:space="preserve">. Мы полагаем, что </w:t>
      </w:r>
      <w:r w:rsidRPr="0051566D">
        <w:rPr>
          <w:rFonts w:ascii="Times New Roman" w:eastAsia="Times New Roman" w:hAnsi="Times New Roman" w:cs="Times New Roman"/>
          <w:sz w:val="28"/>
          <w:szCs w:val="28"/>
          <w:lang w:eastAsia="ru-RU"/>
        </w:rPr>
        <w:t xml:space="preserve">технология </w:t>
      </w:r>
      <w:r w:rsidRPr="0051566D">
        <w:rPr>
          <w:rFonts w:ascii="Times New Roman" w:hAnsi="Times New Roman" w:cs="Times New Roman"/>
          <w:i/>
          <w:sz w:val="28"/>
          <w:szCs w:val="28"/>
        </w:rPr>
        <w:t xml:space="preserve">контекстного </w:t>
      </w:r>
      <w:r w:rsidRPr="0051566D">
        <w:rPr>
          <w:rFonts w:ascii="Times New Roman" w:eastAsia="Times New Roman" w:hAnsi="Times New Roman" w:cs="Times New Roman"/>
          <w:sz w:val="28"/>
          <w:szCs w:val="28"/>
          <w:lang w:eastAsia="ru-RU"/>
        </w:rPr>
        <w:t xml:space="preserve">обучения при </w:t>
      </w:r>
      <w:r w:rsidRPr="0051566D">
        <w:rPr>
          <w:rFonts w:ascii="Times New Roman" w:hAnsi="Times New Roman" w:cs="Times New Roman"/>
          <w:sz w:val="28"/>
          <w:szCs w:val="28"/>
        </w:rPr>
        <w:t xml:space="preserve">дистанционном обучении смещает акцент мотивации у студентов с внешней на </w:t>
      </w:r>
      <w:proofErr w:type="gramStart"/>
      <w:r w:rsidRPr="0051566D">
        <w:rPr>
          <w:rFonts w:ascii="Times New Roman" w:hAnsi="Times New Roman" w:cs="Times New Roman"/>
          <w:sz w:val="28"/>
          <w:szCs w:val="28"/>
        </w:rPr>
        <w:t>внутреннюю</w:t>
      </w:r>
      <w:proofErr w:type="gramEnd"/>
      <w:r w:rsidRPr="0051566D">
        <w:rPr>
          <w:rFonts w:ascii="Times New Roman" w:hAnsi="Times New Roman" w:cs="Times New Roman"/>
          <w:sz w:val="28"/>
          <w:szCs w:val="28"/>
        </w:rPr>
        <w:t xml:space="preserve">. Поэтому для обеспечения эффективности образовательного процесса на дистанционной платформе лучше всего подходит контекстное обучение, которое позволит поддерживать внутреннюю мотивацию </w:t>
      </w:r>
      <w:proofErr w:type="gramStart"/>
      <w:r w:rsidRPr="0051566D">
        <w:rPr>
          <w:rFonts w:ascii="Times New Roman" w:hAnsi="Times New Roman" w:cs="Times New Roman"/>
          <w:sz w:val="28"/>
          <w:szCs w:val="28"/>
        </w:rPr>
        <w:t>обучающихся</w:t>
      </w:r>
      <w:proofErr w:type="gramEnd"/>
      <w:r w:rsidRPr="0051566D">
        <w:rPr>
          <w:rFonts w:ascii="Times New Roman" w:hAnsi="Times New Roman" w:cs="Times New Roman"/>
          <w:sz w:val="28"/>
          <w:szCs w:val="28"/>
        </w:rPr>
        <w:t xml:space="preserve"> на высоком уровне. Данная статья может послужить основой для последующего научного осмысления способов повышения мотивации </w:t>
      </w:r>
      <w:proofErr w:type="gramStart"/>
      <w:r w:rsidRPr="0051566D">
        <w:rPr>
          <w:rFonts w:ascii="Times New Roman" w:hAnsi="Times New Roman" w:cs="Times New Roman"/>
          <w:sz w:val="28"/>
          <w:szCs w:val="28"/>
        </w:rPr>
        <w:t>у</w:t>
      </w:r>
      <w:proofErr w:type="gramEnd"/>
      <w:r w:rsidRPr="0051566D">
        <w:rPr>
          <w:rFonts w:ascii="Times New Roman" w:hAnsi="Times New Roman" w:cs="Times New Roman"/>
          <w:sz w:val="28"/>
          <w:szCs w:val="28"/>
        </w:rPr>
        <w:t xml:space="preserve"> обучающихся в образовательном процессе в дистанционном формате. Профессор М.И. Махмутов в своё время подчеркивал, что деятельностная методология (а </w:t>
      </w:r>
      <w:r w:rsidRPr="0051566D">
        <w:rPr>
          <w:rFonts w:ascii="Times New Roman" w:hAnsi="Times New Roman" w:cs="Times New Roman"/>
          <w:sz w:val="28"/>
          <w:szCs w:val="28"/>
        </w:rPr>
        <w:lastRenderedPageBreak/>
        <w:t xml:space="preserve">сегодня–контекстно-деятельностная) формирует в обучении самостоятельную поисковую активность, а самообучение преобразуется в проблемно-развивающее[13]. </w:t>
      </w:r>
    </w:p>
    <w:p w:rsidR="002A09A3" w:rsidRPr="0051566D" w:rsidRDefault="002A09A3" w:rsidP="002A09A3">
      <w:pPr>
        <w:spacing w:line="360" w:lineRule="auto"/>
        <w:jc w:val="both"/>
        <w:rPr>
          <w:rFonts w:ascii="Times New Roman" w:hAnsi="Times New Roman" w:cs="Times New Roman"/>
          <w:sz w:val="28"/>
          <w:szCs w:val="28"/>
        </w:rPr>
      </w:pPr>
      <w:r w:rsidRPr="0051566D">
        <w:rPr>
          <w:rFonts w:ascii="Times New Roman" w:hAnsi="Times New Roman" w:cs="Times New Roman"/>
          <w:sz w:val="28"/>
          <w:szCs w:val="28"/>
        </w:rPr>
        <w:t xml:space="preserve">    Таким образом, реализуя в своей педагогической практике контекстно-деятельностный подход к самообучению, следует помнить, что главное место должно заним</w:t>
      </w:r>
      <w:r w:rsidR="00B1225E" w:rsidRPr="0051566D">
        <w:rPr>
          <w:rFonts w:ascii="Times New Roman" w:hAnsi="Times New Roman" w:cs="Times New Roman"/>
          <w:sz w:val="28"/>
          <w:szCs w:val="28"/>
        </w:rPr>
        <w:t>ать понимание того, как можно его</w:t>
      </w:r>
      <w:r w:rsidRPr="0051566D">
        <w:rPr>
          <w:rFonts w:ascii="Times New Roman" w:hAnsi="Times New Roman" w:cs="Times New Roman"/>
          <w:sz w:val="28"/>
          <w:szCs w:val="28"/>
        </w:rPr>
        <w:t xml:space="preserve"> эффективно применить. </w:t>
      </w:r>
      <w:proofErr w:type="gramStart"/>
      <w:r w:rsidRPr="0051566D">
        <w:rPr>
          <w:rFonts w:ascii="Times New Roman" w:hAnsi="Times New Roman" w:cs="Times New Roman"/>
          <w:sz w:val="28"/>
          <w:szCs w:val="28"/>
        </w:rPr>
        <w:t>Образовательный процесс должен быть организован с предельной степенью самостоятельности обучаемого, и содержать различные виды деятельности, влияющие на их  профессиональные качества.</w:t>
      </w:r>
      <w:proofErr w:type="gramEnd"/>
    </w:p>
    <w:p w:rsidR="002A09A3" w:rsidRPr="0051566D" w:rsidRDefault="0051566D" w:rsidP="00E04B54">
      <w:pPr>
        <w:autoSpaceDE w:val="0"/>
        <w:autoSpaceDN w:val="0"/>
        <w:adjustRightInd w:val="0"/>
        <w:spacing w:after="0" w:line="360" w:lineRule="auto"/>
        <w:ind w:firstLine="709"/>
        <w:jc w:val="center"/>
        <w:rPr>
          <w:rFonts w:ascii="Times New Roman" w:hAnsi="Times New Roman" w:cs="Times New Roman"/>
          <w:b/>
          <w:sz w:val="32"/>
          <w:szCs w:val="32"/>
        </w:rPr>
      </w:pPr>
      <w:r>
        <w:rPr>
          <w:rFonts w:ascii="Times New Roman" w:hAnsi="Times New Roman" w:cs="Times New Roman"/>
          <w:b/>
          <w:sz w:val="32"/>
          <w:szCs w:val="32"/>
        </w:rPr>
        <w:t>Список использованной литературы</w:t>
      </w:r>
    </w:p>
    <w:p w:rsidR="002A09A3" w:rsidRPr="0051566D" w:rsidRDefault="002A09A3" w:rsidP="00E04B54">
      <w:pPr>
        <w:spacing w:line="240" w:lineRule="auto"/>
        <w:rPr>
          <w:rFonts w:ascii="Times New Roman" w:hAnsi="Times New Roman" w:cs="Times New Roman"/>
          <w:sz w:val="28"/>
          <w:szCs w:val="28"/>
        </w:rPr>
      </w:pPr>
      <w:r w:rsidRPr="0051566D">
        <w:rPr>
          <w:rFonts w:ascii="Times New Roman" w:hAnsi="Times New Roman" w:cs="Times New Roman"/>
          <w:sz w:val="28"/>
          <w:szCs w:val="28"/>
        </w:rPr>
        <w:t xml:space="preserve">1. Болдина М.А. Контекстный подход как базовый в выборе методов обучения специалиста нового типа // Социально-экономические явления и процессы. - 2011. - № 9 (31). URL: </w:t>
      </w:r>
      <w:hyperlink r:id="rId9" w:history="1">
        <w:r w:rsidRPr="0051566D">
          <w:rPr>
            <w:rFonts w:ascii="Times New Roman" w:hAnsi="Times New Roman" w:cs="Times New Roman"/>
            <w:sz w:val="28"/>
            <w:szCs w:val="28"/>
            <w:u w:val="single"/>
          </w:rPr>
          <w:t>https://www.elibrary.ru/item.asp?id=17562608</w:t>
        </w:r>
      </w:hyperlink>
    </w:p>
    <w:p w:rsidR="002A09A3" w:rsidRPr="0051566D" w:rsidRDefault="002A09A3" w:rsidP="00E04B54">
      <w:pPr>
        <w:spacing w:line="240" w:lineRule="auto"/>
        <w:rPr>
          <w:rFonts w:ascii="Times New Roman" w:hAnsi="Times New Roman" w:cs="Times New Roman"/>
          <w:sz w:val="28"/>
          <w:szCs w:val="28"/>
          <w:shd w:val="clear" w:color="auto" w:fill="F6F6F6"/>
        </w:rPr>
      </w:pPr>
      <w:r w:rsidRPr="0051566D">
        <w:rPr>
          <w:rFonts w:ascii="Times New Roman" w:hAnsi="Times New Roman" w:cs="Times New Roman"/>
          <w:sz w:val="28"/>
          <w:szCs w:val="28"/>
        </w:rPr>
        <w:t xml:space="preserve">2. </w:t>
      </w:r>
      <w:r w:rsidRPr="0051566D">
        <w:rPr>
          <w:rFonts w:ascii="Times New Roman" w:hAnsi="Times New Roman" w:cs="Times New Roman"/>
          <w:sz w:val="28"/>
          <w:szCs w:val="28"/>
          <w:shd w:val="clear" w:color="auto" w:fill="F6F6F6"/>
        </w:rPr>
        <w:t>Брязгунова, Е. Н. Самообразование как основа успешности человека / Е. Н. Брязгунова. — Текст</w:t>
      </w:r>
      <w:proofErr w:type="gramStart"/>
      <w:r w:rsidRPr="0051566D">
        <w:rPr>
          <w:rFonts w:ascii="Times New Roman" w:hAnsi="Times New Roman" w:cs="Times New Roman"/>
          <w:sz w:val="28"/>
          <w:szCs w:val="28"/>
          <w:shd w:val="clear" w:color="auto" w:fill="F6F6F6"/>
        </w:rPr>
        <w:t xml:space="preserve"> :</w:t>
      </w:r>
      <w:proofErr w:type="gramEnd"/>
      <w:r w:rsidRPr="0051566D">
        <w:rPr>
          <w:rFonts w:ascii="Times New Roman" w:hAnsi="Times New Roman" w:cs="Times New Roman"/>
          <w:sz w:val="28"/>
          <w:szCs w:val="28"/>
          <w:shd w:val="clear" w:color="auto" w:fill="F6F6F6"/>
        </w:rPr>
        <w:t xml:space="preserve"> непосредственный // Педагогическое мастерство : материалы I Междунар. науч. конф. (г. Москва, апрель 2012 г.). — Москва</w:t>
      </w:r>
      <w:proofErr w:type="gramStart"/>
      <w:r w:rsidRPr="0051566D">
        <w:rPr>
          <w:rFonts w:ascii="Times New Roman" w:hAnsi="Times New Roman" w:cs="Times New Roman"/>
          <w:sz w:val="28"/>
          <w:szCs w:val="28"/>
          <w:shd w:val="clear" w:color="auto" w:fill="F6F6F6"/>
        </w:rPr>
        <w:t xml:space="preserve"> :</w:t>
      </w:r>
      <w:proofErr w:type="gramEnd"/>
      <w:r w:rsidRPr="0051566D">
        <w:rPr>
          <w:rFonts w:ascii="Times New Roman" w:hAnsi="Times New Roman" w:cs="Times New Roman"/>
          <w:sz w:val="28"/>
          <w:szCs w:val="28"/>
          <w:shd w:val="clear" w:color="auto" w:fill="F6F6F6"/>
        </w:rPr>
        <w:t xml:space="preserve"> Буки-Веди, 2012.— URL: https://moluch.ru/conf/ped/archive/22/2175/ (дата обращения: 24.02.2024).</w:t>
      </w:r>
    </w:p>
    <w:p w:rsidR="002A09A3" w:rsidRPr="0051566D" w:rsidRDefault="002A09A3" w:rsidP="00E04B54">
      <w:pPr>
        <w:spacing w:line="240" w:lineRule="auto"/>
        <w:rPr>
          <w:rFonts w:ascii="Times New Roman" w:hAnsi="Times New Roman" w:cs="Times New Roman"/>
          <w:sz w:val="28"/>
          <w:szCs w:val="28"/>
        </w:rPr>
      </w:pPr>
      <w:r w:rsidRPr="0051566D">
        <w:rPr>
          <w:rFonts w:ascii="Times New Roman" w:hAnsi="Times New Roman" w:cs="Times New Roman"/>
          <w:sz w:val="28"/>
          <w:szCs w:val="28"/>
        </w:rPr>
        <w:br/>
        <w:t>3</w:t>
      </w:r>
      <w:r w:rsidRPr="0051566D">
        <w:rPr>
          <w:rFonts w:ascii="Times New Roman" w:hAnsi="Times New Roman" w:cs="Times New Roman"/>
          <w:b/>
          <w:sz w:val="28"/>
          <w:szCs w:val="28"/>
        </w:rPr>
        <w:t>.</w:t>
      </w:r>
      <w:r w:rsidRPr="0051566D">
        <w:rPr>
          <w:rFonts w:ascii="Times New Roman" w:hAnsi="Times New Roman" w:cs="Times New Roman"/>
          <w:sz w:val="28"/>
          <w:szCs w:val="28"/>
        </w:rPr>
        <w:t>Вайндорф-Сысоева М</w:t>
      </w:r>
      <w:r w:rsidRPr="0051566D">
        <w:rPr>
          <w:rFonts w:ascii="Times New Roman" w:hAnsi="Times New Roman" w:cs="Times New Roman"/>
          <w:b/>
          <w:sz w:val="28"/>
          <w:szCs w:val="28"/>
        </w:rPr>
        <w:t xml:space="preserve">. </w:t>
      </w:r>
      <w:r w:rsidRPr="0051566D">
        <w:rPr>
          <w:rFonts w:ascii="Times New Roman" w:hAnsi="Times New Roman" w:cs="Times New Roman"/>
          <w:sz w:val="28"/>
          <w:szCs w:val="28"/>
        </w:rPr>
        <w:t xml:space="preserve">Е. Методика дистанционного обучения: учебное пособие для вузов / М. Е. Вайндорф-Сысоева, Т.С. Грязнова, В.А. Шитова; под </w:t>
      </w:r>
      <w:proofErr w:type="gramStart"/>
      <w:r w:rsidRPr="0051566D">
        <w:rPr>
          <w:rFonts w:ascii="Times New Roman" w:hAnsi="Times New Roman" w:cs="Times New Roman"/>
          <w:sz w:val="28"/>
          <w:szCs w:val="28"/>
        </w:rPr>
        <w:t>общ</w:t>
      </w:r>
      <w:proofErr w:type="gramEnd"/>
      <w:r w:rsidRPr="0051566D">
        <w:rPr>
          <w:rFonts w:ascii="Times New Roman" w:hAnsi="Times New Roman" w:cs="Times New Roman"/>
          <w:sz w:val="28"/>
          <w:szCs w:val="28"/>
        </w:rPr>
        <w:t xml:space="preserve">. Ред. М. Еженский. — М.: Издательство Юрайт, 2018. — 194 с. Образовательный процесс. — ISBN 978-5-9916-9202-1. — Режим доступа: www.biblio-online.ru/ book /6D39EB23-1AD1-40D4-B8FC-46D1CC6F4600. </w:t>
      </w:r>
    </w:p>
    <w:p w:rsidR="0051566D" w:rsidRPr="0051566D" w:rsidRDefault="002A09A3" w:rsidP="0051566D">
      <w:pPr>
        <w:spacing w:line="240" w:lineRule="auto"/>
        <w:rPr>
          <w:rFonts w:ascii="Times New Roman" w:hAnsi="Times New Roman" w:cs="Times New Roman"/>
          <w:sz w:val="28"/>
          <w:szCs w:val="28"/>
        </w:rPr>
      </w:pPr>
      <w:r w:rsidRPr="0051566D">
        <w:rPr>
          <w:rFonts w:ascii="Times New Roman" w:eastAsia="Times New Roman" w:hAnsi="Times New Roman" w:cs="Times New Roman"/>
          <w:sz w:val="28"/>
          <w:szCs w:val="28"/>
          <w:lang w:eastAsia="ru-RU"/>
        </w:rPr>
        <w:t>4.</w:t>
      </w:r>
      <w:r w:rsidR="0051566D" w:rsidRPr="0051566D">
        <w:rPr>
          <w:rFonts w:ascii="Times New Roman" w:eastAsia="Times New Roman" w:hAnsi="Times New Roman" w:cs="Times New Roman"/>
          <w:sz w:val="28"/>
          <w:szCs w:val="28"/>
          <w:lang w:eastAsia="ru-RU"/>
        </w:rPr>
        <w:t xml:space="preserve"> </w:t>
      </w:r>
      <w:proofErr w:type="spellStart"/>
      <w:r w:rsidR="0051566D" w:rsidRPr="0051566D">
        <w:rPr>
          <w:rFonts w:ascii="Times New Roman" w:hAnsi="Times New Roman" w:cs="Times New Roman"/>
          <w:sz w:val="28"/>
          <w:szCs w:val="28"/>
        </w:rPr>
        <w:t>Виневская</w:t>
      </w:r>
      <w:proofErr w:type="spellEnd"/>
      <w:r w:rsidR="0051566D" w:rsidRPr="0051566D">
        <w:rPr>
          <w:rFonts w:ascii="Times New Roman" w:hAnsi="Times New Roman" w:cs="Times New Roman"/>
          <w:sz w:val="28"/>
          <w:szCs w:val="28"/>
        </w:rPr>
        <w:t xml:space="preserve"> А.</w:t>
      </w:r>
      <w:r w:rsidR="0051566D" w:rsidRPr="0051566D">
        <w:rPr>
          <w:rFonts w:ascii="Times New Roman" w:hAnsi="Times New Roman" w:cs="Times New Roman"/>
          <w:b/>
          <w:sz w:val="28"/>
          <w:szCs w:val="28"/>
        </w:rPr>
        <w:t xml:space="preserve"> </w:t>
      </w:r>
      <w:r w:rsidR="0051566D" w:rsidRPr="0051566D">
        <w:rPr>
          <w:rFonts w:ascii="Times New Roman" w:hAnsi="Times New Roman" w:cs="Times New Roman"/>
          <w:sz w:val="28"/>
          <w:szCs w:val="28"/>
        </w:rPr>
        <w:t>В. Метод кейсов в педагогике: практикум для учителей и студентов. — Ростов н</w:t>
      </w:r>
      <w:proofErr w:type="gramStart"/>
      <w:r w:rsidR="0051566D" w:rsidRPr="0051566D">
        <w:rPr>
          <w:rFonts w:ascii="Times New Roman" w:hAnsi="Times New Roman" w:cs="Times New Roman"/>
          <w:sz w:val="28"/>
          <w:szCs w:val="28"/>
        </w:rPr>
        <w:t>/Д</w:t>
      </w:r>
      <w:proofErr w:type="gramEnd"/>
      <w:r w:rsidR="0051566D" w:rsidRPr="0051566D">
        <w:rPr>
          <w:rFonts w:ascii="Times New Roman" w:hAnsi="Times New Roman" w:cs="Times New Roman"/>
          <w:sz w:val="28"/>
          <w:szCs w:val="28"/>
        </w:rPr>
        <w:t>: Феникс, 2015. — 141 с.</w:t>
      </w:r>
    </w:p>
    <w:p w:rsidR="002A09A3" w:rsidRPr="0051566D" w:rsidRDefault="002A09A3" w:rsidP="00E04B54">
      <w:pPr>
        <w:shd w:val="clear" w:color="auto" w:fill="FFFFFF"/>
        <w:spacing w:after="0" w:line="240" w:lineRule="auto"/>
        <w:rPr>
          <w:rFonts w:ascii="Times New Roman" w:eastAsia="Times New Roman" w:hAnsi="Times New Roman" w:cs="Times New Roman"/>
          <w:sz w:val="28"/>
          <w:szCs w:val="28"/>
          <w:lang w:eastAsia="ru-RU"/>
        </w:rPr>
      </w:pPr>
    </w:p>
    <w:p w:rsidR="002A09A3" w:rsidRPr="0051566D" w:rsidRDefault="002A09A3" w:rsidP="00E04B54">
      <w:pPr>
        <w:autoSpaceDE w:val="0"/>
        <w:autoSpaceDN w:val="0"/>
        <w:adjustRightInd w:val="0"/>
        <w:spacing w:after="0" w:line="240" w:lineRule="auto"/>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5.Вербицкий А.А. Контекстно–компетентностный подход к модернизации образования// Высшее образование в России . 2010.№5. с 32-37.</w:t>
      </w:r>
    </w:p>
    <w:p w:rsidR="002A09A3" w:rsidRPr="0051566D" w:rsidRDefault="002A09A3" w:rsidP="00E04B54">
      <w:pPr>
        <w:autoSpaceDE w:val="0"/>
        <w:autoSpaceDN w:val="0"/>
        <w:adjustRightInd w:val="0"/>
        <w:spacing w:after="0" w:line="240" w:lineRule="auto"/>
        <w:rPr>
          <w:rFonts w:ascii="Times New Roman" w:eastAsia="Times New Roman" w:hAnsi="Times New Roman" w:cs="Times New Roman"/>
          <w:sz w:val="28"/>
          <w:szCs w:val="28"/>
          <w:lang w:eastAsia="ru-RU"/>
        </w:rPr>
      </w:pPr>
    </w:p>
    <w:p w:rsidR="002A09A3" w:rsidRPr="0051566D" w:rsidRDefault="002A09A3" w:rsidP="00E04B54">
      <w:pPr>
        <w:autoSpaceDE w:val="0"/>
        <w:autoSpaceDN w:val="0"/>
        <w:adjustRightInd w:val="0"/>
        <w:spacing w:after="0" w:line="240" w:lineRule="auto"/>
        <w:rPr>
          <w:rFonts w:ascii="Times New Roman" w:hAnsi="Times New Roman" w:cs="Times New Roman"/>
          <w:sz w:val="28"/>
          <w:szCs w:val="28"/>
          <w:shd w:val="clear" w:color="auto" w:fill="FFFFFF"/>
        </w:rPr>
      </w:pPr>
      <w:r w:rsidRPr="0051566D">
        <w:rPr>
          <w:rFonts w:ascii="Times New Roman" w:hAnsi="Times New Roman" w:cs="Times New Roman"/>
          <w:sz w:val="28"/>
          <w:szCs w:val="28"/>
          <w:shd w:val="clear" w:color="auto" w:fill="FFFFFF"/>
        </w:rPr>
        <w:t>6. Вербицкий А.А. Активное обучение в высшей школе: Контекстный подход: Метод, пособие. М.: Высш. шк., 1991.–201 с.</w:t>
      </w:r>
    </w:p>
    <w:p w:rsidR="002A09A3" w:rsidRPr="0051566D" w:rsidRDefault="002A09A3" w:rsidP="00E04B54">
      <w:pPr>
        <w:autoSpaceDE w:val="0"/>
        <w:autoSpaceDN w:val="0"/>
        <w:adjustRightInd w:val="0"/>
        <w:spacing w:after="0" w:line="240" w:lineRule="auto"/>
        <w:rPr>
          <w:rFonts w:ascii="Times New Roman" w:eastAsia="Times New Roman" w:hAnsi="Times New Roman" w:cs="Times New Roman"/>
          <w:sz w:val="28"/>
          <w:szCs w:val="28"/>
          <w:lang w:eastAsia="ru-RU"/>
        </w:rPr>
      </w:pPr>
    </w:p>
    <w:p w:rsidR="0051566D" w:rsidRPr="0051566D" w:rsidRDefault="002A09A3" w:rsidP="0051566D">
      <w:pPr>
        <w:shd w:val="clear" w:color="auto" w:fill="FFFFFF"/>
        <w:spacing w:after="0" w:line="240" w:lineRule="auto"/>
        <w:rPr>
          <w:rFonts w:ascii="Times New Roman" w:hAnsi="Times New Roman" w:cs="Times New Roman"/>
          <w:sz w:val="28"/>
          <w:szCs w:val="28"/>
        </w:rPr>
      </w:pPr>
      <w:r w:rsidRPr="0051566D">
        <w:rPr>
          <w:rFonts w:ascii="Times New Roman" w:hAnsi="Times New Roman" w:cs="Times New Roman"/>
          <w:sz w:val="28"/>
          <w:szCs w:val="28"/>
        </w:rPr>
        <w:lastRenderedPageBreak/>
        <w:t>7.</w:t>
      </w:r>
      <w:r w:rsidR="0051566D" w:rsidRPr="0051566D">
        <w:rPr>
          <w:rFonts w:ascii="Times New Roman" w:hAnsi="Times New Roman" w:cs="Times New Roman"/>
          <w:sz w:val="28"/>
          <w:szCs w:val="28"/>
        </w:rPr>
        <w:t xml:space="preserve"> </w:t>
      </w:r>
      <w:r w:rsidR="0051566D" w:rsidRPr="0051566D">
        <w:rPr>
          <w:rFonts w:ascii="Times New Roman" w:hAnsi="Times New Roman" w:cs="Times New Roman"/>
          <w:sz w:val="28"/>
          <w:szCs w:val="28"/>
        </w:rPr>
        <w:t xml:space="preserve">Данилов О.Е. Особенности дистанционного обучения / О.Е. Данилов // Проблемы и перспективы развития образования: материалы V Междунар. науч. конф. (г. Пермь, март 2014 г.). – Пермь: Меркурий, 2014. </w:t>
      </w:r>
    </w:p>
    <w:p w:rsidR="0051566D" w:rsidRDefault="0051566D" w:rsidP="00E04B54">
      <w:pPr>
        <w:widowControl w:val="0"/>
        <w:spacing w:after="0" w:line="360" w:lineRule="auto"/>
        <w:ind w:right="376"/>
        <w:rPr>
          <w:rFonts w:ascii="Times New Roman" w:hAnsi="Times New Roman" w:cs="Times New Roman"/>
          <w:sz w:val="28"/>
          <w:szCs w:val="28"/>
          <w:shd w:val="clear" w:color="auto" w:fill="FFFFFF"/>
        </w:rPr>
      </w:pPr>
    </w:p>
    <w:p w:rsidR="002A09A3" w:rsidRPr="0051566D" w:rsidRDefault="002A09A3" w:rsidP="00E04B54">
      <w:pPr>
        <w:widowControl w:val="0"/>
        <w:spacing w:after="0" w:line="360" w:lineRule="auto"/>
        <w:ind w:right="376"/>
        <w:rPr>
          <w:rFonts w:ascii="Times New Roman" w:eastAsia="Times New Roman" w:hAnsi="Times New Roman" w:cs="Times New Roman"/>
          <w:sz w:val="28"/>
          <w:szCs w:val="28"/>
          <w:lang w:eastAsia="ru-RU"/>
        </w:rPr>
      </w:pPr>
      <w:r w:rsidRPr="0051566D">
        <w:rPr>
          <w:rFonts w:ascii="Times New Roman" w:hAnsi="Times New Roman" w:cs="Times New Roman"/>
          <w:sz w:val="28"/>
          <w:szCs w:val="28"/>
          <w:shd w:val="clear" w:color="auto" w:fill="FFFFFF"/>
        </w:rPr>
        <w:t>8.Ильин Е.П. Мотивация и мотивы. СПб</w:t>
      </w:r>
      <w:proofErr w:type="gramStart"/>
      <w:r w:rsidRPr="0051566D">
        <w:rPr>
          <w:rFonts w:ascii="Times New Roman" w:hAnsi="Times New Roman" w:cs="Times New Roman"/>
          <w:sz w:val="28"/>
          <w:szCs w:val="28"/>
          <w:shd w:val="clear" w:color="auto" w:fill="FFFFFF"/>
        </w:rPr>
        <w:t xml:space="preserve">.: </w:t>
      </w:r>
      <w:proofErr w:type="gramEnd"/>
      <w:r w:rsidRPr="0051566D">
        <w:rPr>
          <w:rFonts w:ascii="Times New Roman" w:hAnsi="Times New Roman" w:cs="Times New Roman"/>
          <w:sz w:val="28"/>
          <w:szCs w:val="28"/>
          <w:shd w:val="clear" w:color="auto" w:fill="FFFFFF"/>
        </w:rPr>
        <w:t>Изд-во «Питер», 2000. - 512 с.</w:t>
      </w:r>
      <w:r w:rsidRPr="0051566D">
        <w:rPr>
          <w:rFonts w:ascii="Times New Roman" w:eastAsia="Times New Roman" w:hAnsi="Times New Roman" w:cs="Times New Roman"/>
          <w:sz w:val="28"/>
          <w:szCs w:val="28"/>
          <w:lang w:eastAsia="ru-RU"/>
        </w:rPr>
        <w:t xml:space="preserve">  </w:t>
      </w:r>
    </w:p>
    <w:p w:rsidR="002A09A3" w:rsidRPr="0051566D" w:rsidRDefault="002A09A3" w:rsidP="00E04B54">
      <w:pPr>
        <w:spacing w:line="240" w:lineRule="auto"/>
        <w:rPr>
          <w:rFonts w:ascii="Times New Roman" w:hAnsi="Times New Roman" w:cs="Times New Roman"/>
          <w:sz w:val="28"/>
          <w:szCs w:val="28"/>
        </w:rPr>
      </w:pPr>
      <w:r w:rsidRPr="0051566D">
        <w:rPr>
          <w:rFonts w:ascii="Times New Roman" w:hAnsi="Times New Roman" w:cs="Times New Roman"/>
          <w:sz w:val="28"/>
          <w:szCs w:val="28"/>
        </w:rPr>
        <w:t xml:space="preserve">9.Калашников В.Г. Контекстный анализ как инструмент образовательной технологии // Вестник Воронежского государственного технического университета. - 2013. - Т. 9, № 5-2. - С. 56-61. URL: </w:t>
      </w:r>
      <w:hyperlink r:id="rId10" w:history="1">
        <w:r w:rsidRPr="0051566D">
          <w:rPr>
            <w:rFonts w:ascii="Times New Roman" w:hAnsi="Times New Roman" w:cs="Times New Roman"/>
            <w:sz w:val="28"/>
            <w:szCs w:val="28"/>
            <w:u w:val="single"/>
          </w:rPr>
          <w:t>https://www.elibrary.ru/item.asp?id=20629456</w:t>
        </w:r>
      </w:hyperlink>
    </w:p>
    <w:p w:rsidR="002A09A3" w:rsidRPr="0051566D" w:rsidRDefault="002A09A3" w:rsidP="00E04B54">
      <w:pPr>
        <w:shd w:val="clear" w:color="auto" w:fill="FFFFFF"/>
        <w:spacing w:after="0" w:line="240" w:lineRule="auto"/>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10.Кудрявцева, Н.Г. Системно – деятельностный подход как механизм реализации ФГОС нового поколения /Н.Г. Кудрявцева //Справочник заместителя директора.- 2011.-№4.-С.13-27.</w:t>
      </w:r>
    </w:p>
    <w:p w:rsidR="002A09A3" w:rsidRPr="0051566D" w:rsidRDefault="002A09A3" w:rsidP="00E04B54">
      <w:pPr>
        <w:shd w:val="clear" w:color="auto" w:fill="FFFFFF"/>
        <w:spacing w:after="0" w:line="240" w:lineRule="auto"/>
        <w:rPr>
          <w:rFonts w:ascii="Times New Roman" w:eastAsia="Times New Roman" w:hAnsi="Times New Roman" w:cs="Times New Roman"/>
          <w:sz w:val="28"/>
          <w:szCs w:val="28"/>
          <w:lang w:eastAsia="ru-RU"/>
        </w:rPr>
      </w:pPr>
    </w:p>
    <w:p w:rsidR="002A09A3" w:rsidRPr="0051566D" w:rsidRDefault="002A09A3" w:rsidP="00E04B54">
      <w:pPr>
        <w:rPr>
          <w:rFonts w:ascii="Times New Roman" w:hAnsi="Times New Roman" w:cs="Times New Roman"/>
          <w:sz w:val="28"/>
          <w:szCs w:val="28"/>
        </w:rPr>
      </w:pPr>
      <w:r w:rsidRPr="0051566D">
        <w:rPr>
          <w:rFonts w:ascii="Times New Roman" w:hAnsi="Times New Roman" w:cs="Times New Roman"/>
          <w:sz w:val="28"/>
          <w:szCs w:val="28"/>
        </w:rPr>
        <w:t xml:space="preserve">11.Лапыгин Ю. Н. Методы активного обучения: учебник и практикум для вузов / Ю. Н. Лапыгин. М.: Издательство Юрайт, 2018. — 248 с. </w:t>
      </w:r>
    </w:p>
    <w:p w:rsidR="002A09A3" w:rsidRPr="0051566D" w:rsidRDefault="002A09A3" w:rsidP="00B1225E">
      <w:pPr>
        <w:spacing w:before="100" w:beforeAutospacing="1" w:after="100" w:afterAutospacing="1" w:line="240" w:lineRule="auto"/>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shd w:val="clear" w:color="auto" w:fill="FFFFFF"/>
          <w:lang w:eastAsia="ru-RU"/>
        </w:rPr>
        <w:t>12.Маркова А. К., Матис Т. А., Орлов А. Б. </w:t>
      </w:r>
      <w:r w:rsidRPr="0051566D">
        <w:rPr>
          <w:rFonts w:ascii="Times New Roman" w:eastAsia="Times New Roman" w:hAnsi="Times New Roman" w:cs="Times New Roman"/>
          <w:spacing w:val="-10"/>
          <w:sz w:val="28"/>
          <w:szCs w:val="28"/>
          <w:shd w:val="clear" w:color="auto" w:fill="FFFFFF"/>
          <w:lang w:eastAsia="ru-RU"/>
        </w:rPr>
        <w:t>Возрастные особенности мотивации </w:t>
      </w:r>
      <w:r w:rsidRPr="0051566D">
        <w:rPr>
          <w:rFonts w:ascii="Times New Roman" w:eastAsia="Times New Roman" w:hAnsi="Times New Roman" w:cs="Times New Roman"/>
          <w:spacing w:val="-19"/>
          <w:sz w:val="28"/>
          <w:szCs w:val="28"/>
          <w:shd w:val="clear" w:color="auto" w:fill="FFFFFF"/>
          <w:lang w:eastAsia="ru-RU"/>
        </w:rPr>
        <w:t xml:space="preserve">учения и умение школьников учиться // Формирование мотивации учения: Книга для учителя. М.: Просвещение, 1990. – </w:t>
      </w:r>
      <w:proofErr w:type="gramStart"/>
      <w:r w:rsidRPr="0051566D">
        <w:rPr>
          <w:rFonts w:ascii="Times New Roman" w:eastAsia="Times New Roman" w:hAnsi="Times New Roman" w:cs="Times New Roman"/>
          <w:spacing w:val="-19"/>
          <w:sz w:val="28"/>
          <w:szCs w:val="28"/>
          <w:shd w:val="clear" w:color="auto" w:fill="FFFFFF"/>
          <w:lang w:eastAsia="ru-RU"/>
        </w:rPr>
        <w:t>С. 44 – 49.) </w:t>
      </w:r>
      <w:proofErr w:type="gramEnd"/>
    </w:p>
    <w:p w:rsidR="002A09A3" w:rsidRPr="0051566D" w:rsidRDefault="002A09A3" w:rsidP="00E04B54">
      <w:pPr>
        <w:spacing w:line="240" w:lineRule="auto"/>
        <w:rPr>
          <w:rFonts w:ascii="Times New Roman" w:hAnsi="Times New Roman" w:cs="Times New Roman"/>
          <w:sz w:val="28"/>
          <w:szCs w:val="28"/>
        </w:rPr>
      </w:pPr>
      <w:r w:rsidRPr="0051566D">
        <w:rPr>
          <w:rFonts w:ascii="Times New Roman" w:hAnsi="Times New Roman" w:cs="Times New Roman"/>
          <w:sz w:val="28"/>
          <w:szCs w:val="28"/>
        </w:rPr>
        <w:t>13. Махмутов М. И. Проблемное обучение. Основные вопросы теории</w:t>
      </w:r>
      <w:proofErr w:type="gramStart"/>
      <w:r w:rsidRPr="0051566D">
        <w:rPr>
          <w:rFonts w:ascii="Times New Roman" w:hAnsi="Times New Roman" w:cs="Times New Roman"/>
          <w:sz w:val="28"/>
          <w:szCs w:val="28"/>
        </w:rPr>
        <w:t xml:space="preserve"> :</w:t>
      </w:r>
      <w:proofErr w:type="gramEnd"/>
      <w:r w:rsidRPr="0051566D">
        <w:rPr>
          <w:rFonts w:ascii="Times New Roman" w:hAnsi="Times New Roman" w:cs="Times New Roman"/>
          <w:sz w:val="28"/>
          <w:szCs w:val="28"/>
        </w:rPr>
        <w:t xml:space="preserve"> моногр. / М. И. </w:t>
      </w:r>
      <w:proofErr w:type="spellStart"/>
      <w:r w:rsidRPr="0051566D">
        <w:rPr>
          <w:rFonts w:ascii="Times New Roman" w:hAnsi="Times New Roman" w:cs="Times New Roman"/>
          <w:sz w:val="28"/>
          <w:szCs w:val="28"/>
        </w:rPr>
        <w:t>Махмутов</w:t>
      </w:r>
      <w:proofErr w:type="spellEnd"/>
      <w:r w:rsidRPr="0051566D">
        <w:rPr>
          <w:rFonts w:ascii="Times New Roman" w:hAnsi="Times New Roman" w:cs="Times New Roman"/>
          <w:sz w:val="28"/>
          <w:szCs w:val="28"/>
        </w:rPr>
        <w:t xml:space="preserve">. </w:t>
      </w:r>
      <w:r w:rsidRPr="0051566D">
        <w:rPr>
          <w:rFonts w:ascii="Times New Roman" w:hAnsi="Times New Roman" w:cs="Times New Roman"/>
          <w:sz w:val="28"/>
          <w:szCs w:val="28"/>
        </w:rPr>
        <w:sym w:font="Symbol" w:char="F02D"/>
      </w:r>
      <w:r w:rsidRPr="0051566D">
        <w:rPr>
          <w:rFonts w:ascii="Times New Roman" w:hAnsi="Times New Roman" w:cs="Times New Roman"/>
          <w:sz w:val="28"/>
          <w:szCs w:val="28"/>
        </w:rPr>
        <w:t xml:space="preserve"> М.</w:t>
      </w:r>
      <w:proofErr w:type="gramStart"/>
      <w:r w:rsidRPr="0051566D">
        <w:rPr>
          <w:rFonts w:ascii="Times New Roman" w:hAnsi="Times New Roman" w:cs="Times New Roman"/>
          <w:sz w:val="28"/>
          <w:szCs w:val="28"/>
        </w:rPr>
        <w:t xml:space="preserve"> :</w:t>
      </w:r>
      <w:proofErr w:type="gramEnd"/>
      <w:r w:rsidRPr="0051566D">
        <w:rPr>
          <w:rFonts w:ascii="Times New Roman" w:hAnsi="Times New Roman" w:cs="Times New Roman"/>
          <w:sz w:val="28"/>
          <w:szCs w:val="28"/>
        </w:rPr>
        <w:t xml:space="preserve"> Педагогика, 1975. </w:t>
      </w:r>
      <w:r w:rsidRPr="0051566D">
        <w:rPr>
          <w:rFonts w:ascii="Times New Roman" w:hAnsi="Times New Roman" w:cs="Times New Roman"/>
          <w:sz w:val="28"/>
          <w:szCs w:val="28"/>
        </w:rPr>
        <w:sym w:font="Symbol" w:char="F02D"/>
      </w:r>
      <w:r w:rsidRPr="0051566D">
        <w:rPr>
          <w:rFonts w:ascii="Times New Roman" w:hAnsi="Times New Roman" w:cs="Times New Roman"/>
          <w:sz w:val="28"/>
          <w:szCs w:val="28"/>
        </w:rPr>
        <w:t xml:space="preserve"> 368 с. 4. </w:t>
      </w:r>
      <w:proofErr w:type="spellStart"/>
      <w:r w:rsidRPr="0051566D">
        <w:rPr>
          <w:rFonts w:ascii="Times New Roman" w:hAnsi="Times New Roman" w:cs="Times New Roman"/>
          <w:sz w:val="28"/>
          <w:szCs w:val="28"/>
        </w:rPr>
        <w:t>Махмутов</w:t>
      </w:r>
      <w:proofErr w:type="spellEnd"/>
      <w:r w:rsidRPr="0051566D">
        <w:rPr>
          <w:rFonts w:ascii="Times New Roman" w:hAnsi="Times New Roman" w:cs="Times New Roman"/>
          <w:sz w:val="28"/>
          <w:szCs w:val="28"/>
        </w:rPr>
        <w:t xml:space="preserve"> М. И. Современный уро</w:t>
      </w:r>
    </w:p>
    <w:p w:rsidR="002A09A3" w:rsidRPr="0051566D" w:rsidRDefault="002A09A3" w:rsidP="00E04B54">
      <w:pPr>
        <w:autoSpaceDE w:val="0"/>
        <w:autoSpaceDN w:val="0"/>
        <w:adjustRightInd w:val="0"/>
        <w:spacing w:after="0" w:line="240" w:lineRule="auto"/>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14.</w:t>
      </w:r>
      <w:r w:rsidRPr="0051566D">
        <w:rPr>
          <w:rFonts w:ascii="Times New Roman" w:hAnsi="Times New Roman" w:cs="Times New Roman"/>
          <w:sz w:val="28"/>
          <w:szCs w:val="28"/>
          <w:shd w:val="clear" w:color="auto" w:fill="FFFFFF"/>
        </w:rPr>
        <w:t xml:space="preserve"> </w:t>
      </w:r>
      <w:r w:rsidRPr="0051566D">
        <w:rPr>
          <w:rFonts w:ascii="Times New Roman" w:hAnsi="Times New Roman" w:cs="Times New Roman"/>
          <w:sz w:val="28"/>
          <w:szCs w:val="28"/>
        </w:rPr>
        <w:t>Огнев А.С. Теория и практика контекстного образования // Педагогика. - 2019. - № 9. - С. 117-124. URL: https://www.elibrary.ru/item.asp?id=41105194</w:t>
      </w:r>
    </w:p>
    <w:p w:rsidR="002A09A3" w:rsidRPr="0051566D" w:rsidRDefault="002A09A3" w:rsidP="00E04B54">
      <w:pPr>
        <w:spacing w:before="100" w:beforeAutospacing="1" w:after="100" w:afterAutospacing="1" w:line="240" w:lineRule="auto"/>
        <w:rPr>
          <w:rFonts w:ascii="Times New Roman" w:eastAsia="Times New Roman" w:hAnsi="Times New Roman" w:cs="Times New Roman"/>
          <w:sz w:val="28"/>
          <w:szCs w:val="28"/>
          <w:shd w:val="clear" w:color="auto" w:fill="FFFFFF"/>
          <w:lang w:eastAsia="ru-RU"/>
        </w:rPr>
      </w:pPr>
      <w:r w:rsidRPr="0051566D">
        <w:rPr>
          <w:rFonts w:ascii="Times New Roman" w:eastAsia="Times New Roman" w:hAnsi="Times New Roman" w:cs="Times New Roman"/>
          <w:sz w:val="28"/>
          <w:szCs w:val="28"/>
          <w:shd w:val="clear" w:color="auto" w:fill="FFFFFF"/>
          <w:lang w:eastAsia="ru-RU"/>
        </w:rPr>
        <w:t>15.Психология личности и сущности человека: Парадигмы, проекции, практик</w:t>
      </w:r>
      <w:proofErr w:type="gramStart"/>
      <w:r w:rsidRPr="0051566D">
        <w:rPr>
          <w:rFonts w:ascii="Times New Roman" w:eastAsia="Times New Roman" w:hAnsi="Times New Roman" w:cs="Times New Roman"/>
          <w:sz w:val="28"/>
          <w:szCs w:val="28"/>
          <w:shd w:val="clear" w:color="auto" w:fill="FFFFFF"/>
          <w:lang w:eastAsia="ru-RU"/>
        </w:rPr>
        <w:t>и[</w:t>
      </w:r>
      <w:proofErr w:type="gramEnd"/>
      <w:r w:rsidRPr="0051566D">
        <w:rPr>
          <w:rFonts w:ascii="Times New Roman" w:eastAsia="Times New Roman" w:hAnsi="Times New Roman" w:cs="Times New Roman"/>
          <w:sz w:val="28"/>
          <w:szCs w:val="28"/>
          <w:shd w:val="clear" w:color="auto" w:fill="FFFFFF"/>
          <w:lang w:eastAsia="ru-RU"/>
        </w:rPr>
        <w:t>// Учеб. пособие для студ. психол. фак. вузов. - М.: Издательский центр "Академия", 2002. - 272 с. ISBN 5-7695-0827-2</w:t>
      </w:r>
    </w:p>
    <w:p w:rsidR="002A09A3" w:rsidRPr="0051566D" w:rsidRDefault="002A09A3" w:rsidP="00E04B54">
      <w:pPr>
        <w:rPr>
          <w:rFonts w:ascii="Times New Roman" w:hAnsi="Times New Roman" w:cs="Times New Roman"/>
          <w:sz w:val="28"/>
          <w:szCs w:val="28"/>
        </w:rPr>
      </w:pPr>
      <w:r w:rsidRPr="0051566D">
        <w:rPr>
          <w:rFonts w:ascii="Times New Roman" w:hAnsi="Times New Roman" w:cs="Times New Roman"/>
          <w:sz w:val="28"/>
          <w:szCs w:val="28"/>
        </w:rPr>
        <w:t>16.Пучков Н.П. К вопросу организации самообучения студентов в вузе // Вопросы современной науки и практики. Университет им. В.И. Вернадского. 2017. № 4 (66). С. 144-150.</w:t>
      </w:r>
    </w:p>
    <w:p w:rsidR="002A09A3" w:rsidRPr="0051566D" w:rsidRDefault="002A09A3" w:rsidP="00E04B54">
      <w:pPr>
        <w:rPr>
          <w:rFonts w:ascii="Times New Roman" w:hAnsi="Times New Roman" w:cs="Times New Roman"/>
          <w:sz w:val="28"/>
          <w:szCs w:val="28"/>
        </w:rPr>
      </w:pPr>
      <w:r w:rsidRPr="0051566D">
        <w:rPr>
          <w:rFonts w:ascii="Times New Roman" w:hAnsi="Times New Roman" w:cs="Times New Roman"/>
          <w:sz w:val="28"/>
          <w:szCs w:val="28"/>
        </w:rPr>
        <w:t>17.Рахматуллина</w:t>
      </w:r>
      <w:r w:rsidRPr="0051566D">
        <w:rPr>
          <w:rFonts w:ascii="Times New Roman" w:hAnsi="Times New Roman" w:cs="Times New Roman"/>
          <w:b/>
          <w:sz w:val="28"/>
          <w:szCs w:val="28"/>
        </w:rPr>
        <w:t xml:space="preserve"> </w:t>
      </w:r>
      <w:r w:rsidRPr="0051566D">
        <w:rPr>
          <w:rFonts w:ascii="Times New Roman" w:hAnsi="Times New Roman" w:cs="Times New Roman"/>
          <w:sz w:val="28"/>
          <w:szCs w:val="28"/>
        </w:rPr>
        <w:t xml:space="preserve">Ф.М. Мотивационная основа учебной деятельности и познавательной активности личности. Казань: </w:t>
      </w:r>
      <w:proofErr w:type="spellStart"/>
      <w:r w:rsidRPr="0051566D">
        <w:rPr>
          <w:rFonts w:ascii="Times New Roman" w:hAnsi="Times New Roman" w:cs="Times New Roman"/>
          <w:sz w:val="28"/>
          <w:szCs w:val="28"/>
        </w:rPr>
        <w:t>Полиус</w:t>
      </w:r>
      <w:proofErr w:type="spellEnd"/>
      <w:r w:rsidRPr="0051566D">
        <w:rPr>
          <w:rFonts w:ascii="Times New Roman" w:hAnsi="Times New Roman" w:cs="Times New Roman"/>
          <w:sz w:val="28"/>
          <w:szCs w:val="28"/>
        </w:rPr>
        <w:t>. 2013.</w:t>
      </w:r>
    </w:p>
    <w:p w:rsidR="002A09A3" w:rsidRPr="0051566D" w:rsidRDefault="002A09A3" w:rsidP="00E04B54">
      <w:pPr>
        <w:autoSpaceDE w:val="0"/>
        <w:autoSpaceDN w:val="0"/>
        <w:adjustRightInd w:val="0"/>
        <w:spacing w:after="0" w:line="240" w:lineRule="auto"/>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18Смолкин А.М. Методы активного обучения / А.М. Смолкин.– М.</w:t>
      </w:r>
      <w:proofErr w:type="gramStart"/>
      <w:r w:rsidRPr="0051566D">
        <w:rPr>
          <w:rFonts w:ascii="Times New Roman" w:eastAsia="Times New Roman" w:hAnsi="Times New Roman" w:cs="Times New Roman"/>
          <w:sz w:val="28"/>
          <w:szCs w:val="28"/>
          <w:lang w:eastAsia="ru-RU"/>
        </w:rPr>
        <w:t xml:space="preserve"> </w:t>
      </w:r>
      <w:r w:rsidR="00171D98" w:rsidRPr="0051566D">
        <w:rPr>
          <w:rFonts w:ascii="Times New Roman" w:eastAsia="Times New Roman" w:hAnsi="Times New Roman" w:cs="Times New Roman"/>
          <w:sz w:val="28"/>
          <w:szCs w:val="28"/>
          <w:lang w:eastAsia="ru-RU"/>
        </w:rPr>
        <w:t>:</w:t>
      </w:r>
      <w:proofErr w:type="gramEnd"/>
      <w:r w:rsidR="00171D98" w:rsidRPr="0051566D">
        <w:rPr>
          <w:rFonts w:ascii="Times New Roman" w:eastAsia="Times New Roman" w:hAnsi="Times New Roman" w:cs="Times New Roman"/>
          <w:sz w:val="28"/>
          <w:szCs w:val="28"/>
          <w:lang w:eastAsia="ru-RU"/>
        </w:rPr>
        <w:t xml:space="preserve"> </w:t>
      </w:r>
      <w:proofErr w:type="spellStart"/>
      <w:r w:rsidR="00171D98" w:rsidRPr="0051566D">
        <w:rPr>
          <w:rFonts w:ascii="Times New Roman" w:eastAsia="Times New Roman" w:hAnsi="Times New Roman" w:cs="Times New Roman"/>
          <w:sz w:val="28"/>
          <w:szCs w:val="28"/>
          <w:lang w:eastAsia="ru-RU"/>
        </w:rPr>
        <w:t>Высш</w:t>
      </w:r>
      <w:proofErr w:type="spellEnd"/>
      <w:r w:rsidR="00171D98" w:rsidRPr="0051566D">
        <w:rPr>
          <w:rFonts w:ascii="Times New Roman" w:eastAsia="Times New Roman" w:hAnsi="Times New Roman" w:cs="Times New Roman"/>
          <w:sz w:val="28"/>
          <w:szCs w:val="28"/>
          <w:lang w:eastAsia="ru-RU"/>
        </w:rPr>
        <w:t>. школа, 1991.–176 с.</w:t>
      </w:r>
    </w:p>
    <w:p w:rsidR="002A09A3" w:rsidRPr="0051566D" w:rsidRDefault="002A09A3" w:rsidP="00E04B54">
      <w:pPr>
        <w:spacing w:before="100" w:beforeAutospacing="1" w:after="100" w:afterAutospacing="1" w:line="240" w:lineRule="auto"/>
        <w:rPr>
          <w:rFonts w:ascii="Times New Roman" w:eastAsia="Times New Roman" w:hAnsi="Times New Roman" w:cs="Times New Roman"/>
          <w:sz w:val="28"/>
          <w:szCs w:val="28"/>
          <w:lang w:eastAsia="ru-RU"/>
        </w:rPr>
      </w:pPr>
      <w:r w:rsidRPr="0051566D">
        <w:rPr>
          <w:rFonts w:ascii="Times New Roman" w:eastAsia="Times New Roman" w:hAnsi="Times New Roman" w:cs="Times New Roman"/>
          <w:sz w:val="28"/>
          <w:szCs w:val="28"/>
          <w:lang w:eastAsia="ru-RU"/>
        </w:rPr>
        <w:t xml:space="preserve">19.Хамедова Г.Н. Исследование мотивации изучения иностранного языка у студентов неязыковых специальностей / Г.Н. </w:t>
      </w:r>
      <w:proofErr w:type="spellStart"/>
      <w:r w:rsidRPr="0051566D">
        <w:rPr>
          <w:rFonts w:ascii="Times New Roman" w:eastAsia="Times New Roman" w:hAnsi="Times New Roman" w:cs="Times New Roman"/>
          <w:sz w:val="28"/>
          <w:szCs w:val="28"/>
          <w:lang w:eastAsia="ru-RU"/>
        </w:rPr>
        <w:t>Хамедова</w:t>
      </w:r>
      <w:proofErr w:type="spellEnd"/>
      <w:r w:rsidRPr="0051566D">
        <w:rPr>
          <w:rFonts w:ascii="Times New Roman" w:eastAsia="Times New Roman" w:hAnsi="Times New Roman" w:cs="Times New Roman"/>
          <w:sz w:val="28"/>
          <w:szCs w:val="28"/>
          <w:lang w:eastAsia="ru-RU"/>
        </w:rPr>
        <w:t xml:space="preserve"> // Вестник </w:t>
      </w:r>
      <w:r w:rsidRPr="0051566D">
        <w:rPr>
          <w:rFonts w:ascii="Times New Roman" w:eastAsia="Times New Roman" w:hAnsi="Times New Roman" w:cs="Times New Roman"/>
          <w:sz w:val="28"/>
          <w:szCs w:val="28"/>
          <w:lang w:eastAsia="ru-RU"/>
        </w:rPr>
        <w:lastRenderedPageBreak/>
        <w:t>Челябинского государственного педагогического университета. – 2011. – №3. – С. 184–192 [Электронный ресурс]. – Режим доступа: http://cyberleninka.ru/article/ n/issledovanie-motivatsii-izucheniya-inostrannogo-yazyka-u-studentovneyazykovyh-spetsialnostey (дата обращения 24.12.2023). EDN NQWMK</w:t>
      </w:r>
    </w:p>
    <w:p w:rsidR="002A09A3" w:rsidRPr="0051566D" w:rsidRDefault="002A09A3" w:rsidP="00E04B54">
      <w:pPr>
        <w:spacing w:before="100" w:beforeAutospacing="1" w:after="100" w:afterAutospacing="1" w:line="240" w:lineRule="auto"/>
        <w:rPr>
          <w:rFonts w:ascii="Times New Roman" w:hAnsi="Times New Roman" w:cs="Times New Roman"/>
          <w:sz w:val="28"/>
          <w:szCs w:val="28"/>
        </w:rPr>
      </w:pPr>
      <w:r w:rsidRPr="0051566D">
        <w:rPr>
          <w:rFonts w:ascii="Times New Roman" w:hAnsi="Times New Roman" w:cs="Times New Roman"/>
          <w:sz w:val="28"/>
          <w:szCs w:val="28"/>
        </w:rPr>
        <w:t>20.Хуторской А.В. Современная дидактика: учеб</w:t>
      </w:r>
      <w:proofErr w:type="gramStart"/>
      <w:r w:rsidRPr="0051566D">
        <w:rPr>
          <w:rFonts w:ascii="Times New Roman" w:hAnsi="Times New Roman" w:cs="Times New Roman"/>
          <w:sz w:val="28"/>
          <w:szCs w:val="28"/>
        </w:rPr>
        <w:t>.</w:t>
      </w:r>
      <w:proofErr w:type="gramEnd"/>
      <w:r w:rsidRPr="0051566D">
        <w:rPr>
          <w:rFonts w:ascii="Times New Roman" w:hAnsi="Times New Roman" w:cs="Times New Roman"/>
          <w:sz w:val="28"/>
          <w:szCs w:val="28"/>
        </w:rPr>
        <w:t xml:space="preserve"> </w:t>
      </w:r>
      <w:proofErr w:type="gramStart"/>
      <w:r w:rsidRPr="0051566D">
        <w:rPr>
          <w:rFonts w:ascii="Times New Roman" w:hAnsi="Times New Roman" w:cs="Times New Roman"/>
          <w:sz w:val="28"/>
          <w:szCs w:val="28"/>
        </w:rPr>
        <w:t>п</w:t>
      </w:r>
      <w:proofErr w:type="gramEnd"/>
      <w:r w:rsidRPr="0051566D">
        <w:rPr>
          <w:rFonts w:ascii="Times New Roman" w:hAnsi="Times New Roman" w:cs="Times New Roman"/>
          <w:sz w:val="28"/>
          <w:szCs w:val="28"/>
        </w:rPr>
        <w:t xml:space="preserve">особие. / А.В. Хуторской. — Изд. 2-е, </w:t>
      </w:r>
      <w:proofErr w:type="spellStart"/>
      <w:r w:rsidRPr="0051566D">
        <w:rPr>
          <w:rFonts w:ascii="Times New Roman" w:hAnsi="Times New Roman" w:cs="Times New Roman"/>
          <w:sz w:val="28"/>
          <w:szCs w:val="28"/>
        </w:rPr>
        <w:t>перераб</w:t>
      </w:r>
      <w:proofErr w:type="spellEnd"/>
      <w:r w:rsidRPr="0051566D">
        <w:rPr>
          <w:rFonts w:ascii="Times New Roman" w:hAnsi="Times New Roman" w:cs="Times New Roman"/>
          <w:sz w:val="28"/>
          <w:szCs w:val="28"/>
        </w:rPr>
        <w:t>. — М.: Высшая школа, 2007. — 639 с.</w:t>
      </w:r>
    </w:p>
    <w:p w:rsidR="002A09A3" w:rsidRPr="0051566D" w:rsidRDefault="00E04B54" w:rsidP="00E04B54">
      <w:pPr>
        <w:rPr>
          <w:rFonts w:ascii="Times New Roman" w:hAnsi="Times New Roman" w:cs="Times New Roman"/>
          <w:sz w:val="28"/>
          <w:szCs w:val="28"/>
          <w:lang w:val="en-US"/>
        </w:rPr>
      </w:pPr>
      <w:r w:rsidRPr="0051566D">
        <w:rPr>
          <w:rFonts w:ascii="Times New Roman" w:hAnsi="Times New Roman" w:cs="Times New Roman"/>
          <w:sz w:val="28"/>
          <w:szCs w:val="28"/>
          <w:lang w:val="en-US"/>
        </w:rPr>
        <w:t>.</w:t>
      </w:r>
    </w:p>
    <w:p w:rsidR="002A09A3" w:rsidRPr="0051566D" w:rsidRDefault="0051566D" w:rsidP="0051566D">
      <w:pPr>
        <w:jc w:val="center"/>
        <w:rPr>
          <w:rFonts w:ascii="Times New Roman" w:hAnsi="Times New Roman" w:cs="Times New Roman"/>
          <w:sz w:val="28"/>
          <w:szCs w:val="28"/>
        </w:rPr>
      </w:pPr>
      <w:r>
        <w:rPr>
          <w:rFonts w:ascii="Times New Roman" w:hAnsi="Times New Roman" w:cs="Times New Roman"/>
          <w:sz w:val="28"/>
          <w:szCs w:val="28"/>
        </w:rPr>
        <w:t xml:space="preserve">                                                                              © В.С. Попов, 2024</w:t>
      </w:r>
    </w:p>
    <w:sectPr w:rsidR="002A09A3" w:rsidRPr="0051566D">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C91" w:rsidRDefault="00956C91" w:rsidP="00B1225E">
      <w:pPr>
        <w:spacing w:after="0" w:line="240" w:lineRule="auto"/>
      </w:pPr>
      <w:r>
        <w:separator/>
      </w:r>
    </w:p>
  </w:endnote>
  <w:endnote w:type="continuationSeparator" w:id="0">
    <w:p w:rsidR="00956C91" w:rsidRDefault="00956C91" w:rsidP="00B12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545913"/>
      <w:docPartObj>
        <w:docPartGallery w:val="Page Numbers (Bottom of Page)"/>
        <w:docPartUnique/>
      </w:docPartObj>
    </w:sdtPr>
    <w:sdtEndPr/>
    <w:sdtContent>
      <w:p w:rsidR="00B1225E" w:rsidRDefault="00B1225E">
        <w:pPr>
          <w:pStyle w:val="a6"/>
          <w:jc w:val="center"/>
        </w:pPr>
        <w:r>
          <w:fldChar w:fldCharType="begin"/>
        </w:r>
        <w:r>
          <w:instrText>PAGE   \* MERGEFORMAT</w:instrText>
        </w:r>
        <w:r>
          <w:fldChar w:fldCharType="separate"/>
        </w:r>
        <w:r w:rsidR="0051566D">
          <w:rPr>
            <w:noProof/>
          </w:rPr>
          <w:t>11</w:t>
        </w:r>
        <w:r>
          <w:fldChar w:fldCharType="end"/>
        </w:r>
      </w:p>
    </w:sdtContent>
  </w:sdt>
  <w:p w:rsidR="00B1225E" w:rsidRDefault="00B122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C91" w:rsidRDefault="00956C91" w:rsidP="00B1225E">
      <w:pPr>
        <w:spacing w:after="0" w:line="240" w:lineRule="auto"/>
      </w:pPr>
      <w:r>
        <w:separator/>
      </w:r>
    </w:p>
  </w:footnote>
  <w:footnote w:type="continuationSeparator" w:id="0">
    <w:p w:rsidR="00956C91" w:rsidRDefault="00956C91" w:rsidP="00B122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F69"/>
    <w:rsid w:val="00171D98"/>
    <w:rsid w:val="001C22DF"/>
    <w:rsid w:val="002A09A3"/>
    <w:rsid w:val="0041456F"/>
    <w:rsid w:val="004D3F69"/>
    <w:rsid w:val="0051566D"/>
    <w:rsid w:val="005C674E"/>
    <w:rsid w:val="00956C91"/>
    <w:rsid w:val="00B1225E"/>
    <w:rsid w:val="00B707FC"/>
    <w:rsid w:val="00E04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9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2A09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A09A3"/>
    <w:rPr>
      <w:color w:val="0000FF"/>
      <w:u w:val="single"/>
    </w:rPr>
  </w:style>
  <w:style w:type="paragraph" w:styleId="a4">
    <w:name w:val="header"/>
    <w:basedOn w:val="a"/>
    <w:link w:val="a5"/>
    <w:uiPriority w:val="99"/>
    <w:unhideWhenUsed/>
    <w:rsid w:val="00B1225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225E"/>
  </w:style>
  <w:style w:type="paragraph" w:styleId="a6">
    <w:name w:val="footer"/>
    <w:basedOn w:val="a"/>
    <w:link w:val="a7"/>
    <w:uiPriority w:val="99"/>
    <w:unhideWhenUsed/>
    <w:rsid w:val="00B1225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22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9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2A09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A09A3"/>
    <w:rPr>
      <w:color w:val="0000FF"/>
      <w:u w:val="single"/>
    </w:rPr>
  </w:style>
  <w:style w:type="paragraph" w:styleId="a4">
    <w:name w:val="header"/>
    <w:basedOn w:val="a"/>
    <w:link w:val="a5"/>
    <w:uiPriority w:val="99"/>
    <w:unhideWhenUsed/>
    <w:rsid w:val="00B1225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225E"/>
  </w:style>
  <w:style w:type="paragraph" w:styleId="a6">
    <w:name w:val="footer"/>
    <w:basedOn w:val="a"/>
    <w:link w:val="a7"/>
    <w:uiPriority w:val="99"/>
    <w:unhideWhenUsed/>
    <w:rsid w:val="00B1225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2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A%D1%82%D0%B8%D0%B2%D0%BD%D0%BE%D0%B5_%D0%BE%D0%B1%D1%83%D1%87%D0%B5%D0%BD%D0%B8%D0%B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library.ru/item.asp?id=20629456" TargetMode="External"/><Relationship Id="rId4" Type="http://schemas.openxmlformats.org/officeDocument/2006/relationships/settings" Target="settings.xml"/><Relationship Id="rId9" Type="http://schemas.openxmlformats.org/officeDocument/2006/relationships/hyperlink" Target="https://www.elibrary.ru/item.asp?id=175626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F0AB4-7F1E-4227-8034-BC8772145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2818</Words>
  <Characters>16065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попов</dc:creator>
  <cp:keywords/>
  <dc:description/>
  <cp:lastModifiedBy>валерий попов</cp:lastModifiedBy>
  <cp:revision>6</cp:revision>
  <dcterms:created xsi:type="dcterms:W3CDTF">2024-02-25T04:49:00Z</dcterms:created>
  <dcterms:modified xsi:type="dcterms:W3CDTF">2024-02-25T12:03:00Z</dcterms:modified>
</cp:coreProperties>
</file>