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9D65A" w14:textId="77777777" w:rsidR="000448D7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0596">
        <w:rPr>
          <w:rFonts w:ascii="Times New Roman" w:hAnsi="Times New Roman" w:cs="Times New Roman"/>
          <w:b/>
          <w:sz w:val="28"/>
          <w:szCs w:val="28"/>
        </w:rPr>
        <w:t>Напиджева</w:t>
      </w:r>
      <w:proofErr w:type="spellEnd"/>
      <w:r w:rsidRPr="00B2059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14:paraId="30010015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 xml:space="preserve">студентка Ставропольского </w:t>
      </w:r>
      <w:proofErr w:type="spellStart"/>
      <w:r w:rsidRPr="00B20596">
        <w:rPr>
          <w:rFonts w:ascii="Times New Roman" w:hAnsi="Times New Roman" w:cs="Times New Roman"/>
          <w:sz w:val="28"/>
          <w:szCs w:val="28"/>
        </w:rPr>
        <w:t>Государсвенного</w:t>
      </w:r>
      <w:proofErr w:type="spellEnd"/>
    </w:p>
    <w:p w14:paraId="316CE0C0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>Педагогического института</w:t>
      </w:r>
    </w:p>
    <w:p w14:paraId="38F6E54A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 xml:space="preserve"> 4 курса, группы РЛ-20-з</w:t>
      </w:r>
    </w:p>
    <w:p w14:paraId="72C722EB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>направление подготовки 44.03.05.</w:t>
      </w:r>
    </w:p>
    <w:p w14:paraId="5C9385CF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 xml:space="preserve"> Педагогическое образование</w:t>
      </w:r>
    </w:p>
    <w:p w14:paraId="22813A61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 xml:space="preserve">(с двумя профилями подготовки) </w:t>
      </w:r>
    </w:p>
    <w:p w14:paraId="52A96F75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596">
        <w:rPr>
          <w:rFonts w:ascii="Times New Roman" w:hAnsi="Times New Roman" w:cs="Times New Roman"/>
          <w:sz w:val="28"/>
          <w:szCs w:val="28"/>
        </w:rPr>
        <w:t xml:space="preserve">Профили «Русский язык» и «литература» </w:t>
      </w:r>
    </w:p>
    <w:p w14:paraId="4925BBA3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79C37C7" w14:textId="77777777" w:rsidR="008F7202" w:rsidRPr="00B20596" w:rsidRDefault="008F7202" w:rsidP="008F72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FF1FAF1" w14:textId="77777777" w:rsidR="00C062C6" w:rsidRPr="00B20596" w:rsidRDefault="00C062C6" w:rsidP="00DF6A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83B025" w14:textId="6F09854F" w:rsidR="00E166D8" w:rsidRPr="00B20596" w:rsidRDefault="00607552" w:rsidP="00E166D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МЕТОДИЧЕСКИЕ РЕКОМЕНДАЦИИ </w:t>
      </w:r>
      <w:r w:rsidR="00CF0FA2"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ИЗУЧЕНИЮ БИОГРАФИИ ПИСАТЕЛЯ НА МАТЕРИАЛЕ ТВОРЧЕСКОГО ПУТИ </w:t>
      </w:r>
      <w:r w:rsidR="00E4644D"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>А.Н. ОСТРОВСКОГО</w:t>
      </w:r>
    </w:p>
    <w:p w14:paraId="0F25CE66" w14:textId="1181171F" w:rsidR="00E166D8" w:rsidRPr="00B20596" w:rsidRDefault="00952CD2" w:rsidP="0098022A">
      <w:pPr>
        <w:spacing w:after="0" w:line="240" w:lineRule="auto"/>
        <w:ind w:firstLine="708"/>
        <w:jc w:val="both"/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05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Аннотация: </w:t>
      </w:r>
      <w:r w:rsidR="00391304"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данной статье </w:t>
      </w:r>
      <w:r w:rsidR="00F56EC8"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>освящены</w:t>
      </w:r>
      <w:r w:rsidR="0023218A" w:rsidRPr="00B20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</w:t>
      </w:r>
      <w:proofErr w:type="spellStart"/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рекомендаци</w:t>
      </w:r>
      <w:proofErr w:type="spellEnd"/>
      <w:r w:rsidR="00890254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, которые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ориентированы на оказание методической помощи учителям в подготовке уроков</w:t>
      </w:r>
      <w:r w:rsidR="0023218A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литературы по</w:t>
      </w:r>
      <w:r w:rsidR="0023218A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изучению биографии писателя в старших классах на примере творческого наследия А.Н. Островского, включают алгоритм проведения учебных занятий,</w:t>
      </w:r>
      <w:r w:rsidR="0023218A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внеурочных и внеклассных мероприятий,</w:t>
      </w:r>
      <w:r w:rsidR="0023218A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3218A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раскрывают совокупность оптимальных методических приемов, которые можно использовать в педагогической практике.</w:t>
      </w:r>
    </w:p>
    <w:p w14:paraId="3760BC67" w14:textId="3342C6D4" w:rsidR="00890254" w:rsidRPr="00B20596" w:rsidRDefault="00C03251" w:rsidP="0098022A">
      <w:pPr>
        <w:spacing w:after="0" w:line="240" w:lineRule="auto"/>
        <w:ind w:firstLine="708"/>
        <w:jc w:val="both"/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0596">
        <w:rPr>
          <w:rStyle w:val="bumpedfont15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Ключевые слова: </w:t>
      </w:r>
      <w:r w:rsidR="00E079BB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 xml:space="preserve">«биография», монографическая тема преподавания, методические рекомендации, </w:t>
      </w:r>
      <w:r w:rsidR="00FF619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«жизнь и творчество А.Н. Островского».</w:t>
      </w:r>
    </w:p>
    <w:p w14:paraId="0306111F" w14:textId="72F3343C" w:rsidR="00FF6199" w:rsidRPr="00B20596" w:rsidRDefault="00FF6199" w:rsidP="0098022A">
      <w:pPr>
        <w:spacing w:after="0" w:line="240" w:lineRule="auto"/>
        <w:ind w:firstLine="708"/>
        <w:jc w:val="both"/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0596">
        <w:rPr>
          <w:rStyle w:val="bumpedfont15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</w:t>
      </w:r>
      <w:r w:rsidR="00497606" w:rsidRPr="00B20596">
        <w:rPr>
          <w:rStyle w:val="bumpedfont15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97606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данной статьи заключается в том, что в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при прочтении того или иного произведения школьники зачастую не воспринимают его текст. В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основном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читают то или иное произведение и не могут понять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смысл его сюжета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без знания биографических фактов из жизни того или иного писателя. В связи с этим, возрастает роль изучения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не только творческого наследия, но и</w:t>
      </w:r>
      <w:r w:rsidR="002D3FE9"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3FE9"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биографии писателя в рамках монографической темы.</w:t>
      </w:r>
    </w:p>
    <w:p w14:paraId="618B5A6D" w14:textId="77777777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современной методике преподавания организация уроков литературы в 10 классе, направленных на изучение биографии А.Н. Островского в рамках монографической темы, строится не только на основе работы обучающихся с учебником. Преподаватель может использовать различные методы и приёмы на уроках, интересно и разнообразно организовывать виды деятельности обучающихся на уроках литературы при изучении биографии и творческого пути А.Н. Островского. </w:t>
      </w:r>
    </w:p>
    <w:p w14:paraId="3A18F91D" w14:textId="7C2A729C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Как отмечалось выше, основным методом при знакомстве с биографией остаётся лекционное слово учителя. Тем не менее, данный метод не всегда оказывается удачным, поскольку урок предполагает различные виды деятельности школьников. В старших классах стоит делать уклон на использование большого количества приёмов, которые направлены на организацию различных видов самостоятельной деятельности обучающихся на уроках литературы [</w:t>
      </w:r>
      <w:r w:rsidR="003A0174" w:rsidRPr="00B2059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</w:t>
      </w: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с. 556].</w:t>
      </w:r>
    </w:p>
    <w:p w14:paraId="6B19AE7D" w14:textId="1CE02BA4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Эффективным способом систематизации знаний обучающихся по биографии того или иного автора выступает составление хронологической таблицы. В основном, подобные таблицы носят название следующего типа – «Жизнь и творчество А.Н. Островского» [</w:t>
      </w:r>
      <w:r w:rsidR="003A0174" w:rsidRPr="00B2059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]. При составлении хронологических таблиц преподаватель может предлагать ряд опорных вопросов для обучающихся, ответы на которые находят отражение непосредственно в самой хронологической таблице. Формулировка вопросов может звучать следующим образом:</w:t>
      </w:r>
    </w:p>
    <w:p w14:paraId="5347F343" w14:textId="77777777" w:rsidR="00CB7470" w:rsidRPr="00CB7470" w:rsidRDefault="00CB7470" w:rsidP="0098022A">
      <w:pPr>
        <w:spacing w:after="0" w:line="240" w:lineRule="auto"/>
        <w:ind w:firstLine="708"/>
        <w:jc w:val="both"/>
        <w:divId w:val="17778702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Какие факты биографии писателя нашли отражение в его творчестве?</w:t>
      </w:r>
    </w:p>
    <w:p w14:paraId="0A4C22F1" w14:textId="77777777" w:rsidR="00CB7470" w:rsidRPr="00CB7470" w:rsidRDefault="00CB7470" w:rsidP="0098022A">
      <w:pPr>
        <w:spacing w:after="0" w:line="240" w:lineRule="auto"/>
        <w:ind w:firstLine="708"/>
        <w:jc w:val="both"/>
        <w:divId w:val="19108473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Когда было опубликовано первое произведение?</w:t>
      </w:r>
    </w:p>
    <w:p w14:paraId="25E5239C" w14:textId="77777777" w:rsidR="00CB7470" w:rsidRPr="00CB7470" w:rsidRDefault="00CB7470" w:rsidP="0098022A">
      <w:pPr>
        <w:spacing w:after="0" w:line="240" w:lineRule="auto"/>
        <w:ind w:firstLine="708"/>
        <w:jc w:val="both"/>
        <w:divId w:val="14699740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Какие новые факты из биографии А. Н. Островского вы узнали?</w:t>
      </w:r>
    </w:p>
    <w:p w14:paraId="6293EA04" w14:textId="77777777" w:rsidR="00CB7470" w:rsidRPr="00CB7470" w:rsidRDefault="00CB7470" w:rsidP="0098022A">
      <w:pPr>
        <w:spacing w:after="0" w:line="240" w:lineRule="auto"/>
        <w:ind w:firstLine="708"/>
        <w:jc w:val="both"/>
        <w:divId w:val="18872558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Какую роль в творческой судьбе Островского сыграло биографическое обстоятельство –жизнь в Замоскворечье?</w:t>
      </w:r>
    </w:p>
    <w:p w14:paraId="5F858D31" w14:textId="77777777" w:rsidR="00CB7470" w:rsidRPr="00CB7470" w:rsidRDefault="00CB7470" w:rsidP="0098022A">
      <w:pPr>
        <w:spacing w:after="0" w:line="240" w:lineRule="auto"/>
        <w:ind w:firstLine="708"/>
        <w:jc w:val="both"/>
        <w:divId w:val="15965493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Какие этапы творчества драматурга принято выделять и как они сочетаются с периодами жизни А.Н. Островского? </w:t>
      </w:r>
    </w:p>
    <w:p w14:paraId="218686AA" w14:textId="62313000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качестве другого приёма организации самостоятельной деятельности обучающихся выступают доклады старшеклассников. Темы докладов могут звучать следующим образом: «Биография и творческое становление А.Н. Островского», «Детские и юношеские годы будущего драматурга», «А.Н. Островский и русский национальный театр», «Жизнь А.Н. Островского в Замоскворечье», «Путешествие А.Н. Островского по России». Это могут быть как небольшие по объёму сообщения с разработкой красочной наглядной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презентацией, так и полноценный самостоятельный доклад обучающихся 10 классов [</w:t>
      </w:r>
      <w:r w:rsidR="003A0174" w:rsidRPr="00B2059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с. 68-74].После самостоятельных творческих выступлений обучающихся должна быть организована дискуссия среди слушателей. Иначе говоря, преподаватель даёт установку на то, чтобы старшеклассники внимательно слушали выступления друг друга и заранее подготавливали вопросы к выступающему для обсуждения после каждого отдельного выступления. Обучающимся необходимо придумать и задать, минимум, 2-3 вопроса по содержанию темы.</w:t>
      </w:r>
    </w:p>
    <w:p w14:paraId="40E8F6E2" w14:textId="459E9ADB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Необходимо отметить и тот факт, что после серьёзной самостоятельной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аналитико-синтетической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работы обучающихся 10 классов целесообразно привлекать приёмы из игрового метода. Например, после проведения лекции учителя о жизни и творчестве А.Н. Островского или самостоятельных выступлений обучающихся с докладами о драматурге, может быть организована небольшая викторина, которая также поможет обобщить и систематизировать знания старшеклассников [</w:t>
      </w:r>
      <w:r w:rsidR="0060237A" w:rsidRPr="00B2059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]. Вопросы викторины об А.Н. Островского, о его биографии и творческом наследии могут выглядеть следующим образом:</w:t>
      </w:r>
    </w:p>
    <w:p w14:paraId="44540EBF" w14:textId="77777777" w:rsidR="00CB7470" w:rsidRPr="00CB7470" w:rsidRDefault="00CB7470" w:rsidP="0098022A">
      <w:pPr>
        <w:spacing w:after="0" w:line="240" w:lineRule="auto"/>
        <w:ind w:firstLine="708"/>
        <w:jc w:val="both"/>
        <w:divId w:val="7651576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Как звали родителей Островского? (Николай Федорович и Любовь Ивановна)</w:t>
      </w:r>
    </w:p>
    <w:p w14:paraId="67C69CA3" w14:textId="77777777" w:rsidR="00CB7470" w:rsidRPr="00CB7470" w:rsidRDefault="00CB7470" w:rsidP="0098022A">
      <w:pPr>
        <w:spacing w:after="0" w:line="240" w:lineRule="auto"/>
        <w:ind w:firstLine="708"/>
        <w:jc w:val="both"/>
        <w:divId w:val="1469442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В каких журналах работал Островский?(Москвитянин, Современник, Отечественные записки)</w:t>
      </w:r>
    </w:p>
    <w:p w14:paraId="4973FE98" w14:textId="77777777" w:rsidR="00CB7470" w:rsidRPr="00CB7470" w:rsidRDefault="00CB7470" w:rsidP="0098022A">
      <w:pPr>
        <w:spacing w:after="0" w:line="240" w:lineRule="auto"/>
        <w:ind w:firstLine="708"/>
        <w:jc w:val="both"/>
        <w:divId w:val="7954884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 В какой газете была опубликована статья «Обстоятельства, препятствующие развитию драматического искусства в России» в 1863 году? (Северная пчела)</w:t>
      </w:r>
    </w:p>
    <w:p w14:paraId="01FADDD9" w14:textId="77777777" w:rsidR="00CB7470" w:rsidRPr="00CB7470" w:rsidRDefault="00CB7470" w:rsidP="0098022A">
      <w:pPr>
        <w:spacing w:after="0" w:line="240" w:lineRule="auto"/>
        <w:ind w:firstLine="708"/>
        <w:jc w:val="both"/>
        <w:divId w:val="11923016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Какие особенности стиля Островского вы запомнили? (Говорящие фамилии, использование фольклорных мотивов, специфические авторские ремарки, значимость первой реплики героя, своеобразие названий (часто с использованием поговорок и пословиц), своеобразие речевой характеристики героев)</w:t>
      </w:r>
    </w:p>
    <w:p w14:paraId="101D6C08" w14:textId="77777777" w:rsidR="00CB7470" w:rsidRPr="00CB7470" w:rsidRDefault="00CB7470" w:rsidP="0098022A">
      <w:pPr>
        <w:spacing w:after="0" w:line="240" w:lineRule="auto"/>
        <w:ind w:firstLine="708"/>
        <w:jc w:val="both"/>
        <w:divId w:val="412825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Назовите годы жизни А.Н. Островского. (1823-1886).</w:t>
      </w:r>
    </w:p>
    <w:p w14:paraId="53C62A1A" w14:textId="77777777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Стоит отметить важный момент – использование принципа наглядности. Преподаватель, как и обучающиеся в своих докладах, должен использовать портрет драматурга. Его рассмотрению стоит уделить время на уроке, проговорить с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характерные черты А.Н. Островского. Работа подобного вида закрепляет у школьников портрет А.Н. Островского, отражается на восприятии как самого драматурга, как и его творчества и позволяет узнавать его и в дальнейшем. Интересно использовать портрет писателя в разные годы его жизни для сравнения и выявления изменений, которые произошли с ним с возрастом. Школьники могут сопоставить рост самого драматурга с ростом его творческого наследия. </w:t>
      </w:r>
    </w:p>
    <w:p w14:paraId="744A04F4" w14:textId="77777777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Исходя из всего вышесказанного, можно сделать вывод о том, что лекционное слово учителя о биографии и творчестве А.Н. Островского синонимично самостоятельным докладам обучающихся. Тем не менее, это не единственный альтернативный вариант. Преподаватель может заменить лекцию на просмотр обучающего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видеофрагмента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или же грамотно сочетать лекционное слово учителя с включение в него красочных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видеофрагментов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иллюстрирующих интересные моменты в жизни драматурга. </w:t>
      </w:r>
    </w:p>
    <w:p w14:paraId="56ACF8DA" w14:textId="77777777" w:rsidR="00CB747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Таким образом, мы можем сделать вывод о том, что в современной методике преподавания организация уроков литературы в 10 классе, направленных на изучение биографии А.Н. Островского в рамках монографической темы, строится не только на основе работы обучающихся с учебником. Преподаватель может использовать различные методы и приёмы на уроках, среди которых можно отметить лекционное слово учителя (в рамках которого может быть использовано включение ярких и красочных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видеофрагментов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), использование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видеофрагментов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вместо лекционного слова учителя, самостоятельные полноценные доклады обучающихся или краткие сообщения с использованием </w:t>
      </w:r>
      <w:proofErr w:type="spellStart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презентации. Эффективным способом систематизации знаний обучающихся по биографии того или иного автора выступает составление хронологической таблицы. В основном, подобные таблицы носят название следующего типа – «Жизнь и творчество А.Н. Островского». При составлении хронологических таблиц преподаватель может предлагать ряд опорных вопросов для обучающихся, ответы на которые находят отражение непосредственно в самой хронологической таблице. Другим интересным способом закрепления материала выступает проведение викторины по биографии писателя. </w:t>
      </w:r>
    </w:p>
    <w:p w14:paraId="021A6717" w14:textId="2A6D9C3C" w:rsidR="00F42320" w:rsidRPr="00CB7470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 </w:t>
      </w:r>
    </w:p>
    <w:p w14:paraId="096983D6" w14:textId="711F9E3B" w:rsidR="00CB7470" w:rsidRPr="00B20596" w:rsidRDefault="00CB7470" w:rsidP="0098022A">
      <w:p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B747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C9391F" w:rsidRPr="00B2059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СПИСОК ИСПОЛЬЗОВАННОЙ ЛИТЕРАТУРЫ:</w:t>
      </w:r>
    </w:p>
    <w:p w14:paraId="3863CB66" w14:textId="4DEBFACE" w:rsidR="00C9391F" w:rsidRPr="00B20596" w:rsidRDefault="00C9391F" w:rsidP="0098022A">
      <w:pPr>
        <w:pStyle w:val="a6"/>
        <w:numPr>
          <w:ilvl w:val="0"/>
          <w:numId w:val="2"/>
        </w:numPr>
        <w:spacing w:after="0" w:line="240" w:lineRule="auto"/>
        <w:ind w:firstLine="708"/>
        <w:jc w:val="both"/>
        <w:divId w:val="1847819347"/>
        <w:rPr>
          <w:rStyle w:val="bumpedfont15"/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Шагиева</w:t>
      </w:r>
      <w:proofErr w:type="spellEnd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Н.Ф. Биография писателя как предмет исследования методики / Н.Ф. </w:t>
      </w: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Шагиева</w:t>
      </w:r>
      <w:proofErr w:type="spellEnd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Журнал «Academic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research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educational</w:t>
      </w:r>
      <w:proofErr w:type="spellEnd"/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sciences</w:t>
      </w:r>
      <w:proofErr w:type="spellEnd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». –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2021. – №8. – С. 555-562.</w:t>
      </w:r>
    </w:p>
    <w:p w14:paraId="4D7B2A81" w14:textId="3DB04F5C" w:rsidR="00022888" w:rsidRPr="00B20596" w:rsidRDefault="00DB74A2" w:rsidP="0098022A">
      <w:pPr>
        <w:pStyle w:val="a6"/>
        <w:numPr>
          <w:ilvl w:val="0"/>
          <w:numId w:val="2"/>
        </w:numPr>
        <w:spacing w:after="0" w:line="240" w:lineRule="auto"/>
        <w:ind w:firstLine="708"/>
        <w:jc w:val="both"/>
        <w:divId w:val="1847819347"/>
        <w:rPr>
          <w:rStyle w:val="bumpedfont15"/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Хван Л.Б. Изучение биографии писателя в школе: Методическое пособие для учителей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/ Л.Б. Хван //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Нукус: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Издательство «</w:t>
      </w: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Билим</w:t>
      </w:r>
      <w:proofErr w:type="spellEnd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». –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1991.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129 с.</w:t>
      </w:r>
    </w:p>
    <w:p w14:paraId="548A18FB" w14:textId="5E7B5F32" w:rsidR="002908A6" w:rsidRPr="00B20596" w:rsidRDefault="003A0174" w:rsidP="0098022A">
      <w:pPr>
        <w:pStyle w:val="a6"/>
        <w:numPr>
          <w:ilvl w:val="0"/>
          <w:numId w:val="2"/>
        </w:numPr>
        <w:spacing w:after="0" w:line="240" w:lineRule="auto"/>
        <w:ind w:firstLine="708"/>
        <w:jc w:val="both"/>
        <w:divId w:val="1847819347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Порфенцова</w:t>
      </w:r>
      <w:proofErr w:type="spellEnd"/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Е.П.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Литературные викторины, как способ развития интереса к чтению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/ Е.П.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Порфенцова</w:t>
      </w:r>
      <w:proofErr w:type="spellEnd"/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//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[Электронный ресурс]. –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URL:</w:t>
      </w:r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5" w:history="1">
        <w:r w:rsidRPr="00B20596">
          <w:rPr>
            <w:rStyle w:val="bumpedfont15"/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http://old.ext.spb.ru/2011-03-29-09-03-14/137-preschool-literature/16611-Literaturnye_viktoriny_kak_sposob_razvitiya_interesa_k_chteniyu.html</w:t>
        </w:r>
      </w:hyperlink>
      <w:r w:rsidRPr="00B20596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20596">
        <w:rPr>
          <w:rStyle w:val="bumpedfont15"/>
          <w:rFonts w:ascii="Times New Roman" w:eastAsia="Times New Roman" w:hAnsi="Times New Roman" w:cs="Times New Roman"/>
          <w:color w:val="000000"/>
          <w:sz w:val="28"/>
          <w:szCs w:val="28"/>
        </w:rPr>
        <w:t>(дата обращения: 05.02.2024).</w:t>
      </w:r>
    </w:p>
    <w:p w14:paraId="4CDA10FE" w14:textId="77777777" w:rsidR="00497606" w:rsidRPr="00B20596" w:rsidRDefault="00497606" w:rsidP="00980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97606" w:rsidRPr="00B20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32168"/>
    <w:multiLevelType w:val="hybridMultilevel"/>
    <w:tmpl w:val="18C0EE94"/>
    <w:lvl w:ilvl="0" w:tplc="FFFFFFFF">
      <w:start w:val="1"/>
      <w:numFmt w:val="decimal"/>
      <w:lvlText w:val="%1."/>
      <w:lvlJc w:val="left"/>
      <w:pPr>
        <w:ind w:left="885" w:hanging="360"/>
      </w:pPr>
      <w:rPr>
        <w:rFonts w:asciiTheme="minorHAnsi" w:eastAsia="Times New Roman" w:hAnsiTheme="minorHAnsi" w:cstheme="minorBidi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4C3016FE"/>
    <w:multiLevelType w:val="hybridMultilevel"/>
    <w:tmpl w:val="CD7C87E0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Segoe UI" w:eastAsia="Times New Roman" w:hAnsi="Segoe UI" w:cs="Segoe UI" w:hint="default"/>
        <w:color w:val="242D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39544755">
    <w:abstractNumId w:val="1"/>
  </w:num>
  <w:num w:numId="2" w16cid:durableId="144534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202"/>
    <w:rsid w:val="00002A62"/>
    <w:rsid w:val="00011D5A"/>
    <w:rsid w:val="00022888"/>
    <w:rsid w:val="00036214"/>
    <w:rsid w:val="000448D7"/>
    <w:rsid w:val="00095ADE"/>
    <w:rsid w:val="000B083D"/>
    <w:rsid w:val="000B3F7E"/>
    <w:rsid w:val="000C09B1"/>
    <w:rsid w:val="000E29C2"/>
    <w:rsid w:val="001327F4"/>
    <w:rsid w:val="001522DD"/>
    <w:rsid w:val="001C7D20"/>
    <w:rsid w:val="00201009"/>
    <w:rsid w:val="0023218A"/>
    <w:rsid w:val="002443E8"/>
    <w:rsid w:val="00261010"/>
    <w:rsid w:val="002818C8"/>
    <w:rsid w:val="00284265"/>
    <w:rsid w:val="002908A6"/>
    <w:rsid w:val="002A0E1C"/>
    <w:rsid w:val="002D3FE9"/>
    <w:rsid w:val="002E118A"/>
    <w:rsid w:val="003051E1"/>
    <w:rsid w:val="003323D4"/>
    <w:rsid w:val="00363B73"/>
    <w:rsid w:val="00391304"/>
    <w:rsid w:val="003A0174"/>
    <w:rsid w:val="003A5A5A"/>
    <w:rsid w:val="003E4B14"/>
    <w:rsid w:val="003E66A0"/>
    <w:rsid w:val="004207CA"/>
    <w:rsid w:val="00423D61"/>
    <w:rsid w:val="004665E1"/>
    <w:rsid w:val="00497606"/>
    <w:rsid w:val="004E1DDE"/>
    <w:rsid w:val="004F5226"/>
    <w:rsid w:val="00525FC6"/>
    <w:rsid w:val="005301AE"/>
    <w:rsid w:val="00567933"/>
    <w:rsid w:val="005860CD"/>
    <w:rsid w:val="005D0973"/>
    <w:rsid w:val="0060237A"/>
    <w:rsid w:val="00607552"/>
    <w:rsid w:val="00677AFF"/>
    <w:rsid w:val="006B0EA7"/>
    <w:rsid w:val="006D6814"/>
    <w:rsid w:val="006D73F6"/>
    <w:rsid w:val="007A24F5"/>
    <w:rsid w:val="007B2687"/>
    <w:rsid w:val="007B2B05"/>
    <w:rsid w:val="007E52A4"/>
    <w:rsid w:val="008327EB"/>
    <w:rsid w:val="00837A83"/>
    <w:rsid w:val="008404A5"/>
    <w:rsid w:val="00872FC7"/>
    <w:rsid w:val="00887395"/>
    <w:rsid w:val="00890254"/>
    <w:rsid w:val="008F7202"/>
    <w:rsid w:val="00902D80"/>
    <w:rsid w:val="009047DA"/>
    <w:rsid w:val="0090617A"/>
    <w:rsid w:val="00952CD2"/>
    <w:rsid w:val="00954755"/>
    <w:rsid w:val="0098022A"/>
    <w:rsid w:val="009942D1"/>
    <w:rsid w:val="009D453C"/>
    <w:rsid w:val="00A01958"/>
    <w:rsid w:val="00A21EEB"/>
    <w:rsid w:val="00AA0B33"/>
    <w:rsid w:val="00AB55EC"/>
    <w:rsid w:val="00AC2E8E"/>
    <w:rsid w:val="00AD199D"/>
    <w:rsid w:val="00AD3246"/>
    <w:rsid w:val="00B12932"/>
    <w:rsid w:val="00B20596"/>
    <w:rsid w:val="00B61A8C"/>
    <w:rsid w:val="00B77F40"/>
    <w:rsid w:val="00BE405B"/>
    <w:rsid w:val="00C03251"/>
    <w:rsid w:val="00C059D6"/>
    <w:rsid w:val="00C062C6"/>
    <w:rsid w:val="00C43BD2"/>
    <w:rsid w:val="00C51CD1"/>
    <w:rsid w:val="00C56C37"/>
    <w:rsid w:val="00C9391F"/>
    <w:rsid w:val="00CB7470"/>
    <w:rsid w:val="00CD1051"/>
    <w:rsid w:val="00CE314C"/>
    <w:rsid w:val="00CF0FA2"/>
    <w:rsid w:val="00D04183"/>
    <w:rsid w:val="00D2791C"/>
    <w:rsid w:val="00D53C0B"/>
    <w:rsid w:val="00D66554"/>
    <w:rsid w:val="00D84E75"/>
    <w:rsid w:val="00D95FCA"/>
    <w:rsid w:val="00DB74A2"/>
    <w:rsid w:val="00DD1A10"/>
    <w:rsid w:val="00DE0EDF"/>
    <w:rsid w:val="00DE1071"/>
    <w:rsid w:val="00DF6AF6"/>
    <w:rsid w:val="00E079BB"/>
    <w:rsid w:val="00E166D8"/>
    <w:rsid w:val="00E253BC"/>
    <w:rsid w:val="00E4644D"/>
    <w:rsid w:val="00EB3458"/>
    <w:rsid w:val="00EC703A"/>
    <w:rsid w:val="00EF5D4C"/>
    <w:rsid w:val="00F42320"/>
    <w:rsid w:val="00F56EC8"/>
    <w:rsid w:val="00F94A8F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904D"/>
  <w15:chartTrackingRefBased/>
  <w15:docId w15:val="{A0F26173-425E-41E3-A214-90AAC4E3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42D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9942D1"/>
  </w:style>
  <w:style w:type="character" w:customStyle="1" w:styleId="apple-converted-space">
    <w:name w:val="apple-converted-space"/>
    <w:basedOn w:val="a0"/>
    <w:rsid w:val="009942D1"/>
  </w:style>
  <w:style w:type="character" w:styleId="a4">
    <w:name w:val="Hyperlink"/>
    <w:basedOn w:val="a0"/>
    <w:uiPriority w:val="99"/>
    <w:unhideWhenUsed/>
    <w:rsid w:val="00A21EEB"/>
    <w:rPr>
      <w:color w:val="0000FF"/>
      <w:u w:val="single"/>
    </w:rPr>
  </w:style>
  <w:style w:type="character" w:styleId="a5">
    <w:name w:val="Emphasis"/>
    <w:basedOn w:val="a0"/>
    <w:uiPriority w:val="20"/>
    <w:qFormat/>
    <w:rsid w:val="00677AFF"/>
    <w:rPr>
      <w:i/>
      <w:iCs/>
    </w:rPr>
  </w:style>
  <w:style w:type="paragraph" w:styleId="a6">
    <w:name w:val="List Paragraph"/>
    <w:basedOn w:val="a"/>
    <w:uiPriority w:val="34"/>
    <w:qFormat/>
    <w:rsid w:val="000C09B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C062C6"/>
    <w:rPr>
      <w:color w:val="605E5C"/>
      <w:shd w:val="clear" w:color="auto" w:fill="E1DFDD"/>
    </w:rPr>
  </w:style>
  <w:style w:type="paragraph" w:customStyle="1" w:styleId="s11">
    <w:name w:val="s11"/>
    <w:basedOn w:val="a"/>
    <w:rsid w:val="00CB74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3">
    <w:name w:val="s23"/>
    <w:basedOn w:val="a0"/>
    <w:rsid w:val="00CB7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70256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7384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058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879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318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7643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4261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488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687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5820">
          <w:marLeft w:val="7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d.ext.spb.ru/2011-03-29-09-03-14/137-preschool-literature/16611-Literaturnye_viktoriny_kak_sposob_razvitiya_interesa_k_chteniy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Дайана Кагова</cp:lastModifiedBy>
  <cp:revision>2</cp:revision>
  <dcterms:created xsi:type="dcterms:W3CDTF">2024-02-18T10:51:00Z</dcterms:created>
  <dcterms:modified xsi:type="dcterms:W3CDTF">2024-02-18T10:51:00Z</dcterms:modified>
</cp:coreProperties>
</file>