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402" w:rsidRDefault="00DB0402" w:rsidP="00DB0402">
      <w:pPr>
        <w:jc w:val="center"/>
        <w:rPr>
          <w:b/>
          <w:sz w:val="40"/>
          <w:szCs w:val="40"/>
        </w:rPr>
      </w:pPr>
    </w:p>
    <w:p w:rsidR="00DB0402" w:rsidRPr="00DB0402" w:rsidRDefault="00DB0402" w:rsidP="00DB04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04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УДК  376(075.8)</w:t>
      </w:r>
    </w:p>
    <w:p w:rsidR="00DB0402" w:rsidRPr="00DB0402" w:rsidRDefault="00DB0402" w:rsidP="00DB04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04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ББК  74.3я73</w:t>
      </w:r>
    </w:p>
    <w:p w:rsidR="00DB0402" w:rsidRPr="00DB0402" w:rsidRDefault="00DB0402" w:rsidP="00DB04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04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 65</w:t>
      </w:r>
    </w:p>
    <w:p w:rsidR="00CE3D3D" w:rsidRPr="00307773" w:rsidRDefault="00DB0402" w:rsidP="00DB04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773">
        <w:rPr>
          <w:rFonts w:ascii="Times New Roman" w:hAnsi="Times New Roman" w:cs="Times New Roman"/>
          <w:b/>
          <w:sz w:val="28"/>
          <w:szCs w:val="28"/>
        </w:rPr>
        <w:t>Основные вопросы организации внеурочной деятельнос</w:t>
      </w:r>
      <w:r w:rsidR="00D728D7">
        <w:rPr>
          <w:rFonts w:ascii="Times New Roman" w:hAnsi="Times New Roman" w:cs="Times New Roman"/>
          <w:b/>
          <w:sz w:val="28"/>
          <w:szCs w:val="28"/>
        </w:rPr>
        <w:t xml:space="preserve">ти с умственно </w:t>
      </w:r>
      <w:proofErr w:type="gramStart"/>
      <w:r w:rsidR="00D728D7">
        <w:rPr>
          <w:rFonts w:ascii="Times New Roman" w:hAnsi="Times New Roman" w:cs="Times New Roman"/>
          <w:b/>
          <w:sz w:val="28"/>
          <w:szCs w:val="28"/>
        </w:rPr>
        <w:t>отсталыми</w:t>
      </w:r>
      <w:proofErr w:type="gramEnd"/>
      <w:r w:rsidR="00D728D7">
        <w:rPr>
          <w:rFonts w:ascii="Times New Roman" w:hAnsi="Times New Roman" w:cs="Times New Roman"/>
          <w:b/>
          <w:sz w:val="28"/>
          <w:szCs w:val="28"/>
        </w:rPr>
        <w:t xml:space="preserve"> обучающимися</w:t>
      </w:r>
      <w:bookmarkStart w:id="0" w:name="_GoBack"/>
      <w:bookmarkEnd w:id="0"/>
    </w:p>
    <w:p w:rsidR="00DB0402" w:rsidRPr="00DB0402" w:rsidRDefault="00DB0402" w:rsidP="00D2437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04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В.С. Попов</w:t>
      </w:r>
    </w:p>
    <w:p w:rsidR="00DB0402" w:rsidRPr="00DB0402" w:rsidRDefault="00DB0402" w:rsidP="00D2437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B040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Красноярский ИПК РО</w:t>
      </w:r>
    </w:p>
    <w:p w:rsidR="00DB0402" w:rsidRPr="00DB0402" w:rsidRDefault="00DB0402" w:rsidP="00D2437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B040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popow</w:t>
      </w:r>
      <w:r w:rsidRPr="00DB040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1946@</w:t>
      </w:r>
      <w:r w:rsidRPr="00DB040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yandex</w:t>
      </w:r>
      <w:r w:rsidRPr="00DB040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DB0402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ru</w:t>
      </w:r>
    </w:p>
    <w:p w:rsidR="00DB0402" w:rsidRPr="00307773" w:rsidRDefault="00307773" w:rsidP="00DB04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077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="00DB0402" w:rsidRPr="0030777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307773" w:rsidRPr="00307773" w:rsidRDefault="00307773" w:rsidP="003077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77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АННОТАЦИЯ. </w:t>
      </w:r>
      <w:r w:rsidR="00DB0402" w:rsidRPr="003077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B0402" w:rsidRPr="0030777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Внеурочная деятельность является составной частью образовательной деятельности и одной из форм организации свободного времени обучающихся.</w:t>
      </w:r>
      <w:r w:rsidR="00C45A50" w:rsidRPr="00C45A50">
        <w:rPr>
          <w:rFonts w:ascii="Arial" w:hAnsi="Arial" w:cs="Arial"/>
          <w:color w:val="000000"/>
          <w:sz w:val="23"/>
          <w:szCs w:val="23"/>
        </w:rPr>
        <w:t xml:space="preserve"> </w:t>
      </w:r>
      <w:r w:rsidR="00C45A50" w:rsidRPr="00C45A50">
        <w:rPr>
          <w:rFonts w:ascii="Times New Roman" w:hAnsi="Times New Roman" w:cs="Times New Roman"/>
          <w:color w:val="000000"/>
          <w:sz w:val="28"/>
          <w:szCs w:val="28"/>
        </w:rPr>
        <w:t>В статье рас</w:t>
      </w:r>
      <w:r w:rsidR="00B54445">
        <w:rPr>
          <w:rFonts w:ascii="Times New Roman" w:hAnsi="Times New Roman" w:cs="Times New Roman"/>
          <w:color w:val="000000"/>
          <w:sz w:val="28"/>
          <w:szCs w:val="28"/>
        </w:rPr>
        <w:t xml:space="preserve">смотрены ключевые смыслы феномена </w:t>
      </w:r>
      <w:r w:rsidR="00C45A50" w:rsidRPr="00C45A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54445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C45A50">
        <w:rPr>
          <w:rFonts w:ascii="Times New Roman" w:hAnsi="Times New Roman" w:cs="Times New Roman"/>
          <w:color w:val="000000"/>
          <w:sz w:val="28"/>
          <w:szCs w:val="28"/>
        </w:rPr>
        <w:t>внеурочная деятельность</w:t>
      </w:r>
      <w:r w:rsidR="00B5444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C45A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54445">
        <w:rPr>
          <w:rFonts w:ascii="Times New Roman" w:hAnsi="Times New Roman" w:cs="Times New Roman"/>
          <w:color w:val="000000"/>
          <w:sz w:val="28"/>
          <w:szCs w:val="28"/>
        </w:rPr>
        <w:t>и выделены основные проблемы</w:t>
      </w:r>
      <w:r w:rsidR="00C45A50" w:rsidRPr="00C45A50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 и реализации внеурочной деятельности.</w:t>
      </w:r>
      <w:r w:rsidR="00C45A50" w:rsidRPr="00C45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5A5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B0402" w:rsidRPr="00307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одчеркнута важность внеурочной деятельности </w:t>
      </w:r>
      <w:r w:rsidR="00B54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социализации умственно отсталых </w:t>
      </w:r>
      <w:r w:rsidR="00DB0402" w:rsidRPr="00307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обучающихся, </w:t>
      </w:r>
      <w:r w:rsidR="00B63C67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которой</w:t>
      </w:r>
      <w:r w:rsidR="00DB0402" w:rsidRPr="00307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 и целесообразно решение </w:t>
      </w:r>
      <w:r w:rsidR="00B54445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многогранных задач  воспитания</w:t>
      </w:r>
      <w:r w:rsidR="00DB0402" w:rsidRPr="00307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54445">
        <w:rPr>
          <w:rFonts w:ascii="Times New Roman" w:hAnsi="Times New Roman" w:cs="Times New Roman"/>
          <w:sz w:val="28"/>
          <w:szCs w:val="28"/>
        </w:rPr>
        <w:t>Акцентирована</w:t>
      </w:r>
      <w:r w:rsidRPr="00307773">
        <w:rPr>
          <w:rFonts w:ascii="Times New Roman" w:hAnsi="Times New Roman" w:cs="Times New Roman"/>
          <w:sz w:val="28"/>
          <w:szCs w:val="28"/>
        </w:rPr>
        <w:t xml:space="preserve"> с</w:t>
      </w:r>
      <w:r w:rsidR="00B544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одержательная сторона </w:t>
      </w:r>
      <w:r w:rsidRPr="00307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внеурочной деятельности обучающихся с умственной отсталостью (интеллектуальными нарушениями)</w:t>
      </w:r>
      <w:r w:rsidRPr="00307773">
        <w:rPr>
          <w:rFonts w:ascii="Times New Roman" w:hAnsi="Times New Roman" w:cs="Times New Roman"/>
          <w:sz w:val="28"/>
          <w:szCs w:val="28"/>
        </w:rPr>
        <w:t>, кот</w:t>
      </w:r>
      <w:r w:rsidR="00B54445">
        <w:rPr>
          <w:rFonts w:ascii="Times New Roman" w:hAnsi="Times New Roman" w:cs="Times New Roman"/>
          <w:sz w:val="28"/>
          <w:szCs w:val="28"/>
        </w:rPr>
        <w:t>орая</w:t>
      </w:r>
      <w:r w:rsidRPr="00307773">
        <w:rPr>
          <w:rFonts w:ascii="Times New Roman" w:hAnsi="Times New Roman" w:cs="Times New Roman"/>
          <w:sz w:val="28"/>
          <w:szCs w:val="28"/>
        </w:rPr>
        <w:t xml:space="preserve"> </w:t>
      </w:r>
      <w:r w:rsidRPr="003077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складывается из совокупности направлений, форм и конкретных видов деятельности. </w:t>
      </w:r>
      <w:r w:rsidRPr="00307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Существенное место занимает содержательное наполнение </w:t>
      </w:r>
      <w:r w:rsidR="00B54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одного из </w:t>
      </w:r>
      <w:r w:rsidRPr="0030777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основных напр</w:t>
      </w:r>
      <w:r w:rsidR="00B54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авлений </w:t>
      </w:r>
      <w:proofErr w:type="gramStart"/>
      <w:r w:rsidR="00B54445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внеурочной</w:t>
      </w:r>
      <w:proofErr w:type="gramEnd"/>
      <w:r w:rsidR="00B54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деятельности—спортивно-оздоровительного.</w:t>
      </w:r>
      <w:r w:rsidRPr="00307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07773" w:rsidRPr="00307773" w:rsidRDefault="00307773" w:rsidP="003077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77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КЛЮЧЕВЫЕ СЛОВА. </w:t>
      </w:r>
      <w:r w:rsidR="00B54445" w:rsidRPr="00B544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Стандарт,</w:t>
      </w:r>
      <w:r w:rsidR="00B5444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B5444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307773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ознавательные особенности</w:t>
      </w:r>
      <w:r w:rsidRPr="0030777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D24374" w:rsidRPr="00D24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умственно </w:t>
      </w:r>
      <w:proofErr w:type="gramStart"/>
      <w:r w:rsidR="00D24374" w:rsidRPr="00D2437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отсталых</w:t>
      </w:r>
      <w:proofErr w:type="gramEnd"/>
      <w:r w:rsidR="00D2437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307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обучающихся, внеурочная деятельность, </w:t>
      </w:r>
      <w:r w:rsidR="00D24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специфика внеурочной деятельности, </w:t>
      </w:r>
      <w:r w:rsidRPr="00307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принципы и условия организации внеурочной деятельности, направления, формы и виды  работы. </w:t>
      </w:r>
    </w:p>
    <w:p w:rsidR="00307773" w:rsidRPr="00307773" w:rsidRDefault="00307773" w:rsidP="00307773">
      <w:pPr>
        <w:pStyle w:val="a3"/>
        <w:spacing w:line="360" w:lineRule="auto"/>
        <w:jc w:val="both"/>
        <w:rPr>
          <w:rFonts w:eastAsia="Calibri"/>
          <w:sz w:val="28"/>
          <w:szCs w:val="28"/>
        </w:rPr>
      </w:pPr>
    </w:p>
    <w:p w:rsidR="00B63C67" w:rsidRPr="00B63C67" w:rsidRDefault="00B63C67" w:rsidP="00B63C6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37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нормативно–правовым документом,</w:t>
      </w:r>
      <w:r w:rsidRPr="00B63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определяющим современную политику нашего государства в области образования, является Федеральный Закон «Об образовании в Российской Федерации» № 273-ФЗ от </w:t>
      </w:r>
      <w:r w:rsidRPr="00B63C6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29.12. 2012 г. (далее–Закон). </w:t>
      </w:r>
      <w:proofErr w:type="gramStart"/>
      <w:r w:rsidRPr="00B63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трактует, что общее образование обучающихся с ограниченными возможностями здоровья реализуется в организациях, осуществляющих образовательную деятельность по </w:t>
      </w:r>
      <w:r w:rsidRPr="00B63C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адаптированным основным общеобразовательным программам (АООП)</w:t>
      </w:r>
      <w:r w:rsidRPr="00B63C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63C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End"/>
    </w:p>
    <w:p w:rsidR="00B63C67" w:rsidRPr="00C67DF1" w:rsidRDefault="00B63C67" w:rsidP="00C67DF1">
      <w:pPr>
        <w:pStyle w:val="ConsPlusNormal"/>
        <w:spacing w:before="20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3C67">
        <w:rPr>
          <w:rFonts w:ascii="Times New Roman" w:hAnsi="Times New Roman" w:cs="Times New Roman"/>
          <w:sz w:val="28"/>
          <w:szCs w:val="28"/>
        </w:rPr>
        <w:t>Часть </w:t>
      </w:r>
      <w:hyperlink r:id="rId8" w:anchor="st11_6" w:tgtFrame="_blank" w:history="1">
        <w:r w:rsidRPr="00B63C67">
          <w:rPr>
            <w:rFonts w:ascii="Times New Roman" w:hAnsi="Times New Roman" w:cs="Times New Roman"/>
            <w:sz w:val="28"/>
            <w:szCs w:val="28"/>
          </w:rPr>
          <w:t>6 ст. 11</w:t>
        </w:r>
      </w:hyperlink>
      <w:r w:rsidRPr="00B63C67">
        <w:rPr>
          <w:rFonts w:ascii="Times New Roman" w:hAnsi="Times New Roman" w:cs="Times New Roman"/>
          <w:sz w:val="28"/>
          <w:szCs w:val="28"/>
        </w:rPr>
        <w:t xml:space="preserve"> Закона определяет, что </w:t>
      </w:r>
      <w:r w:rsidRPr="00B63C67">
        <w:rPr>
          <w:rFonts w:ascii="Times New Roman" w:hAnsi="Times New Roman" w:cs="Times New Roman"/>
          <w:bCs/>
          <w:sz w:val="28"/>
          <w:szCs w:val="28"/>
        </w:rPr>
        <w:t xml:space="preserve">для обеспечения реализации права на образование обучающихся с </w:t>
      </w:r>
      <w:r w:rsidR="00867F50">
        <w:rPr>
          <w:rFonts w:ascii="Times New Roman" w:hAnsi="Times New Roman" w:cs="Times New Roman"/>
          <w:bCs/>
          <w:sz w:val="28"/>
          <w:szCs w:val="28"/>
        </w:rPr>
        <w:t>ограниченными возможностями здоровья (далее–</w:t>
      </w:r>
      <w:r w:rsidRPr="00B63C67">
        <w:rPr>
          <w:rFonts w:ascii="Times New Roman" w:hAnsi="Times New Roman" w:cs="Times New Roman"/>
          <w:bCs/>
          <w:sz w:val="28"/>
          <w:szCs w:val="28"/>
        </w:rPr>
        <w:t>ОВЗ</w:t>
      </w:r>
      <w:r w:rsidR="00867F50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B63C67">
        <w:rPr>
          <w:rFonts w:ascii="Times New Roman" w:hAnsi="Times New Roman" w:cs="Times New Roman"/>
          <w:bCs/>
          <w:sz w:val="28"/>
          <w:szCs w:val="28"/>
        </w:rPr>
        <w:t xml:space="preserve">устанавливаются федеральные государственные образовательные стандарты начального общего образования обучающихся с ограниченными возможностями здоровья и </w:t>
      </w:r>
      <w:proofErr w:type="gramStart"/>
      <w:r w:rsidRPr="00B63C67">
        <w:rPr>
          <w:rFonts w:ascii="Times New Roman" w:hAnsi="Times New Roman" w:cs="Times New Roman"/>
          <w:bCs/>
          <w:sz w:val="28"/>
          <w:szCs w:val="28"/>
        </w:rPr>
        <w:t>образования</w:t>
      </w:r>
      <w:proofErr w:type="gramEnd"/>
      <w:r w:rsidRPr="00B63C67">
        <w:rPr>
          <w:rFonts w:ascii="Times New Roman" w:hAnsi="Times New Roman" w:cs="Times New Roman"/>
          <w:bCs/>
          <w:sz w:val="28"/>
          <w:szCs w:val="28"/>
        </w:rPr>
        <w:t xml:space="preserve"> обучающихся с умственной отсталостью (интеллектуальными нарушениями) (далее–Стандарты). Они</w:t>
      </w:r>
      <w:r w:rsidRPr="00B63C67">
        <w:rPr>
          <w:rFonts w:ascii="Times New Roman" w:hAnsi="Times New Roman" w:cs="Times New Roman"/>
          <w:sz w:val="28"/>
          <w:szCs w:val="28"/>
        </w:rPr>
        <w:t xml:space="preserve"> представляют собой </w:t>
      </w:r>
      <w:r w:rsidRPr="00D24374">
        <w:rPr>
          <w:rFonts w:ascii="Times New Roman" w:hAnsi="Times New Roman" w:cs="Times New Roman"/>
          <w:sz w:val="28"/>
          <w:szCs w:val="28"/>
        </w:rPr>
        <w:t>совокупность требований, обязательных при реализации адаптированной основной образовательной программы общего образования детей с ОВЗ и умственно отсталы</w:t>
      </w:r>
      <w:r w:rsidRPr="00B63C67">
        <w:rPr>
          <w:rFonts w:ascii="Times New Roman" w:hAnsi="Times New Roman" w:cs="Times New Roman"/>
          <w:sz w:val="28"/>
          <w:szCs w:val="28"/>
        </w:rPr>
        <w:t>х обучающихся обще</w:t>
      </w:r>
      <w:r w:rsidR="00D24374">
        <w:rPr>
          <w:rFonts w:ascii="Times New Roman" w:hAnsi="Times New Roman" w:cs="Times New Roman"/>
          <w:sz w:val="28"/>
          <w:szCs w:val="28"/>
        </w:rPr>
        <w:t xml:space="preserve">образовательными организациями, </w:t>
      </w:r>
      <w:r w:rsidRPr="00B63C67">
        <w:rPr>
          <w:rFonts w:ascii="Times New Roman" w:hAnsi="Times New Roman" w:cs="Times New Roman"/>
          <w:sz w:val="28"/>
          <w:szCs w:val="28"/>
        </w:rPr>
        <w:t xml:space="preserve">имеющими </w:t>
      </w:r>
      <w:hyperlink r:id="rId9" w:tooltip="Государственная аккредитация" w:history="1">
        <w:r w:rsidRPr="00C67DF1">
          <w:rPr>
            <w:rFonts w:ascii="Times New Roman" w:hAnsi="Times New Roman" w:cs="Times New Roman"/>
            <w:sz w:val="28"/>
            <w:szCs w:val="28"/>
            <w:bdr w:val="none" w:sz="0" w:space="0" w:color="auto" w:frame="1"/>
          </w:rPr>
          <w:t>государственную аккредитацию</w:t>
        </w:r>
      </w:hyperlink>
      <w:r w:rsidRPr="00B63C67">
        <w:rPr>
          <w:rFonts w:ascii="Times New Roman" w:hAnsi="Times New Roman" w:cs="Times New Roman"/>
          <w:bCs/>
          <w:sz w:val="28"/>
          <w:szCs w:val="28"/>
        </w:rPr>
        <w:t>.</w:t>
      </w:r>
      <w:r w:rsidRPr="00C67DF1">
        <w:rPr>
          <w:rFonts w:ascii="Times New Roman" w:hAnsi="Times New Roman" w:cs="Times New Roman"/>
          <w:sz w:val="28"/>
          <w:szCs w:val="28"/>
        </w:rPr>
        <w:t xml:space="preserve"> </w:t>
      </w:r>
      <w:r w:rsidR="00D24374">
        <w:rPr>
          <w:rFonts w:ascii="Times New Roman" w:hAnsi="Times New Roman" w:cs="Times New Roman"/>
          <w:sz w:val="28"/>
          <w:szCs w:val="28"/>
        </w:rPr>
        <w:t xml:space="preserve">Образовательная деятельность руководствуется принципами, из совокупности которых нужно выделить </w:t>
      </w:r>
      <w:r w:rsidR="00ED3D9D" w:rsidRPr="00C67DF1">
        <w:rPr>
          <w:rFonts w:ascii="Times New Roman" w:hAnsi="Times New Roman" w:cs="Times New Roman"/>
          <w:sz w:val="28"/>
          <w:szCs w:val="28"/>
        </w:rPr>
        <w:t xml:space="preserve"> </w:t>
      </w:r>
      <w:r w:rsidRPr="00C67DF1">
        <w:rPr>
          <w:rFonts w:ascii="Times New Roman" w:hAnsi="Times New Roman" w:cs="Times New Roman"/>
          <w:sz w:val="28"/>
          <w:szCs w:val="28"/>
        </w:rPr>
        <w:t xml:space="preserve">принцип воспитывающего обучения, </w:t>
      </w:r>
      <w:r w:rsidR="00ED3D9D" w:rsidRPr="00C67DF1">
        <w:rPr>
          <w:rFonts w:ascii="Times New Roman" w:hAnsi="Times New Roman" w:cs="Times New Roman"/>
          <w:sz w:val="28"/>
          <w:szCs w:val="28"/>
        </w:rPr>
        <w:t xml:space="preserve">целью которого является </w:t>
      </w:r>
      <w:r w:rsidRPr="00C67DF1">
        <w:rPr>
          <w:rFonts w:ascii="Times New Roman" w:hAnsi="Times New Roman" w:cs="Times New Roman"/>
          <w:sz w:val="28"/>
          <w:szCs w:val="28"/>
        </w:rPr>
        <w:t xml:space="preserve"> формирование у обучающихся нравственных представлений (правильно или неправильно; хорошо или плохо) и понятий, адекватных способов повед</w:t>
      </w:r>
      <w:r w:rsidR="00ED3D9D" w:rsidRPr="00C67DF1">
        <w:rPr>
          <w:rFonts w:ascii="Times New Roman" w:hAnsi="Times New Roman" w:cs="Times New Roman"/>
          <w:sz w:val="28"/>
          <w:szCs w:val="28"/>
        </w:rPr>
        <w:t xml:space="preserve">ения в разных социальных средах, что является определяющим в социализации умственно отсталых обучающихся. </w:t>
      </w:r>
      <w:r w:rsidRPr="00B63C67">
        <w:rPr>
          <w:rFonts w:ascii="Times New Roman" w:hAnsi="Times New Roman" w:cs="Times New Roman"/>
          <w:sz w:val="28"/>
          <w:szCs w:val="28"/>
        </w:rPr>
        <w:t>Д</w:t>
      </w:r>
      <w:r w:rsidR="00ED3D9D" w:rsidRPr="00C67DF1">
        <w:rPr>
          <w:rFonts w:ascii="Times New Roman" w:hAnsi="Times New Roman" w:cs="Times New Roman"/>
          <w:sz w:val="28"/>
          <w:szCs w:val="28"/>
        </w:rPr>
        <w:t xml:space="preserve">остижение поставленной цели </w:t>
      </w:r>
      <w:r w:rsidRPr="00B63C67">
        <w:rPr>
          <w:rFonts w:ascii="Times New Roman" w:hAnsi="Times New Roman" w:cs="Times New Roman"/>
          <w:sz w:val="28"/>
          <w:szCs w:val="28"/>
        </w:rPr>
        <w:t>образовательной организацией АООП предусматривает решение следующих основных задач:</w:t>
      </w:r>
      <w:r w:rsidR="00ED3D9D" w:rsidRPr="00C67DF1">
        <w:rPr>
          <w:rFonts w:ascii="Times New Roman" w:hAnsi="Times New Roman" w:cs="Times New Roman"/>
          <w:sz w:val="28"/>
          <w:szCs w:val="28"/>
        </w:rPr>
        <w:t xml:space="preserve"> </w:t>
      </w:r>
      <w:r w:rsidRPr="00B63C67">
        <w:rPr>
          <w:rFonts w:ascii="Times New Roman" w:hAnsi="Times New Roman" w:cs="Times New Roman"/>
          <w:sz w:val="28"/>
          <w:szCs w:val="28"/>
        </w:rPr>
        <w:t xml:space="preserve">выявление и развитие возможностей и способностей обучающихся </w:t>
      </w:r>
      <w:proofErr w:type="gramStart"/>
      <w:r w:rsidRPr="00B63C6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63C67">
        <w:rPr>
          <w:rFonts w:ascii="Times New Roman" w:hAnsi="Times New Roman" w:cs="Times New Roman"/>
          <w:sz w:val="28"/>
          <w:szCs w:val="28"/>
        </w:rPr>
        <w:t xml:space="preserve"> умственной отсталостью (интеллектуальными нарушениями), через организацию их общественно полезной деятельности, проведения спортивно-оздоровительной работы, организацию художественного творчества с использованием системы клубов, секций, студий и кружков (включая организационные формы на основе сетевого взаимодействия), проведении спор</w:t>
      </w:r>
      <w:r w:rsidR="00ED3D9D" w:rsidRPr="00C67DF1">
        <w:rPr>
          <w:rFonts w:ascii="Times New Roman" w:hAnsi="Times New Roman" w:cs="Times New Roman"/>
          <w:sz w:val="28"/>
          <w:szCs w:val="28"/>
        </w:rPr>
        <w:t>тивных, творческих соревнований. В практике образов</w:t>
      </w:r>
      <w:r w:rsidR="00612158">
        <w:rPr>
          <w:rFonts w:ascii="Times New Roman" w:hAnsi="Times New Roman" w:cs="Times New Roman"/>
          <w:sz w:val="28"/>
          <w:szCs w:val="28"/>
        </w:rPr>
        <w:t xml:space="preserve">ательной </w:t>
      </w:r>
      <w:r w:rsidR="00612158">
        <w:rPr>
          <w:rFonts w:ascii="Times New Roman" w:hAnsi="Times New Roman" w:cs="Times New Roman"/>
          <w:sz w:val="28"/>
          <w:szCs w:val="28"/>
        </w:rPr>
        <w:lastRenderedPageBreak/>
        <w:t>деятельности педагоги ш</w:t>
      </w:r>
      <w:r w:rsidR="00ED3D9D" w:rsidRPr="00C67DF1">
        <w:rPr>
          <w:rFonts w:ascii="Times New Roman" w:hAnsi="Times New Roman" w:cs="Times New Roman"/>
          <w:sz w:val="28"/>
          <w:szCs w:val="28"/>
        </w:rPr>
        <w:t xml:space="preserve">кол уделяют основное внимание предметно-учебной деятельности, считая внеурочную работу чем-то второстепенным. Поэтому и нужно акцентировать внимание педагогических кадров на первостепенную важность достижения личностных результатов, наработанных </w:t>
      </w:r>
      <w:r w:rsidR="00D24374">
        <w:rPr>
          <w:rFonts w:ascii="Times New Roman" w:hAnsi="Times New Roman" w:cs="Times New Roman"/>
          <w:sz w:val="28"/>
          <w:szCs w:val="28"/>
        </w:rPr>
        <w:t xml:space="preserve">как в урочной, так и </w:t>
      </w:r>
      <w:r w:rsidR="00ED3D9D" w:rsidRPr="00C67DF1">
        <w:rPr>
          <w:rFonts w:ascii="Times New Roman" w:hAnsi="Times New Roman" w:cs="Times New Roman"/>
          <w:sz w:val="28"/>
          <w:szCs w:val="28"/>
        </w:rPr>
        <w:t>в</w:t>
      </w:r>
      <w:r w:rsidR="00ED233B" w:rsidRPr="00C67DF1">
        <w:rPr>
          <w:rFonts w:ascii="Times New Roman" w:hAnsi="Times New Roman" w:cs="Times New Roman"/>
          <w:sz w:val="28"/>
          <w:szCs w:val="28"/>
        </w:rPr>
        <w:t>о</w:t>
      </w:r>
      <w:r w:rsidR="00ED3D9D" w:rsidRPr="00C67DF1">
        <w:rPr>
          <w:rFonts w:ascii="Times New Roman" w:hAnsi="Times New Roman" w:cs="Times New Roman"/>
          <w:sz w:val="28"/>
          <w:szCs w:val="28"/>
        </w:rPr>
        <w:t xml:space="preserve"> внеурочной деятельности. </w:t>
      </w:r>
      <w:r w:rsidR="00ED233B" w:rsidRPr="00C67DF1">
        <w:rPr>
          <w:rFonts w:ascii="Times New Roman" w:hAnsi="Times New Roman" w:cs="Times New Roman"/>
          <w:sz w:val="28"/>
          <w:szCs w:val="28"/>
        </w:rPr>
        <w:t xml:space="preserve">Эти результаты в большой степени определяют </w:t>
      </w:r>
      <w:r w:rsidR="00D24374">
        <w:rPr>
          <w:rFonts w:ascii="Times New Roman" w:hAnsi="Times New Roman" w:cs="Times New Roman"/>
          <w:sz w:val="28"/>
          <w:szCs w:val="28"/>
        </w:rPr>
        <w:t>не только личностные достижения, но и предметную</w:t>
      </w:r>
      <w:r w:rsidR="00ED233B" w:rsidRPr="00C67DF1">
        <w:rPr>
          <w:rFonts w:ascii="Times New Roman" w:hAnsi="Times New Roman" w:cs="Times New Roman"/>
          <w:sz w:val="28"/>
          <w:szCs w:val="28"/>
        </w:rPr>
        <w:t xml:space="preserve"> успешность. Внеурочная деятельность с умственно отсталыми учениками имеет некоторые особенности, определяемые психологическим статусом </w:t>
      </w:r>
      <w:proofErr w:type="gramStart"/>
      <w:r w:rsidR="00ED233B" w:rsidRPr="00C67DF1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="00ED233B" w:rsidRPr="00C67DF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D233B" w:rsidRPr="00ED233B" w:rsidRDefault="00ED233B" w:rsidP="00C67DF1">
      <w:pPr>
        <w:spacing w:before="240"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33B">
        <w:rPr>
          <w:rFonts w:ascii="Times New Roman" w:eastAsia="Times New Roman" w:hAnsi="Times New Roman" w:cs="Times New Roman"/>
          <w:sz w:val="28"/>
          <w:szCs w:val="28"/>
          <w:lang w:eastAsia="ru-RU"/>
        </w:rPr>
        <w:t>Умственно отсталые дети характеризуются стойкими нарушениями всей психической деятельности, особенно отчетливо обнаруживающимися в сфере познавательных процессов. Наряду с этим имеет место и глубокое своеобразие  личностных проявлений. Становление личности умственно отсталого ребенка непосредственно связано с формированием у него правильного осознания своего социального статуса, с самооценкой и уровнем притязаний. Важнейшую роль играют взаимоотношения ребенка с окружающими, его собственная деятельность, а также биологические особенности.</w:t>
      </w:r>
    </w:p>
    <w:p w:rsidR="00ED233B" w:rsidRPr="00ED233B" w:rsidRDefault="00ED233B" w:rsidP="00C67D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33B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вопросах, относящихся к формированию личности ребенка, отечественная психолого-педагогическая наука руководствуется учением о том, что личность формируется под влиянием тех общественных отношений, в условиях которых происходит ее развитие. Решающим фактором в развитии личности являются общественные условия ее формирования.</w:t>
      </w:r>
    </w:p>
    <w:p w:rsidR="00ED233B" w:rsidRPr="00ED233B" w:rsidRDefault="00ED233B" w:rsidP="00C67D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33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личности умственно отсталого ребенка при всем его своеобразии, происходит по тем же законам, что и развитие личности нормального ребенка, но с запаздыванием.</w:t>
      </w:r>
    </w:p>
    <w:p w:rsidR="00ED233B" w:rsidRPr="00ED233B" w:rsidRDefault="00ED233B" w:rsidP="00C67DF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правильном развитии личности умственно отсталого ребенка он может адекватно относиться к окружающему, самостоятельно жить и работать. Однако развивать  личность умственно отсталого ребенка в </w:t>
      </w:r>
      <w:r w:rsidRPr="00ED23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соответствии с требованиями окружающего социума довольно трудно, поскольку эта деятельность происходит в условиях органического поражения головного мозга и обусловленных этим вторичных осложнений.</w:t>
      </w:r>
    </w:p>
    <w:p w:rsidR="00D24374" w:rsidRDefault="00ED233B" w:rsidP="00D2437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24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Определяющим в развитии личности является конкретная общественная среда, в которой она развивается. </w:t>
      </w:r>
      <w:r w:rsidR="00D24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7DF1">
        <w:rPr>
          <w:rFonts w:ascii="Times New Roman" w:hAnsi="Times New Roman" w:cs="Times New Roman"/>
          <w:sz w:val="28"/>
          <w:szCs w:val="28"/>
        </w:rPr>
        <w:t xml:space="preserve">Следует подчеркнуть, что структурные компоненты личности умственно отсталого ребенка те же, что и у нормальных детей. Однако существенная разница состоит в том, что в своем развитии эти компоненты не достигают того уровня, который  свойственен  нормально </w:t>
      </w:r>
      <w:proofErr w:type="gramStart"/>
      <w:r w:rsidRPr="00C67DF1">
        <w:rPr>
          <w:rFonts w:ascii="Times New Roman" w:hAnsi="Times New Roman" w:cs="Times New Roman"/>
          <w:sz w:val="28"/>
          <w:szCs w:val="28"/>
        </w:rPr>
        <w:t>развивающим</w:t>
      </w:r>
      <w:proofErr w:type="gramEnd"/>
      <w:r w:rsidRPr="00C67DF1">
        <w:rPr>
          <w:rFonts w:ascii="Times New Roman" w:hAnsi="Times New Roman" w:cs="Times New Roman"/>
          <w:sz w:val="28"/>
          <w:szCs w:val="28"/>
        </w:rPr>
        <w:t xml:space="preserve"> обучающимся. </w:t>
      </w:r>
    </w:p>
    <w:p w:rsidR="00DB0402" w:rsidRPr="00C67DF1" w:rsidRDefault="00ED233B" w:rsidP="00D2437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67DF1">
        <w:rPr>
          <w:rFonts w:ascii="Times New Roman" w:hAnsi="Times New Roman" w:cs="Times New Roman"/>
          <w:sz w:val="28"/>
          <w:szCs w:val="28"/>
        </w:rPr>
        <w:t xml:space="preserve">Необходимо также напомнить, что личностные результаты, формируемые в основном во внеурочной деятельности, позволяют им довольно быстро трудоустраиваются, обеспечивать свои семьи, жить  нормальной жизнью. </w:t>
      </w:r>
    </w:p>
    <w:p w:rsidR="00D24374" w:rsidRDefault="00ED233B" w:rsidP="00C67DF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2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Реализация АООП в школе осуществляется через урочную и внеурочную деятельность.</w:t>
      </w:r>
      <w:r w:rsidR="000649CE" w:rsidRPr="00064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4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современном этапе государственной политики в области </w:t>
      </w:r>
      <w:r w:rsidR="000649CE" w:rsidRPr="00064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 </w:t>
      </w:r>
      <w:r w:rsidR="000649CE" w:rsidRPr="000649CE">
        <w:rPr>
          <w:rFonts w:ascii="Times New Roman" w:hAnsi="Times New Roman" w:cs="Times New Roman"/>
          <w:sz w:val="28"/>
          <w:szCs w:val="28"/>
        </w:rPr>
        <w:t>содержание понятия «внеурочная деятельность» изменялись под влиянием идеологии воспитания и обучения</w:t>
      </w:r>
      <w:r w:rsidR="000649CE">
        <w:t>.</w:t>
      </w:r>
      <w:r w:rsidRPr="00ED2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24374" w:rsidRDefault="00D24374" w:rsidP="00C67DF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 w:rsidR="00ED233B" w:rsidRPr="00ED2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</w:t>
      </w:r>
      <w:r w:rsidR="000649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внеурочной деятельностью сегодня понимают как </w:t>
      </w:r>
      <w:r w:rsidR="00ED233B" w:rsidRPr="00ED2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образовательную деятельность, осуществляемую в формах, отличных от классно-урочной, и направленную на достижение планируемых результатов освоения адаптированной основной образовательной программы начального общего образования. </w:t>
      </w:r>
      <w:proofErr w:type="gramEnd"/>
    </w:p>
    <w:p w:rsidR="00ED233B" w:rsidRPr="000649CE" w:rsidRDefault="00D24374" w:rsidP="00C67DF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="00ED233B" w:rsidRPr="00ED233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различной педагогической литературы показал, что помимо множества определений внеурочной деятельности, существует проблема с использованием в данной тематике таких смежных понятий, как «вне</w:t>
      </w:r>
      <w:r w:rsidR="00ED233B" w:rsidRPr="00C67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Взаимосвязь между урочной и </w:t>
      </w:r>
      <w:proofErr w:type="spellStart"/>
      <w:r w:rsidR="00ED233B" w:rsidRPr="00C67DF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внеучебной</w:t>
      </w:r>
      <w:proofErr w:type="spellEnd"/>
      <w:r w:rsidR="00ED233B" w:rsidRPr="00C67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не просматривается, т.к. на уроках непосредственно решаются поставленные учебные задачи.</w:t>
      </w:r>
      <w:proofErr w:type="gramEnd"/>
      <w:r w:rsidR="00ED233B" w:rsidRPr="00C67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вот многие внеурочные занятия, такие как кружки и </w:t>
      </w:r>
      <w:r w:rsidR="00ED233B" w:rsidRPr="00C67DF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факультативы решают учебные задачи. Художественные, театральные студии, спортивные секции проводятся во внеурочное время, но могут быть связанными с решением учебных задач, что относит их либо к </w:t>
      </w:r>
      <w:proofErr w:type="spellStart"/>
      <w:r w:rsidR="00ED233B" w:rsidRPr="00C67DF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внеучебной</w:t>
      </w:r>
      <w:proofErr w:type="spellEnd"/>
      <w:r w:rsidR="00ED233B" w:rsidRPr="00C67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либо к внеурочной деятельности школьников соответственно. </w:t>
      </w:r>
      <w:proofErr w:type="gramStart"/>
      <w:r w:rsidR="00ED233B" w:rsidRPr="00C67D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понятие «внеурочная деятельность» можно рассматривать как любую организованную деятельность обучающихся  во внеурочное время, основанную на личной заинтересованности участников с целью развития как в об</w:t>
      </w:r>
      <w:r w:rsidR="0061215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разовательном, личностном плане «</w:t>
      </w:r>
      <w:r w:rsidR="00ED233B" w:rsidRPr="00ED233B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урочная деятельность», «внеклассная» и «</w:t>
      </w:r>
      <w:proofErr w:type="spellStart"/>
      <w:r w:rsidR="00ED233B" w:rsidRPr="00ED233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внеучебная</w:t>
      </w:r>
      <w:proofErr w:type="spellEnd"/>
      <w:r w:rsidR="00ED233B" w:rsidRPr="00ED233B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деятельность</w:t>
      </w:r>
      <w:r w:rsidR="00ED233B" w:rsidRPr="000649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12158" w:rsidRPr="000649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649CE" w:rsidRDefault="00D24374" w:rsidP="000649CE">
      <w:pPr>
        <w:spacing w:before="100" w:beforeAutospacing="1" w:after="100" w:afterAutospacing="1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</w:t>
      </w:r>
      <w:proofErr w:type="gramStart"/>
      <w:r w:rsidR="00201AEA" w:rsidRPr="00201AEA">
        <w:rPr>
          <w:rFonts w:ascii="Times New Roman" w:eastAsia="Calibri" w:hAnsi="Times New Roman" w:cs="Times New Roman"/>
          <w:color w:val="000000"/>
          <w:sz w:val="28"/>
          <w:szCs w:val="28"/>
        </w:rPr>
        <w:t>Внеурочная деятельность, как и деятельность обучающихся на уроке, направлена на достижение результатов освоения адаптированной осн</w:t>
      </w:r>
      <w:r w:rsidR="000649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овной </w:t>
      </w:r>
      <w:r w:rsidR="000649CE" w:rsidRPr="000649CE">
        <w:rPr>
          <w:rFonts w:ascii="Times New Roman" w:eastAsia="Calibri" w:hAnsi="Times New Roman" w:cs="Times New Roman"/>
          <w:color w:val="000000"/>
          <w:sz w:val="28"/>
          <w:szCs w:val="28"/>
        </w:rPr>
        <w:t>образовательной программы,</w:t>
      </w:r>
      <w:r w:rsidR="000649CE" w:rsidRPr="000649CE">
        <w:rPr>
          <w:rFonts w:ascii="Times New Roman" w:hAnsi="Times New Roman" w:cs="Times New Roman"/>
          <w:sz w:val="28"/>
          <w:szCs w:val="28"/>
        </w:rPr>
        <w:t xml:space="preserve"> т.е.</w:t>
      </w:r>
      <w:r w:rsidR="00612158" w:rsidRPr="000649CE">
        <w:rPr>
          <w:rFonts w:ascii="Times New Roman" w:hAnsi="Times New Roman" w:cs="Times New Roman"/>
          <w:sz w:val="28"/>
          <w:szCs w:val="28"/>
        </w:rPr>
        <w:t xml:space="preserve"> внеурочная деятельность – это вид именно образовательной деятельности, который направлен на планируемые результаты освоения этой программы – личностные и предметные, так же как и учебная деятельность.</w:t>
      </w:r>
      <w:proofErr w:type="gramEnd"/>
      <w:r w:rsidR="00612158" w:rsidRPr="000649CE">
        <w:rPr>
          <w:rFonts w:ascii="Times New Roman" w:hAnsi="Times New Roman" w:cs="Times New Roman"/>
          <w:sz w:val="28"/>
          <w:szCs w:val="28"/>
        </w:rPr>
        <w:t xml:space="preserve"> Кроме того, внеурочная деятельно</w:t>
      </w:r>
      <w:r>
        <w:rPr>
          <w:rFonts w:ascii="Times New Roman" w:hAnsi="Times New Roman" w:cs="Times New Roman"/>
          <w:sz w:val="28"/>
          <w:szCs w:val="28"/>
        </w:rPr>
        <w:t>сть позволяет усилить развитие воспитательной составляющей</w:t>
      </w:r>
      <w:r w:rsidR="00867F50">
        <w:rPr>
          <w:rFonts w:ascii="Times New Roman" w:hAnsi="Times New Roman" w:cs="Times New Roman"/>
          <w:sz w:val="28"/>
          <w:szCs w:val="28"/>
        </w:rPr>
        <w:t xml:space="preserve"> Стандарта</w:t>
      </w:r>
      <w:r w:rsidR="00612158" w:rsidRPr="000649CE">
        <w:rPr>
          <w:rFonts w:ascii="Times New Roman" w:hAnsi="Times New Roman" w:cs="Times New Roman"/>
          <w:sz w:val="28"/>
          <w:szCs w:val="28"/>
        </w:rPr>
        <w:t>.</w:t>
      </w:r>
      <w:r w:rsidR="00201AEA" w:rsidRPr="00201A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Но</w:t>
      </w:r>
      <w:r w:rsidR="0061215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первую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очередь –  достижение </w:t>
      </w:r>
      <w:r w:rsidR="00201AEA" w:rsidRPr="00201A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личностных результатов. </w:t>
      </w:r>
    </w:p>
    <w:p w:rsidR="000649CE" w:rsidRPr="000649CE" w:rsidRDefault="000649CE" w:rsidP="000649CE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649CE">
        <w:rPr>
          <w:rFonts w:ascii="Times New Roman" w:hAnsi="Times New Roman" w:cs="Times New Roman"/>
          <w:sz w:val="28"/>
          <w:szCs w:val="28"/>
        </w:rPr>
        <w:t xml:space="preserve">Существенное значение для понимания феномена внеурочной деятельности имеет определение А. </w:t>
      </w:r>
      <w:proofErr w:type="spellStart"/>
      <w:r w:rsidRPr="000649CE">
        <w:rPr>
          <w:rFonts w:ascii="Times New Roman" w:hAnsi="Times New Roman" w:cs="Times New Roman"/>
          <w:sz w:val="28"/>
          <w:szCs w:val="28"/>
        </w:rPr>
        <w:t>Енина</w:t>
      </w:r>
      <w:proofErr w:type="spellEnd"/>
      <w:r w:rsidRPr="000649CE">
        <w:rPr>
          <w:rFonts w:ascii="Times New Roman" w:hAnsi="Times New Roman" w:cs="Times New Roman"/>
          <w:sz w:val="28"/>
          <w:szCs w:val="28"/>
        </w:rPr>
        <w:t>, указывающего, что в ходе внеурочной деятельности, обучающийся должен «научиться действовать, чувствовать, принимать решения и так далее» [1]. Как видим, понятие действия является основополагающим для внеурочной деятельности, а на уровне личности – «оформляющим началом».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1AEA" w:rsidRPr="00201A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Это определяет и специфику внеурочной деятельности, в ходе которой обучающийся не только и даже не столько должен узнать, сколько научиться действовать, чувствовать, принимать решения и др. </w:t>
      </w:r>
      <w:r w:rsidRPr="000649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Т.е. </w:t>
      </w:r>
      <w:r w:rsidRPr="000649CE">
        <w:rPr>
          <w:rFonts w:ascii="Times New Roman" w:hAnsi="Times New Roman" w:cs="Times New Roman"/>
          <w:sz w:val="28"/>
          <w:szCs w:val="28"/>
        </w:rPr>
        <w:t>понятие действия является основополагающим для внеурочной деятельности, а на уровне личности – «оформляющим началом».</w:t>
      </w:r>
    </w:p>
    <w:p w:rsidR="00201AEA" w:rsidRPr="00C67DF1" w:rsidRDefault="00201AEA" w:rsidP="00C67D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01AEA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Если предметные результаты достигаются в процессе освоения предметных дисциплин, то достижение личностных результатов </w:t>
      </w:r>
      <w:r w:rsidRPr="00201AEA">
        <w:rPr>
          <w:rFonts w:ascii="Times New Roman" w:eastAsia="Calibri" w:hAnsi="Times New Roman" w:cs="Times New Roman"/>
          <w:sz w:val="28"/>
          <w:szCs w:val="28"/>
        </w:rPr>
        <w:t xml:space="preserve">    отражают успешность социальной адаптации детей с умственной отсталостью в  следующих основных областях: </w:t>
      </w:r>
      <w:r w:rsidRPr="00201A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коммуникация</w:t>
      </w:r>
      <w:r w:rsidRPr="0020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(устная и письменная речь), самообслуживание (умываться, одеваться, быть опрятным), </w:t>
      </w:r>
      <w:r w:rsidRPr="00201A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проживание в домашних условиях </w:t>
      </w:r>
      <w:r w:rsidRPr="0020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(вести хозяйство, готовить, вести бюджет), </w:t>
      </w:r>
      <w:r w:rsidRPr="00201A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навыки социального взаимодействия </w:t>
      </w:r>
      <w:r w:rsidRPr="0020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(уметь поддерживать беседу, адекватно реагировать, регулировать свое поведение), </w:t>
      </w:r>
      <w:r w:rsidRPr="00201A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умение жить в микросреде</w:t>
      </w:r>
      <w:r w:rsidRPr="0020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(делать</w:t>
      </w:r>
      <w:proofErr w:type="gramEnd"/>
      <w:r w:rsidRPr="0020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0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покупки, пользоваться услугами, транспортом, посещать школу, парки, библиотеки и т.д.), </w:t>
      </w:r>
      <w:proofErr w:type="spellStart"/>
      <w:r w:rsidRPr="00201A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самонаправленность</w:t>
      </w:r>
      <w:proofErr w:type="spellEnd"/>
      <w:r w:rsidRPr="00201A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личности</w:t>
      </w:r>
      <w:r w:rsidRPr="0020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(учиться планировать, находить помощь, решать бытовые проблемы),</w:t>
      </w:r>
      <w:r w:rsidRPr="00201A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здоровье и безопасность </w:t>
      </w:r>
      <w:r w:rsidRPr="0020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(понимать свое самочувствие, уметь оказать помощь, медосмотры), </w:t>
      </w:r>
      <w:r w:rsidRPr="00201A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навыки, связанные с обучением</w:t>
      </w:r>
      <w:r w:rsidRPr="0020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(уметь читать, считать, посильно  знать математику, естественные и общественные науки), </w:t>
      </w:r>
      <w:r w:rsidRPr="00201A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досуговые умения</w:t>
      </w:r>
      <w:r w:rsidRPr="0020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(уметь проводить досуг дома и в обществе) и </w:t>
      </w:r>
      <w:r w:rsidRPr="00201A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специфические рабочие навыки</w:t>
      </w:r>
      <w:r w:rsidRPr="0020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(уметь работать в</w:t>
      </w:r>
      <w:proofErr w:type="gramEnd"/>
      <w:r w:rsidRPr="0020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201AE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микросообществе</w:t>
      </w:r>
      <w:proofErr w:type="spellEnd"/>
      <w:r w:rsidRPr="0020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адекватно реагировать с коллегами по трудовому взаимодействию).</w:t>
      </w:r>
      <w:r w:rsidRPr="00C67D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</w:p>
    <w:p w:rsidR="00201AEA" w:rsidRPr="00201AEA" w:rsidRDefault="00201AEA" w:rsidP="00C67DF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EA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внеурочная деятельность должна способствовать в рамках инклюзивного подхода  социальной интеграции  обучающихся с умственной отсталостью путем организации и проведения совместных мероприятий детей с нарушениями развития и интеллектуально сохранных об</w:t>
      </w:r>
      <w:r w:rsidR="00D24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учающихся (так называемая </w:t>
      </w:r>
      <w:proofErr w:type="spellStart"/>
      <w:proofErr w:type="gramStart"/>
      <w:r w:rsidR="00D243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</w:t>
      </w:r>
      <w:proofErr w:type="spellEnd"/>
      <w:r w:rsidR="00D24374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Pr="00201AE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культурная</w:t>
      </w:r>
      <w:proofErr w:type="gramEnd"/>
      <w:r w:rsidRPr="0020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интеграция). Виды совместной внеурочной деятельности необходимо подбирать с учетом возможностей и интересов как обучающихся с нарушениями развития, так и обычно развивающихся сверстников. Для результативного процесса интеграции в ходе внеурочных мероприятий важно обеспечить условия, благоприятствующие самореализации и успешной совместной деятельности для всех ее участников.</w:t>
      </w:r>
    </w:p>
    <w:p w:rsidR="00201AEA" w:rsidRPr="00201AEA" w:rsidRDefault="00201AEA" w:rsidP="00C67DF1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При организации внеурочной деятельности обучающихся используются возможности сетевого взаимодействия (например, с участием организаций дополнительного образования детей, организаций культуры и спорта). В период каникул для продолжения внеурочной деятельности используются возможности организации отдыха детей и их оздоровления, тематических лагерных смен, летних школ, создаваемых на базе общеобразовательных организаций и организаций дополнительного образования детей. Задачи и мероприятия, реализуемые во внеурочной деятельности, при необходимости включаются в специальную индивидуальную  программу развития.</w:t>
      </w:r>
    </w:p>
    <w:p w:rsidR="00201AEA" w:rsidRPr="00201AEA" w:rsidRDefault="00867F50" w:rsidP="00C67DF1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01AEA" w:rsidRPr="0020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Внеурочная деятельность не является дополнительным образованием </w:t>
      </w:r>
      <w:proofErr w:type="gramStart"/>
      <w:r w:rsidR="00201AEA" w:rsidRPr="00201AE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201AEA" w:rsidRPr="0020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и может происходить не только во второй половине учебного дня, но и в другое время, включая каникулярные, выходные и праздничные дни. </w:t>
      </w:r>
      <w:hyperlink r:id="rId10" w:history="1">
        <w:proofErr w:type="gramStart"/>
        <w:r w:rsidR="00201AEA" w:rsidRPr="00201AE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Внеурочная деятельность в школе</w:t>
        </w:r>
      </w:hyperlink>
      <w:r w:rsidR="00201AEA" w:rsidRPr="00201AEA">
        <w:rPr>
          <w:rFonts w:ascii="Times New Roman" w:eastAsia="Times New Roman" w:hAnsi="Times New Roman" w:cs="Times New Roman"/>
          <w:sz w:val="28"/>
          <w:szCs w:val="28"/>
          <w:lang w:eastAsia="ru-RU"/>
        </w:rPr>
        <w:t> формируется из часов, необходимых для обеспечения индивидуальных потребностей обучающихся с умственной отсталостью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1AEA" w:rsidRPr="0020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сумме составляет 10 часов в неделю на каждый класс, из которых не менее 5 часов предусматривается на реализацию обязательных занятий коррекционной направленности, остальные – на развивающую область с учётом возрастных особенностей учащихся и их физиологических потребностей.</w:t>
      </w:r>
      <w:proofErr w:type="gramEnd"/>
      <w:r w:rsidR="00201AEA" w:rsidRPr="0020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01AEA" w:rsidRPr="00201AE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Реабилитационно</w:t>
      </w:r>
      <w:proofErr w:type="spellEnd"/>
      <w:r w:rsidR="00201AEA" w:rsidRPr="00201AEA">
        <w:rPr>
          <w:rFonts w:ascii="Times New Roman" w:eastAsia="Times New Roman" w:hAnsi="Times New Roman" w:cs="Times New Roman"/>
          <w:sz w:val="28"/>
          <w:szCs w:val="28"/>
          <w:lang w:eastAsia="ru-RU"/>
        </w:rPr>
        <w:t>–коррекционные мероприятия могут реализовываться как во время внеурочной, так и во время урочной деятельности.</w:t>
      </w:r>
    </w:p>
    <w:p w:rsidR="00201AEA" w:rsidRPr="00201AEA" w:rsidRDefault="00201AEA" w:rsidP="00C67DF1">
      <w:p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E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принципы организации внеурочной деятельности:</w:t>
      </w:r>
    </w:p>
    <w:p w:rsidR="00201AEA" w:rsidRPr="00201AEA" w:rsidRDefault="00201AEA" w:rsidP="00867F5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EA">
        <w:rPr>
          <w:rFonts w:ascii="Times New Roman" w:eastAsia="Times New Roman" w:hAnsi="Times New Roman" w:cs="Times New Roman"/>
          <w:sz w:val="28"/>
          <w:szCs w:val="28"/>
          <w:lang w:eastAsia="ru-RU"/>
        </w:rPr>
        <w:t>-учёт возрастных особенностей;</w:t>
      </w:r>
    </w:p>
    <w:p w:rsidR="00201AEA" w:rsidRPr="00201AEA" w:rsidRDefault="00201AEA" w:rsidP="00867F5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EA">
        <w:rPr>
          <w:rFonts w:ascii="Times New Roman" w:eastAsia="Times New Roman" w:hAnsi="Times New Roman" w:cs="Times New Roman"/>
          <w:sz w:val="28"/>
          <w:szCs w:val="28"/>
          <w:lang w:eastAsia="ru-RU"/>
        </w:rPr>
        <w:t>-сочетание индивидуальных и коллективных форм работы;</w:t>
      </w:r>
    </w:p>
    <w:p w:rsidR="00201AEA" w:rsidRPr="00201AEA" w:rsidRDefault="00201AEA" w:rsidP="00867F5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EA">
        <w:rPr>
          <w:rFonts w:ascii="Times New Roman" w:eastAsia="Times New Roman" w:hAnsi="Times New Roman" w:cs="Times New Roman"/>
          <w:sz w:val="28"/>
          <w:szCs w:val="28"/>
          <w:lang w:eastAsia="ru-RU"/>
        </w:rPr>
        <w:t>-связь теории с практикой;</w:t>
      </w:r>
    </w:p>
    <w:p w:rsidR="00201AEA" w:rsidRDefault="00201AEA" w:rsidP="00867F5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EA">
        <w:rPr>
          <w:rFonts w:ascii="Times New Roman" w:eastAsia="Times New Roman" w:hAnsi="Times New Roman" w:cs="Times New Roman"/>
          <w:sz w:val="28"/>
          <w:szCs w:val="28"/>
          <w:lang w:eastAsia="ru-RU"/>
        </w:rPr>
        <w:t>-доступность и наглядность;</w:t>
      </w:r>
    </w:p>
    <w:p w:rsidR="00201AEA" w:rsidRPr="00201AEA" w:rsidRDefault="00201AEA" w:rsidP="00867F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1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-включение в активную жизненную позицию. </w:t>
      </w:r>
    </w:p>
    <w:p w:rsidR="00201AEA" w:rsidRPr="00201AEA" w:rsidRDefault="00201AEA" w:rsidP="00C67DF1">
      <w:pPr>
        <w:widowControl w:val="0"/>
        <w:tabs>
          <w:tab w:val="left" w:pos="0"/>
        </w:tabs>
        <w:spacing w:after="0" w:line="360" w:lineRule="auto"/>
        <w:ind w:right="20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1AEA" w:rsidRPr="00201AEA" w:rsidRDefault="00201AEA" w:rsidP="00C67DF1">
      <w:pPr>
        <w:widowControl w:val="0"/>
        <w:spacing w:after="0" w:line="360" w:lineRule="auto"/>
        <w:ind w:left="40" w:firstLine="40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Кроме того, если в рамках внеурочной деятельности мы говорим о системе воспитания, то опираемся на  следующие специфичные принципы этой деятельности.</w:t>
      </w:r>
    </w:p>
    <w:p w:rsidR="00201AEA" w:rsidRPr="00201AEA" w:rsidRDefault="00201AEA" w:rsidP="00C67DF1">
      <w:pPr>
        <w:widowControl w:val="0"/>
        <w:numPr>
          <w:ilvl w:val="0"/>
          <w:numId w:val="1"/>
        </w:numPr>
        <w:spacing w:after="0" w:line="36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7DF1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Коррекционно-развивающее сопровождение, которое</w:t>
      </w:r>
      <w:r w:rsidRPr="00C67DF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</w:t>
      </w: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предполагает коррекцию каких-либо отклонений, недостатков личности ребенка на основе развития его потенциальных возможностей и состоит во взаимосвязи обучения и воспитания посредством использования специальных методических приёмов.</w:t>
      </w:r>
    </w:p>
    <w:p w:rsidR="00201AEA" w:rsidRPr="00201AEA" w:rsidRDefault="00201AEA" w:rsidP="00C67DF1">
      <w:pPr>
        <w:widowControl w:val="0"/>
        <w:numPr>
          <w:ilvl w:val="0"/>
          <w:numId w:val="1"/>
        </w:numPr>
        <w:tabs>
          <w:tab w:val="left" w:pos="0"/>
        </w:tabs>
        <w:spacing w:after="0" w:line="36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7DF1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Доступность</w:t>
      </w:r>
      <w:r w:rsidRPr="00C67DF1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ab/>
      </w:r>
      <w:proofErr w:type="gramStart"/>
      <w:r w:rsidRPr="00C67DF1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воспитания</w:t>
      </w:r>
      <w:r w:rsidR="00867F50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–</w:t>
      </w: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как</w:t>
      </w:r>
      <w:proofErr w:type="gramEnd"/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организация воспитательного процесса на уровне реальных возможностей.</w:t>
      </w:r>
    </w:p>
    <w:p w:rsidR="00201AEA" w:rsidRPr="00201AEA" w:rsidRDefault="00201AEA" w:rsidP="00C67DF1">
      <w:pPr>
        <w:widowControl w:val="0"/>
        <w:numPr>
          <w:ilvl w:val="0"/>
          <w:numId w:val="1"/>
        </w:numPr>
        <w:tabs>
          <w:tab w:val="left" w:pos="709"/>
        </w:tabs>
        <w:spacing w:after="0" w:line="36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7DF1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Воспитание в труде, что</w:t>
      </w:r>
      <w:r w:rsidRPr="00C67DF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значит совершенствование трудовых умений в процессе выполнения совместных трудовых поручений, которые формируют любовь к труду, аккуратность, взаимоуважение к товарищам.</w:t>
      </w:r>
    </w:p>
    <w:p w:rsidR="00201AEA" w:rsidRPr="00201AEA" w:rsidRDefault="00201AEA" w:rsidP="00C67DF1">
      <w:pPr>
        <w:widowControl w:val="0"/>
        <w:numPr>
          <w:ilvl w:val="0"/>
          <w:numId w:val="2"/>
        </w:numPr>
        <w:spacing w:after="0" w:line="36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7DF1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Индивидуальный и дифференцированный подход в воспитании, как</w:t>
      </w:r>
      <w:r w:rsidRPr="00C67DF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изучение личности воспитанника и применение воспитательного воздействия с учётом выявленных индивидуальных и типологических особенностей.</w:t>
      </w:r>
    </w:p>
    <w:p w:rsidR="00201AEA" w:rsidRPr="00C67DF1" w:rsidRDefault="00201AEA" w:rsidP="00C67DF1">
      <w:pPr>
        <w:widowControl w:val="0"/>
        <w:numPr>
          <w:ilvl w:val="0"/>
          <w:numId w:val="2"/>
        </w:numPr>
        <w:tabs>
          <w:tab w:val="left" w:pos="0"/>
        </w:tabs>
        <w:spacing w:after="0" w:line="36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7DF1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Решающая роль </w:t>
      </w:r>
      <w:proofErr w:type="spellStart"/>
      <w:r w:rsidRPr="00C67DF1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педработника</w:t>
      </w:r>
      <w:proofErr w:type="spellEnd"/>
      <w:r w:rsidRPr="00C67DF1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формировании личности, что предполагает опору на сохранные возможности, а также на интересы конкретного воспитанника.</w:t>
      </w:r>
    </w:p>
    <w:p w:rsidR="00C67DF1" w:rsidRPr="00C67DF1" w:rsidRDefault="00867F50" w:rsidP="00867F50">
      <w:pPr>
        <w:widowControl w:val="0"/>
        <w:tabs>
          <w:tab w:val="left" w:pos="0"/>
        </w:tabs>
        <w:spacing w:after="0" w:line="360" w:lineRule="auto"/>
        <w:ind w:right="20"/>
        <w:jc w:val="both"/>
        <w:rPr>
          <w:rFonts w:ascii="Times New Roman" w:eastAsia="+mn-ea" w:hAnsi="Times New Roman" w:cs="Times New Roman"/>
          <w:kern w:val="24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201AEA" w:rsidRPr="00867F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Направления, формы и виды внеурочной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67DF1" w:rsidRPr="00C67DF1">
        <w:rPr>
          <w:rFonts w:ascii="Times New Roman" w:hAnsi="Times New Roman" w:cs="Times New Roman"/>
          <w:sz w:val="28"/>
          <w:szCs w:val="28"/>
        </w:rPr>
        <w:t xml:space="preserve"> </w:t>
      </w:r>
      <w:r w:rsidR="00201AEA" w:rsidRPr="00C67DF1">
        <w:rPr>
          <w:rFonts w:ascii="Times New Roman" w:hAnsi="Times New Roman" w:cs="Times New Roman"/>
          <w:sz w:val="28"/>
          <w:szCs w:val="28"/>
        </w:rPr>
        <w:t xml:space="preserve">Внеурочная деятельность реализуется через организацию доступных, интересных и полезных для обучающихся курсов, студий, кружковой деятельности, проводимой во второй половине школьного дня. Такая деятельность, основанная на свободе выбора, позволяет </w:t>
      </w:r>
      <w:proofErr w:type="gramStart"/>
      <w:r w:rsidR="00201AEA" w:rsidRPr="00C67DF1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="00201AEA" w:rsidRPr="00C67DF1">
        <w:rPr>
          <w:rFonts w:ascii="Times New Roman" w:hAnsi="Times New Roman" w:cs="Times New Roman"/>
          <w:sz w:val="28"/>
          <w:szCs w:val="28"/>
        </w:rPr>
        <w:t xml:space="preserve"> приобрести социально значимые знания, развить социально значимые отношения, получить опыт участия в социально значимых делах.</w:t>
      </w:r>
      <w:r w:rsidR="00201AEA" w:rsidRPr="00C67DF1">
        <w:rPr>
          <w:rFonts w:ascii="Times New Roman" w:eastAsia="+mn-ea" w:hAnsi="Times New Roman" w:cs="Times New Roman"/>
          <w:kern w:val="24"/>
          <w:sz w:val="28"/>
          <w:szCs w:val="28"/>
        </w:rPr>
        <w:t xml:space="preserve"> </w:t>
      </w:r>
    </w:p>
    <w:p w:rsidR="00201AEA" w:rsidRPr="00C67DF1" w:rsidRDefault="00201AEA" w:rsidP="00C67DF1">
      <w:pPr>
        <w:kinsoku w:val="0"/>
        <w:overflowPunct w:val="0"/>
        <w:spacing w:line="360" w:lineRule="auto"/>
        <w:jc w:val="both"/>
        <w:textAlignment w:val="baseline"/>
        <w:rPr>
          <w:rFonts w:ascii="Times New Roman" w:hAnsi="Times New Roman" w:cs="Times New Roman"/>
          <w:color w:val="F07F09"/>
          <w:sz w:val="28"/>
          <w:szCs w:val="28"/>
        </w:rPr>
      </w:pPr>
      <w:r w:rsidRPr="00C67DF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1) </w:t>
      </w:r>
      <w:r w:rsidRPr="00C67DF1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</w:rPr>
        <w:t>Спортивно-оздоровительная</w:t>
      </w:r>
      <w:r w:rsidRPr="00C67DF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деятельность направлена на физическое развитие школьника, формирование </w:t>
      </w:r>
      <w:proofErr w:type="gramStart"/>
      <w:r w:rsidRPr="00C67DF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навыков соблюдения правил здорового безопасного образа жизни</w:t>
      </w:r>
      <w:proofErr w:type="gramEnd"/>
      <w:r w:rsidRPr="00C67DF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.</w:t>
      </w:r>
    </w:p>
    <w:p w:rsidR="00201AEA" w:rsidRPr="00C67DF1" w:rsidRDefault="00201AEA" w:rsidP="00C67DF1">
      <w:pPr>
        <w:kinsoku w:val="0"/>
        <w:overflowPunct w:val="0"/>
        <w:spacing w:line="360" w:lineRule="auto"/>
        <w:jc w:val="both"/>
        <w:textAlignment w:val="baseline"/>
        <w:rPr>
          <w:rFonts w:ascii="Times New Roman" w:hAnsi="Times New Roman" w:cs="Times New Roman"/>
          <w:color w:val="F07F09"/>
          <w:sz w:val="28"/>
          <w:szCs w:val="28"/>
        </w:rPr>
      </w:pPr>
      <w:proofErr w:type="gramStart"/>
      <w:r w:rsidRPr="00C67DF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lastRenderedPageBreak/>
        <w:t xml:space="preserve">2) </w:t>
      </w:r>
      <w:r w:rsidRPr="00C67DF1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</w:rPr>
        <w:t>Проектная</w:t>
      </w:r>
      <w:r w:rsidRPr="00C67DF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деятельность организуется в доступных для обучающихся пределах в процессе совместной деятельности по выполнению проектов, в том числе в сфере формирования бытовых навыков и навыков самообслуживания.</w:t>
      </w:r>
      <w:proofErr w:type="gramEnd"/>
    </w:p>
    <w:p w:rsidR="00201AEA" w:rsidRPr="00C67DF1" w:rsidRDefault="00201AEA" w:rsidP="00C67DF1">
      <w:pPr>
        <w:kinsoku w:val="0"/>
        <w:overflowPunct w:val="0"/>
        <w:spacing w:line="360" w:lineRule="auto"/>
        <w:jc w:val="both"/>
        <w:textAlignment w:val="baseline"/>
        <w:rPr>
          <w:rFonts w:ascii="Times New Roman" w:hAnsi="Times New Roman" w:cs="Times New Roman"/>
          <w:color w:val="F07F09"/>
          <w:sz w:val="28"/>
          <w:szCs w:val="28"/>
        </w:rPr>
      </w:pPr>
      <w:r w:rsidRPr="00C67DF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3) </w:t>
      </w:r>
      <w:r w:rsidRPr="00C67DF1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</w:rPr>
        <w:t>Коммуникативная</w:t>
      </w:r>
      <w:r w:rsidRPr="00C67DF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деятельность направлена на совершенствование функциональной коммуникативной грамотности, культуры общения.</w:t>
      </w:r>
    </w:p>
    <w:p w:rsidR="00201AEA" w:rsidRPr="00C67DF1" w:rsidRDefault="00201AEA" w:rsidP="00C67DF1">
      <w:pPr>
        <w:kinsoku w:val="0"/>
        <w:overflowPunct w:val="0"/>
        <w:spacing w:line="360" w:lineRule="auto"/>
        <w:jc w:val="both"/>
        <w:textAlignment w:val="baseline"/>
        <w:rPr>
          <w:rFonts w:ascii="Times New Roman" w:hAnsi="Times New Roman" w:cs="Times New Roman"/>
          <w:color w:val="F07F09"/>
          <w:sz w:val="28"/>
          <w:szCs w:val="28"/>
        </w:rPr>
      </w:pPr>
      <w:r w:rsidRPr="00C67DF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4) </w:t>
      </w:r>
      <w:r w:rsidRPr="00C67DF1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</w:rPr>
        <w:t>Художественно-эстетическая</w:t>
      </w:r>
      <w:r w:rsidRPr="00C67DF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творческая деятельность организуется как система разнообразных творческих мастерских (</w:t>
      </w:r>
      <w:proofErr w:type="gramStart"/>
      <w:r w:rsidRPr="00C67DF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художественное</w:t>
      </w:r>
      <w:proofErr w:type="gramEnd"/>
      <w:r w:rsidRPr="00C67DF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творчестве, театрализованная деятельность).</w:t>
      </w:r>
    </w:p>
    <w:p w:rsidR="00201AEA" w:rsidRPr="00C67DF1" w:rsidRDefault="00201AEA" w:rsidP="00C67DF1">
      <w:pPr>
        <w:kinsoku w:val="0"/>
        <w:overflowPunct w:val="0"/>
        <w:spacing w:line="360" w:lineRule="auto"/>
        <w:jc w:val="both"/>
        <w:textAlignment w:val="baseline"/>
        <w:rPr>
          <w:rFonts w:ascii="Times New Roman" w:hAnsi="Times New Roman" w:cs="Times New Roman"/>
          <w:color w:val="F07F09"/>
          <w:sz w:val="28"/>
          <w:szCs w:val="28"/>
        </w:rPr>
      </w:pPr>
      <w:proofErr w:type="gramStart"/>
      <w:r w:rsidRPr="00C67DF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5) </w:t>
      </w:r>
      <w:r w:rsidRPr="00C67DF1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</w:rPr>
        <w:t>Информационная</w:t>
      </w:r>
      <w:r w:rsidRPr="00C67DF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культура предполагает учебные курсы в рамках внеурочной деятельности, которые формируют навыки использования компьютерных технологий в доступных для обучающихся с умеренной, тяжелой, глубокой умственной отсталостью, тяжелыми и множественными нарушениями развития пределах.</w:t>
      </w:r>
      <w:proofErr w:type="gramEnd"/>
    </w:p>
    <w:p w:rsidR="00201AEA" w:rsidRDefault="00201AEA" w:rsidP="00C67DF1">
      <w:pPr>
        <w:kinsoku w:val="0"/>
        <w:overflowPunct w:val="0"/>
        <w:spacing w:line="360" w:lineRule="auto"/>
        <w:jc w:val="both"/>
        <w:textAlignment w:val="baseline"/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  <w:r w:rsidRPr="00C67DF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6) </w:t>
      </w:r>
      <w:r w:rsidRPr="00C67DF1">
        <w:rPr>
          <w:rFonts w:ascii="Times New Roman" w:eastAsia="+mn-ea" w:hAnsi="Times New Roman" w:cs="Times New Roman"/>
          <w:b/>
          <w:bCs/>
          <w:color w:val="000000"/>
          <w:kern w:val="24"/>
          <w:sz w:val="28"/>
          <w:szCs w:val="28"/>
        </w:rPr>
        <w:t>Реабилитационная</w:t>
      </w:r>
      <w:r w:rsidRPr="00C67DF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(</w:t>
      </w:r>
      <w:proofErr w:type="spellStart"/>
      <w:r w:rsidRPr="00C67DF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абилитационная</w:t>
      </w:r>
      <w:proofErr w:type="spellEnd"/>
      <w:r w:rsidRPr="00C67DF1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) деятельность направлена на преодоление ограничений жизнедеятельности обучающихся с умеренной, тяжелой, глубокой умственной отсталостью, тяжелыми и множественными нарушениями развития.</w:t>
      </w:r>
    </w:p>
    <w:p w:rsidR="00C67DF1" w:rsidRPr="00C67DF1" w:rsidRDefault="00C67DF1" w:rsidP="00C67DF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DF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направления являются содержательным ориентиром для разработки соответ</w:t>
      </w:r>
      <w:r w:rsidRPr="00C67DF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</w:t>
      </w:r>
      <w:r w:rsidRPr="00C67DF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тв</w:t>
      </w:r>
      <w:r w:rsidRPr="00C67DF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</w:t>
      </w:r>
      <w:r w:rsidRPr="00C67DF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ющих программ. Образовательная организация вправе самостоятельно выбирать приоритетные направления вне</w:t>
      </w:r>
      <w:r w:rsidRPr="00C67DF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урочной деятельности, определять организационные формы её учетом реальных условий, осо</w:t>
      </w:r>
      <w:r w:rsidRPr="00C67DF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бенностей обучающихся, потребностей обучающихся и их родителей (законных предста</w:t>
      </w:r>
      <w:r w:rsidRPr="00C67DF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</w:t>
      </w:r>
      <w:r w:rsidRPr="00C67DF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телей). </w:t>
      </w:r>
    </w:p>
    <w:p w:rsidR="00201AEA" w:rsidRPr="00C67DF1" w:rsidRDefault="00C67DF1" w:rsidP="00C67DF1">
      <w:pPr>
        <w:kinsoku w:val="0"/>
        <w:overflowPunct w:val="0"/>
        <w:spacing w:line="36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7DF1">
        <w:rPr>
          <w:rFonts w:ascii="Times New Roman" w:hAnsi="Times New Roman" w:cs="Times New Roman"/>
          <w:sz w:val="28"/>
          <w:szCs w:val="28"/>
        </w:rPr>
        <w:t xml:space="preserve">         </w:t>
      </w:r>
      <w:r w:rsidR="00201AEA" w:rsidRPr="00C67DF1">
        <w:rPr>
          <w:rFonts w:ascii="Times New Roman" w:hAnsi="Times New Roman" w:cs="Times New Roman"/>
          <w:sz w:val="28"/>
          <w:szCs w:val="28"/>
        </w:rPr>
        <w:t xml:space="preserve">Содержание данных занятий должно формироваться с учётом пожеланий обучающихся  и  их  родителей  (законных  представителей)  и  осуществляться посредством  различных  форм  организации,  отличных  от  урочной  системы обучения,  таких,  как  экскурсии,  кружки,  секции,  </w:t>
      </w:r>
      <w:r w:rsidR="00201AEA" w:rsidRPr="00C67DF1">
        <w:rPr>
          <w:rFonts w:ascii="Times New Roman" w:hAnsi="Times New Roman" w:cs="Times New Roman"/>
          <w:sz w:val="28"/>
          <w:szCs w:val="28"/>
        </w:rPr>
        <w:lastRenderedPageBreak/>
        <w:t>круглые  столы, конференции, диспуты, школьные научные общества, олимпиады, конкурсы, соревнования,  поисковые  и  научные  исследования,  общественно  полезные практики и т. д.</w:t>
      </w:r>
    </w:p>
    <w:p w:rsidR="00C67DF1" w:rsidRPr="00C67DF1" w:rsidRDefault="00867F50" w:rsidP="00867F50">
      <w:pPr>
        <w:widowControl w:val="0"/>
        <w:tabs>
          <w:tab w:val="left" w:pos="1063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C67DF1" w:rsidRPr="00867F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 содержательного наполнения направлений можно показать на основе спортивно-оздоровительного направления</w:t>
      </w:r>
      <w:r w:rsidR="00C67D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C67DF1" w:rsidRPr="00C67D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Актуальность комплексного подхода к организации спортивно-оздоровительной работы в ОО заключается в том, что он позволяет реализовать право каждого обучающегося на получение образовательных услуг, а также создать средствами спортивно-оздоровительного воспитания предпосылки для его успешной бытовой, учебной, трудовой, семейной и социальной адаптации.</w:t>
      </w:r>
    </w:p>
    <w:p w:rsidR="00C67DF1" w:rsidRPr="00C67DF1" w:rsidRDefault="00C67DF1" w:rsidP="00867F5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67D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 Основные задачи спортивно–оздоровительной работы в ОО:</w:t>
      </w:r>
    </w:p>
    <w:p w:rsidR="00C67DF1" w:rsidRPr="00C67DF1" w:rsidRDefault="00C67DF1" w:rsidP="00867F5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67D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– укрепление здоровья учащихся, повышение их работоспособности; </w:t>
      </w:r>
    </w:p>
    <w:p w:rsidR="00C67DF1" w:rsidRPr="00C67DF1" w:rsidRDefault="00C67DF1" w:rsidP="00867F5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67D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–совершенствование у учащихся двигательных и волевых умений и навыков, формирование у них чувства ритма, темпа, координации движений; </w:t>
      </w:r>
    </w:p>
    <w:p w:rsidR="00C67DF1" w:rsidRPr="00C67DF1" w:rsidRDefault="00C67DF1" w:rsidP="00867F5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67D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–развитие у учащихся высших психических функций; </w:t>
      </w:r>
    </w:p>
    <w:p w:rsidR="00C67DF1" w:rsidRPr="00C67DF1" w:rsidRDefault="00C67DF1" w:rsidP="00867F5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67D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–создание комфортных коррекционно-развивающих условий; </w:t>
      </w:r>
    </w:p>
    <w:p w:rsidR="00C67DF1" w:rsidRPr="00C67DF1" w:rsidRDefault="00C67DF1" w:rsidP="00867F50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67D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–воспитание у </w:t>
      </w:r>
      <w:proofErr w:type="gramStart"/>
      <w:r w:rsidRPr="00C67D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обучающихся</w:t>
      </w:r>
      <w:proofErr w:type="gramEnd"/>
      <w:r w:rsidRPr="00C67D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дисциплинированности, ответственности, самостоятельности.</w:t>
      </w:r>
    </w:p>
    <w:p w:rsidR="00C67DF1" w:rsidRPr="00C67DF1" w:rsidRDefault="00C67DF1" w:rsidP="00C67DF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D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</w:t>
      </w:r>
      <w:proofErr w:type="gramStart"/>
      <w:r w:rsidRPr="00C67D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Основным принципом реализации спортивно-оздоровительной работы является коррекционная направленность, основанная на индивидуальном подходе к обучающимся и использованию средств физической культуры.</w:t>
      </w:r>
      <w:proofErr w:type="gramEnd"/>
    </w:p>
    <w:p w:rsidR="00C67DF1" w:rsidRPr="00C67DF1" w:rsidRDefault="00C67DF1" w:rsidP="00C67DF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67D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  Как показывает пра</w:t>
      </w:r>
      <w:r w:rsidR="00867F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ктика, любому ребенку с ОВЗ в образовательной организации</w:t>
      </w:r>
      <w:r w:rsidRPr="00C67D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можно обеспечить хотя бы минимальный уровень физической активности. При этом, конечно, нужно учитывать состояние его двигательных функций и координационных способностей, уровень его физической подготовки, способности и отношение к обучению, интересы, а также рекомендации врача. При организации занятий необходимо обращать особое внимание на их эмоциональную составляющую – музыкальное сопровождение, игровые методы, нетрадиционное оборудование. Всем детям </w:t>
      </w:r>
      <w:r w:rsidRPr="00C67D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 xml:space="preserve">с ОВЗ нужно подбирать посильные задания и создавать условия для их выполнения, применять методы поощрения и одобрения, оказывать помощь и поддержку, создавать атмосферу безопасности и комфорта, а также контролировать динамику результатов образовательной деятельности. </w:t>
      </w:r>
    </w:p>
    <w:p w:rsidR="00C67DF1" w:rsidRPr="00C67DF1" w:rsidRDefault="00C67DF1" w:rsidP="00C67DF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D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Основные направления спортивно–оздоровительной внеурочной деятельности:</w:t>
      </w:r>
    </w:p>
    <w:p w:rsidR="00C67DF1" w:rsidRPr="00C67DF1" w:rsidRDefault="00C67DF1" w:rsidP="00867F5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67D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 Занятия в объединениях дополнительного образования.</w:t>
      </w:r>
    </w:p>
    <w:p w:rsidR="00C67DF1" w:rsidRPr="00C67DF1" w:rsidRDefault="00C67DF1" w:rsidP="00867F5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67D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2. Занятия с элементами спорта, направленные на поддержание здоровья. </w:t>
      </w:r>
    </w:p>
    <w:p w:rsidR="00C67DF1" w:rsidRPr="00C67DF1" w:rsidRDefault="00C67DF1" w:rsidP="00867F5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67D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3. Массовые мероприятия. </w:t>
      </w:r>
    </w:p>
    <w:p w:rsidR="00C67DF1" w:rsidRPr="00C67DF1" w:rsidRDefault="00C67DF1" w:rsidP="00867F5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67DF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4. Пропаганда здорового образа жизни.</w:t>
      </w:r>
    </w:p>
    <w:p w:rsidR="00C67DF1" w:rsidRPr="00867F50" w:rsidRDefault="00C67DF1" w:rsidP="00C67DF1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7F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Рекомендуются следующие формы внеурочной деятельности спортивно-оздоровительного направления:</w:t>
      </w:r>
    </w:p>
    <w:p w:rsidR="00C67DF1" w:rsidRPr="00C67DF1" w:rsidRDefault="00C67DF1" w:rsidP="00C67DF1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спортивных секций</w:t>
      </w:r>
    </w:p>
    <w:p w:rsidR="00C67DF1" w:rsidRPr="00C67DF1" w:rsidRDefault="00C67DF1" w:rsidP="00C67DF1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экскурсий, походов, «Дней здоровья», подвижных игр, </w:t>
      </w:r>
      <w:proofErr w:type="spellStart"/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внутришкольных</w:t>
      </w:r>
      <w:proofErr w:type="spellEnd"/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спортивных соревнований</w:t>
      </w:r>
    </w:p>
    <w:p w:rsidR="00C67DF1" w:rsidRPr="00C67DF1" w:rsidRDefault="00C67DF1" w:rsidP="00C67DF1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бесед по охране здоровья</w:t>
      </w:r>
    </w:p>
    <w:p w:rsidR="00C67DF1" w:rsidRPr="00C67DF1" w:rsidRDefault="00C67DF1" w:rsidP="00C67DF1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Утренняя зарядка, применение на уроках игровых моментов, физкультминутки на уроках, прогулки на свежем воздухе</w:t>
      </w:r>
    </w:p>
    <w:p w:rsidR="00C67DF1" w:rsidRPr="00C67DF1" w:rsidRDefault="00C67DF1" w:rsidP="00C67DF1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районных и городских спортивных соревнованиях</w:t>
      </w:r>
    </w:p>
    <w:p w:rsidR="00C67DF1" w:rsidRPr="00C67DF1" w:rsidRDefault="00C67DF1" w:rsidP="00C67DF1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Ведение спортивного часа «Будь здоров» (ГПД)</w:t>
      </w:r>
    </w:p>
    <w:p w:rsidR="00C67DF1" w:rsidRPr="00C67DF1" w:rsidRDefault="00C67DF1" w:rsidP="00C67DF1">
      <w:pPr>
        <w:numPr>
          <w:ilvl w:val="0"/>
          <w:numId w:val="4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Агитация учащихся в спортивные секции</w:t>
      </w:r>
    </w:p>
    <w:p w:rsidR="00C67DF1" w:rsidRPr="00867F50" w:rsidRDefault="00C67DF1" w:rsidP="00C67DF1">
      <w:pPr>
        <w:shd w:val="clear" w:color="auto" w:fill="FFFFFF"/>
        <w:spacing w:after="2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867F5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Примерные темы</w:t>
      </w:r>
      <w:r w:rsidRPr="00867F50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 xml:space="preserve"> спортивно-оздоровительного  направления внеклассной деятельности:</w:t>
      </w:r>
      <w:r w:rsidRPr="00867F5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</w:p>
    <w:p w:rsidR="00C67DF1" w:rsidRPr="00C67DF1" w:rsidRDefault="00C67DF1" w:rsidP="00C67DF1">
      <w:pPr>
        <w:shd w:val="clear" w:color="auto" w:fill="FFFFFF"/>
        <w:spacing w:after="2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C67D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Народные игры</w:t>
      </w: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Русская народная игра «У медведя </w:t>
      </w:r>
      <w:proofErr w:type="gramStart"/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бору», «</w:t>
      </w:r>
      <w:proofErr w:type="spellStart"/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Филлин</w:t>
      </w:r>
      <w:proofErr w:type="spellEnd"/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пташка», «Горелки», «Кот и мышь», «Блуждающий мяч», «Зарница». Правила игры. Выбор и ограничение игрового пространства. Разучивание игры. Проведение игры. Эстафета. </w:t>
      </w:r>
    </w:p>
    <w:p w:rsidR="00C67DF1" w:rsidRPr="00C67DF1" w:rsidRDefault="00C67DF1" w:rsidP="00C67DF1">
      <w:pPr>
        <w:shd w:val="clear" w:color="auto" w:fill="FFFFFF"/>
        <w:spacing w:after="2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Pr="00C67D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Игры на развитие психических процессов:</w:t>
      </w: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67DF1" w:rsidRPr="00C67DF1" w:rsidRDefault="00C67DF1" w:rsidP="00C67DF1">
      <w:pPr>
        <w:shd w:val="clear" w:color="auto" w:fill="FFFFFF"/>
        <w:spacing w:after="2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а) Игры на развитие </w:t>
      </w:r>
      <w:r w:rsidRPr="00C67D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восприятия.</w:t>
      </w: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Знакомство с правилами и проведение игр «Выложи сам», «Магазин ковров», «Волшебная палитра». б</w:t>
      </w:r>
      <w:proofErr w:type="gramStart"/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)У</w:t>
      </w:r>
      <w:proofErr w:type="gramEnd"/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пражнения и игры на внимание. Упражнение «Ладонь кулак», игры «Ищи безостановочно», «Заметь всё», «Запомни порядок». </w:t>
      </w:r>
    </w:p>
    <w:p w:rsidR="00C67DF1" w:rsidRPr="00C67DF1" w:rsidRDefault="00C67DF1" w:rsidP="00C67DF1">
      <w:pPr>
        <w:shd w:val="clear" w:color="auto" w:fill="FFFFFF"/>
        <w:spacing w:after="2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Игры на развитие </w:t>
      </w:r>
      <w:r w:rsidRPr="00C67D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памяти.</w:t>
      </w: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Игры «Повтори за мной», «Запомни движения», «Художник». </w:t>
      </w:r>
    </w:p>
    <w:p w:rsidR="00C67DF1" w:rsidRPr="00C67DF1" w:rsidRDefault="00C67DF1" w:rsidP="00C67DF1">
      <w:pPr>
        <w:shd w:val="clear" w:color="auto" w:fill="FFFFFF"/>
        <w:spacing w:after="2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proofErr w:type="gramStart"/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)И</w:t>
      </w:r>
      <w:proofErr w:type="gramEnd"/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гры на развитие </w:t>
      </w:r>
      <w:r w:rsidRPr="00C67D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воображения.</w:t>
      </w: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Игры «Волшебное яйцо», «Узнай, кто я?», «Возьми и передай». </w:t>
      </w:r>
    </w:p>
    <w:p w:rsidR="00C67DF1" w:rsidRPr="00C67DF1" w:rsidRDefault="00C67DF1" w:rsidP="00C67DF1">
      <w:pPr>
        <w:shd w:val="clear" w:color="auto" w:fill="FFFFFF"/>
        <w:spacing w:after="2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Start"/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)И</w:t>
      </w:r>
      <w:proofErr w:type="gramEnd"/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гры на развитие </w:t>
      </w:r>
      <w:r w:rsidRPr="00C67D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мышления и речи.</w:t>
      </w: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Игры «Ну-ка, отгадай», «Определим игрушку». ж</w:t>
      </w:r>
      <w:proofErr w:type="gramStart"/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)И</w:t>
      </w:r>
      <w:proofErr w:type="gramEnd"/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гры на коррекцию эмоциональной сферы ребёнка. Игры «Баба Яга», «Три характера».</w:t>
      </w:r>
    </w:p>
    <w:p w:rsidR="00C67DF1" w:rsidRPr="00C67DF1" w:rsidRDefault="00C67DF1" w:rsidP="00C67DF1">
      <w:pPr>
        <w:shd w:val="clear" w:color="auto" w:fill="FFFFFF"/>
        <w:spacing w:after="2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D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3.Общеразвивающие физические упражнения:</w:t>
      </w: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Большая игра с малым мячом. «Не упусти мяч», «Чемпионы малого мяча». Упражнения со скакалками. Бег с высоким подниманием бедра, прыжками и ускорением, с изменяющимся направлением движения (змейкой, по кругу, спиной вперед</w:t>
      </w:r>
      <w:proofErr w:type="gramStart"/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)</w:t>
      </w:r>
      <w:proofErr w:type="gramEnd"/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из разных исходных положений и с разным положением рук; высокий старт с последующим стартовым ускорением. Упражнения со скалками. </w:t>
      </w:r>
    </w:p>
    <w:p w:rsidR="00C67DF1" w:rsidRPr="00C67DF1" w:rsidRDefault="00C67DF1" w:rsidP="00C67DF1">
      <w:pPr>
        <w:shd w:val="clear" w:color="auto" w:fill="FFFFFF"/>
        <w:spacing w:after="2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4. </w:t>
      </w:r>
      <w:r w:rsidRPr="00C67D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Подвижные игры</w:t>
      </w: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Игры «Класс, смирно», «За флажками». Игра «Море волнуется раз». Игра с мячом «Охотники и утки». Весёлые старты с мячом. Игра «Волк во рву». Весёлые старты со скакалкой. Игра с прыжками «Попрыгунчики-воробушки». Игры на свежем воздухе «Два Деда Мороза», «Метко в цель». Игра «Белки, волки, лисы». Игра «Совушка», «Перемена мест», «Удочка», «Салки с мячом», «Прыгай через ров». Правила игры. Строевые упражнения. Комплекс утренней гигиенической гимнастики. Гимнастические упражнения. Эстафеты. Игры с мячом: ловля, бросок, передача. Катание на лыжах. Разучивание и проведение игр. Метание снежков в цель. </w:t>
      </w:r>
    </w:p>
    <w:p w:rsidR="00C67DF1" w:rsidRPr="00C67DF1" w:rsidRDefault="00C67DF1" w:rsidP="00C67DF1">
      <w:pPr>
        <w:shd w:val="clear" w:color="auto" w:fill="FFFFFF"/>
        <w:spacing w:after="2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D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5.Подвижные игры разных народов.</w:t>
      </w: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Игры русского народа: «Гуси-лебеди», «Обыкновенные жмурки». Игры белорусского народа: «</w:t>
      </w:r>
      <w:proofErr w:type="spellStart"/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Михасик</w:t>
      </w:r>
      <w:proofErr w:type="spellEnd"/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«Прела-горела». Игры татарского народа: «Серый волк» «Скок-перескок». Игры народов Востока: «Скачки», «Собери яблоки». Игры украинского народа: «Высокий дуб» «Колдун». Игры азербайджанского народа: «Белый мяч и черный мяч» «Отдай платочек». Игры чувашского народа: «Хищник в море», «Рыбки». Общеразвивающие физические упражнения на развитие основных физических качеств. Большая игра с малым мячом. «Не упусти мяч», «Чемпионы малого мяча». Упражнения со скакалками. Бег с высоким подниманием бедра, прыжками и ускорением, с изменяющимся направлением движения (змейкой, по кругу, спиной вперед), из разных исходных положений и с разным положением рук; высокий старт с последующим стартовым ускорением. Упражнения со скалками. </w:t>
      </w:r>
    </w:p>
    <w:p w:rsidR="00C67DF1" w:rsidRPr="00C67DF1" w:rsidRDefault="00C67DF1" w:rsidP="00C67DF1">
      <w:pPr>
        <w:shd w:val="clear" w:color="auto" w:fill="FFFFFF"/>
        <w:spacing w:after="25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C67D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 Подвижные игры, основанные на элементах:</w:t>
      </w:r>
    </w:p>
    <w:p w:rsidR="00C67DF1" w:rsidRPr="00C67DF1" w:rsidRDefault="00C67DF1" w:rsidP="00C67DF1">
      <w:pPr>
        <w:shd w:val="clear" w:color="auto" w:fill="FFFFFF"/>
        <w:spacing w:after="2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гимнастики с основами акробатики: «У медведя </w:t>
      </w:r>
      <w:proofErr w:type="gramStart"/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бору», «Совушка»; </w:t>
      </w:r>
    </w:p>
    <w:p w:rsidR="00C67DF1" w:rsidRPr="00C67DF1" w:rsidRDefault="00C67DF1" w:rsidP="00C67DF1">
      <w:pPr>
        <w:shd w:val="clear" w:color="auto" w:fill="FFFFFF"/>
        <w:spacing w:after="2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легкой атлетики: «Не оступись», «Пятнашки», «Волк во рву»; </w:t>
      </w:r>
    </w:p>
    <w:p w:rsidR="00C67DF1" w:rsidRPr="00C67DF1" w:rsidRDefault="00C67DF1" w:rsidP="00C67DF1">
      <w:pPr>
        <w:shd w:val="clear" w:color="auto" w:fill="FFFFFF"/>
        <w:spacing w:after="2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лыжной подготовки: «Охотники и олени», «Встречная эстафета», «День и ночь», «Попади в ворота»; </w:t>
      </w:r>
    </w:p>
    <w:p w:rsidR="00C67DF1" w:rsidRPr="00C67DF1" w:rsidRDefault="00C67DF1" w:rsidP="00C67DF1">
      <w:pPr>
        <w:shd w:val="clear" w:color="auto" w:fill="FFFFFF"/>
        <w:spacing w:after="2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спортивной игры: «Брось, поймай», «Выстрел в небо», «Охотники и утки». </w:t>
      </w:r>
    </w:p>
    <w:p w:rsidR="00C67DF1" w:rsidRPr="00C67DF1" w:rsidRDefault="00C67DF1" w:rsidP="00C67DF1">
      <w:pPr>
        <w:shd w:val="clear" w:color="auto" w:fill="FFFFFF"/>
        <w:spacing w:after="25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67D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7. Спортивные игры: </w:t>
      </w:r>
    </w:p>
    <w:p w:rsidR="00C67DF1" w:rsidRPr="00C67DF1" w:rsidRDefault="00C67DF1" w:rsidP="00C67DF1">
      <w:pPr>
        <w:shd w:val="clear" w:color="auto" w:fill="FFFFFF"/>
        <w:spacing w:after="2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–Футбол, Баскетбол. Спортивный праздник. Разучивание правил игры. Отработка игровых приемов. Броски в корзину. Игра. Эстафета. Веселые минутки. Пятнашки. Фанты. Горелки. Лапта.</w:t>
      </w:r>
    </w:p>
    <w:p w:rsidR="00C67DF1" w:rsidRPr="00C67DF1" w:rsidRDefault="00C67DF1" w:rsidP="00C67DF1">
      <w:pPr>
        <w:shd w:val="clear" w:color="auto" w:fill="FFFFFF"/>
        <w:spacing w:after="2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–Игры-эстафеты. Эстафеты с мячами. «Бег по кочкам». Большая игра с малым мячом. «Не упусти мяч», «Чемпионы малого мяча». Эстафеты с бегом и прыжками. Эстафеты с преодолением препятствий.</w:t>
      </w:r>
    </w:p>
    <w:p w:rsidR="00C67DF1" w:rsidRPr="00C67DF1" w:rsidRDefault="00C67DF1" w:rsidP="00C67DF1">
      <w:pPr>
        <w:shd w:val="clear" w:color="auto" w:fill="FFFFFF"/>
        <w:spacing w:after="2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Зимние забавы. Зимой на воздухе. «Городки», Скатывание шаров, «Гонки снежных </w:t>
      </w:r>
      <w:proofErr w:type="spellStart"/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комов</w:t>
      </w:r>
      <w:proofErr w:type="spellEnd"/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Строительные игры из снега: «Клуб ледяных инженеров». Эстафета на санках. Лыжные гонки. </w:t>
      </w:r>
    </w:p>
    <w:p w:rsidR="00C67DF1" w:rsidRPr="00C67DF1" w:rsidRDefault="00C67DF1" w:rsidP="00C67DF1">
      <w:pPr>
        <w:shd w:val="clear" w:color="auto" w:fill="FFFFFF"/>
        <w:spacing w:after="2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Спортивные игры на улице: Лапта. История возникновения игры, правила игры, оборудование, отработка приемов, выбор и ограничение пространства. Отработка игровых приемов. «Казаки разбойники». Ходьба на лыжах. Взятие снежного городка. </w:t>
      </w:r>
    </w:p>
    <w:p w:rsidR="00C67DF1" w:rsidRPr="00C67DF1" w:rsidRDefault="00C67DF1" w:rsidP="00C67DF1">
      <w:pPr>
        <w:shd w:val="clear" w:color="auto" w:fill="FFFFFF"/>
        <w:spacing w:after="2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Спортивные игры в зале: Волейбол.  «Вышибалы». «Перестрелка». </w:t>
      </w:r>
    </w:p>
    <w:p w:rsidR="00C67DF1" w:rsidRPr="00C67DF1" w:rsidRDefault="00C67DF1" w:rsidP="00C67DF1">
      <w:pPr>
        <w:shd w:val="clear" w:color="auto" w:fill="FFFFFF"/>
        <w:spacing w:after="2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7DF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8.Игры в помещении.</w:t>
      </w:r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«Дедушка рожок», «Море волнуется», «Игровая», «Коза», «Колечко», «Все в кружок», «Слепой козёл». Игры в фанты. «Работа и забава», «Птичник», «Тяни - пускай», «Голуби». Игр</w:t>
      </w:r>
      <w:proofErr w:type="gramStart"/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ы–</w:t>
      </w:r>
      <w:proofErr w:type="gramEnd"/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шутки «Кольцо», «Чур», «Орехи», «Барабанщик», «Черепаха». Сюжетные игры. «Два Мороза», «Гуси-Лебеди», «Волк во рву», «У медведя </w:t>
      </w:r>
      <w:proofErr w:type="gramStart"/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бору», «Зайцы в огороде», «Кошки-мышки», «Пчёлки и ласточки». Загадки, шарады, каламбуры. </w:t>
      </w:r>
      <w:proofErr w:type="gramStart"/>
      <w:r w:rsidRPr="00C67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«Да и нет», «Отвечай, не говоря!», «Царёк», «Обмен именами», «Чепуха», «Мимика», «Почему и потому», «Отгадай слово», «Искатель цветов».</w:t>
      </w:r>
      <w:proofErr w:type="gramEnd"/>
    </w:p>
    <w:p w:rsidR="00C67DF1" w:rsidRPr="00AF4EE0" w:rsidRDefault="00867F50" w:rsidP="00AF4EE0">
      <w:pPr>
        <w:widowControl w:val="0"/>
        <w:tabs>
          <w:tab w:val="left" w:pos="1063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70C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F4EE0">
        <w:rPr>
          <w:rFonts w:ascii="Times New Roman" w:hAnsi="Times New Roman" w:cs="Times New Roman"/>
          <w:sz w:val="28"/>
          <w:szCs w:val="28"/>
        </w:rPr>
        <w:t>Рассмотренные в статье основная мысль</w:t>
      </w:r>
      <w:r>
        <w:rPr>
          <w:rFonts w:ascii="Times New Roman" w:hAnsi="Times New Roman" w:cs="Times New Roman"/>
          <w:sz w:val="28"/>
          <w:szCs w:val="28"/>
        </w:rPr>
        <w:t xml:space="preserve"> феномена «внеклассная деятельность»</w:t>
      </w:r>
      <w:r w:rsidR="00AF4EE0">
        <w:rPr>
          <w:rFonts w:ascii="Times New Roman" w:hAnsi="Times New Roman" w:cs="Times New Roman"/>
          <w:sz w:val="28"/>
          <w:szCs w:val="28"/>
        </w:rPr>
        <w:t xml:space="preserve"> и проблемный вопрос  организации, </w:t>
      </w:r>
      <w:r w:rsidR="000649CE" w:rsidRPr="00AF4EE0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направленям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0649CE" w:rsidRPr="00AF4EE0">
        <w:rPr>
          <w:rFonts w:ascii="Times New Roman" w:hAnsi="Times New Roman" w:cs="Times New Roman"/>
          <w:sz w:val="28"/>
          <w:szCs w:val="28"/>
        </w:rPr>
        <w:t xml:space="preserve"> </w:t>
      </w:r>
      <w:r w:rsidR="00AF4EE0">
        <w:rPr>
          <w:rFonts w:ascii="Times New Roman" w:hAnsi="Times New Roman" w:cs="Times New Roman"/>
          <w:sz w:val="28"/>
          <w:szCs w:val="28"/>
        </w:rPr>
        <w:t xml:space="preserve">и понимания педагогом первостепенной важности  </w:t>
      </w:r>
      <w:r w:rsidR="000649CE" w:rsidRPr="00AF4EE0">
        <w:rPr>
          <w:rFonts w:ascii="Times New Roman" w:hAnsi="Times New Roman" w:cs="Times New Roman"/>
          <w:sz w:val="28"/>
          <w:szCs w:val="28"/>
        </w:rPr>
        <w:t>внеурочной деятельности не являются исчерпывающими и требуют дальнейшег</w:t>
      </w:r>
      <w:r w:rsidR="00AF4EE0">
        <w:rPr>
          <w:rFonts w:ascii="Times New Roman" w:hAnsi="Times New Roman" w:cs="Times New Roman"/>
          <w:sz w:val="28"/>
          <w:szCs w:val="28"/>
        </w:rPr>
        <w:t xml:space="preserve">о изучения в повседневной педагогической практике. </w:t>
      </w:r>
      <w:r w:rsidR="00AF4EE0" w:rsidRPr="00AF4EE0">
        <w:rPr>
          <w:rFonts w:ascii="Times New Roman" w:hAnsi="Times New Roman" w:cs="Times New Roman"/>
          <w:sz w:val="28"/>
          <w:szCs w:val="28"/>
        </w:rPr>
        <w:t xml:space="preserve"> </w:t>
      </w:r>
      <w:r w:rsidR="00AF4EE0">
        <w:rPr>
          <w:rFonts w:ascii="Times New Roman" w:hAnsi="Times New Roman" w:cs="Times New Roman"/>
          <w:sz w:val="28"/>
          <w:szCs w:val="28"/>
        </w:rPr>
        <w:t>Рамки статьи</w:t>
      </w:r>
      <w:r>
        <w:rPr>
          <w:rFonts w:ascii="Times New Roman" w:hAnsi="Times New Roman" w:cs="Times New Roman"/>
          <w:sz w:val="28"/>
          <w:szCs w:val="28"/>
        </w:rPr>
        <w:t>, к сожалению,</w:t>
      </w:r>
      <w:r w:rsidR="00AF4EE0">
        <w:rPr>
          <w:rFonts w:ascii="Times New Roman" w:hAnsi="Times New Roman" w:cs="Times New Roman"/>
          <w:sz w:val="28"/>
          <w:szCs w:val="28"/>
        </w:rPr>
        <w:t xml:space="preserve"> не позволяют затронуть вопросы планирования </w:t>
      </w:r>
      <w:r>
        <w:rPr>
          <w:rFonts w:ascii="Times New Roman" w:hAnsi="Times New Roman" w:cs="Times New Roman"/>
          <w:sz w:val="28"/>
          <w:szCs w:val="28"/>
        </w:rPr>
        <w:t xml:space="preserve">внеурочной деятельности </w:t>
      </w:r>
      <w:r w:rsidR="00AF4EE0">
        <w:rPr>
          <w:rFonts w:ascii="Times New Roman" w:hAnsi="Times New Roman" w:cs="Times New Roman"/>
          <w:sz w:val="28"/>
          <w:szCs w:val="28"/>
        </w:rPr>
        <w:t xml:space="preserve">и механизмы управления. </w:t>
      </w:r>
    </w:p>
    <w:p w:rsidR="00C67DF1" w:rsidRDefault="00C67DF1" w:rsidP="00AF4EE0">
      <w:pPr>
        <w:widowControl w:val="0"/>
        <w:tabs>
          <w:tab w:val="left" w:pos="1063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70C0"/>
          <w:sz w:val="28"/>
          <w:szCs w:val="28"/>
          <w:lang w:eastAsia="ru-RU"/>
        </w:rPr>
      </w:pPr>
    </w:p>
    <w:p w:rsidR="00C67DF1" w:rsidRPr="00AF4EE0" w:rsidRDefault="00C67DF1" w:rsidP="00C67D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4E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Литература</w:t>
      </w:r>
    </w:p>
    <w:p w:rsidR="00C67DF1" w:rsidRPr="00AF4EE0" w:rsidRDefault="00612158" w:rsidP="00612158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AF4EE0">
        <w:rPr>
          <w:rFonts w:ascii="Times New Roman" w:eastAsia="Calibri" w:hAnsi="Times New Roman" w:cs="Times New Roman"/>
          <w:b/>
          <w:sz w:val="28"/>
          <w:szCs w:val="28"/>
        </w:rPr>
        <w:t>1.</w:t>
      </w:r>
      <w:r w:rsidRPr="00AF4EE0">
        <w:rPr>
          <w:rFonts w:ascii="Times New Roman" w:hAnsi="Times New Roman" w:cs="Times New Roman"/>
          <w:sz w:val="28"/>
          <w:szCs w:val="28"/>
        </w:rPr>
        <w:t xml:space="preserve"> Внеурочная деятельность: теория и практика. 1–11 классы</w:t>
      </w:r>
      <w:proofErr w:type="gramStart"/>
      <w:r w:rsidRPr="00AF4EE0">
        <w:rPr>
          <w:rFonts w:ascii="Times New Roman" w:hAnsi="Times New Roman" w:cs="Times New Roman"/>
          <w:sz w:val="28"/>
          <w:szCs w:val="28"/>
        </w:rPr>
        <w:t xml:space="preserve"> / С</w:t>
      </w:r>
      <w:proofErr w:type="gramEnd"/>
      <w:r w:rsidRPr="00AF4EE0">
        <w:rPr>
          <w:rFonts w:ascii="Times New Roman" w:hAnsi="Times New Roman" w:cs="Times New Roman"/>
          <w:sz w:val="28"/>
          <w:szCs w:val="28"/>
        </w:rPr>
        <w:t xml:space="preserve">ост. А.В. </w:t>
      </w:r>
      <w:proofErr w:type="spellStart"/>
      <w:r w:rsidRPr="00AF4EE0">
        <w:rPr>
          <w:rFonts w:ascii="Times New Roman" w:hAnsi="Times New Roman" w:cs="Times New Roman"/>
          <w:sz w:val="28"/>
          <w:szCs w:val="28"/>
        </w:rPr>
        <w:t>Енин</w:t>
      </w:r>
      <w:proofErr w:type="spellEnd"/>
      <w:r w:rsidRPr="00AF4EE0">
        <w:rPr>
          <w:rFonts w:ascii="Times New Roman" w:hAnsi="Times New Roman" w:cs="Times New Roman"/>
          <w:sz w:val="28"/>
          <w:szCs w:val="28"/>
        </w:rPr>
        <w:t>. – Москва</w:t>
      </w:r>
      <w:proofErr w:type="gramStart"/>
      <w:r w:rsidRPr="00AF4EE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AF4EE0">
        <w:rPr>
          <w:rFonts w:ascii="Times New Roman" w:hAnsi="Times New Roman" w:cs="Times New Roman"/>
          <w:sz w:val="28"/>
          <w:szCs w:val="28"/>
        </w:rPr>
        <w:t xml:space="preserve"> ВАКО, 2015. –</w:t>
      </w:r>
      <w:r w:rsidR="00AF4EE0" w:rsidRPr="00AF4EE0">
        <w:rPr>
          <w:rFonts w:ascii="Times New Roman" w:hAnsi="Times New Roman" w:cs="Times New Roman"/>
          <w:sz w:val="28"/>
          <w:szCs w:val="28"/>
        </w:rPr>
        <w:t>288 с.</w:t>
      </w:r>
    </w:p>
    <w:p w:rsidR="00C67DF1" w:rsidRPr="00AF4EE0" w:rsidRDefault="00612158" w:rsidP="00C67DF1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EE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C67DF1" w:rsidRPr="00AF4EE0">
        <w:rPr>
          <w:rFonts w:ascii="Times New Roman" w:eastAsia="Times New Roman" w:hAnsi="Times New Roman" w:cs="Times New Roman"/>
          <w:sz w:val="28"/>
          <w:szCs w:val="28"/>
          <w:lang w:eastAsia="ru-RU"/>
        </w:rPr>
        <w:t>.Воспитательная работа с учащимися 1-4 классов. \Пособие для учителей и руководителей учебно-воспитательной работы в начальных классах школы.|| Под редакцией В. Г. Яковлева</w:t>
      </w:r>
      <w:proofErr w:type="gramStart"/>
      <w:r w:rsidR="00C67DF1" w:rsidRPr="00AF4EE0">
        <w:rPr>
          <w:rFonts w:ascii="Times New Roman" w:eastAsia="Times New Roman" w:hAnsi="Times New Roman" w:cs="Times New Roman"/>
          <w:sz w:val="28"/>
          <w:szCs w:val="28"/>
          <w:lang w:eastAsia="ru-RU"/>
        </w:rPr>
        <w:t>.–</w:t>
      </w:r>
      <w:proofErr w:type="gramEnd"/>
      <w:r w:rsidR="00C67DF1" w:rsidRPr="00AF4EE0">
        <w:rPr>
          <w:rFonts w:ascii="Times New Roman" w:eastAsia="Times New Roman" w:hAnsi="Times New Roman" w:cs="Times New Roman"/>
          <w:sz w:val="28"/>
          <w:szCs w:val="28"/>
          <w:lang w:eastAsia="ru-RU"/>
        </w:rPr>
        <w:t>М.: Издательство Академии педагогических наук РСФСР ,1961.-420</w:t>
      </w:r>
      <w:r w:rsidR="00AF4EE0" w:rsidRPr="00AF4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7DF1" w:rsidRPr="00AF4EE0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</w:p>
    <w:p w:rsidR="00C67DF1" w:rsidRPr="00AF4EE0" w:rsidRDefault="00612158" w:rsidP="00C67DF1">
      <w:pPr>
        <w:shd w:val="clear" w:color="auto" w:fill="FFFFFF"/>
        <w:spacing w:after="0" w:line="48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EE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67DF1" w:rsidRPr="00AF4EE0">
        <w:rPr>
          <w:rFonts w:ascii="Times New Roman" w:eastAsia="Times New Roman" w:hAnsi="Times New Roman" w:cs="Times New Roman"/>
          <w:sz w:val="28"/>
          <w:szCs w:val="28"/>
          <w:lang w:eastAsia="ru-RU"/>
        </w:rPr>
        <w:t>. Голованова Н.Ф. Социализация и воспитание ребенка. Учебное пособие для студентов высших учебных заведений. – СПб</w:t>
      </w:r>
      <w:proofErr w:type="gramStart"/>
      <w:r w:rsidR="00C67DF1" w:rsidRPr="00AF4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="00C67DF1" w:rsidRPr="00AF4EE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Речь, 2004. – 272 с.</w:t>
      </w:r>
    </w:p>
    <w:p w:rsidR="00C67DF1" w:rsidRPr="00AF4EE0" w:rsidRDefault="00612158" w:rsidP="00C67DF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EE0">
        <w:rPr>
          <w:rFonts w:ascii="Times New Roman" w:eastAsia="Calibri" w:hAnsi="Times New Roman" w:cs="Times New Roman"/>
          <w:sz w:val="28"/>
          <w:szCs w:val="28"/>
        </w:rPr>
        <w:t>4</w:t>
      </w:r>
      <w:r w:rsidR="00C67DF1" w:rsidRPr="00AF4EE0">
        <w:rPr>
          <w:rFonts w:ascii="Times New Roman" w:eastAsia="Calibri" w:hAnsi="Times New Roman" w:cs="Times New Roman"/>
          <w:sz w:val="28"/>
          <w:szCs w:val="28"/>
        </w:rPr>
        <w:t xml:space="preserve">.Григорьев Д.В. Внеурочная деятельность школьников. Методический конструктор: пособие для учителя / Д.Г. Григорьев, П.В. Степанов. – М.: Просвещение, 2011. – 233 с. </w:t>
      </w:r>
    </w:p>
    <w:p w:rsidR="00C67DF1" w:rsidRPr="00AF4EE0" w:rsidRDefault="00612158" w:rsidP="00C67DF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EE0">
        <w:rPr>
          <w:rFonts w:ascii="Times New Roman" w:eastAsia="Calibri" w:hAnsi="Times New Roman" w:cs="Times New Roman"/>
          <w:sz w:val="28"/>
          <w:szCs w:val="28"/>
        </w:rPr>
        <w:t>5</w:t>
      </w:r>
      <w:r w:rsidR="00C67DF1" w:rsidRPr="00AF4EE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hyperlink r:id="rId11" w:history="1">
        <w:r w:rsidR="00C67DF1" w:rsidRPr="00AF4EE0">
          <w:rPr>
            <w:rFonts w:ascii="Times New Roman" w:eastAsia="Calibri" w:hAnsi="Times New Roman" w:cs="Times New Roman"/>
            <w:color w:val="000000"/>
            <w:sz w:val="28"/>
            <w:szCs w:val="28"/>
          </w:rPr>
          <w:t>Ильина Т. А</w:t>
        </w:r>
      </w:hyperlink>
      <w:r w:rsidR="00C67DF1" w:rsidRPr="00AF4EE0">
        <w:rPr>
          <w:rFonts w:ascii="Times New Roman" w:eastAsia="Calibri" w:hAnsi="Times New Roman" w:cs="Times New Roman"/>
          <w:sz w:val="28"/>
          <w:szCs w:val="28"/>
        </w:rPr>
        <w:t xml:space="preserve">. Педагогика : курс лекций : учеб. пособие для </w:t>
      </w:r>
      <w:proofErr w:type="spellStart"/>
      <w:r w:rsidR="00C67DF1" w:rsidRPr="00AF4EE0">
        <w:rPr>
          <w:rFonts w:ascii="Times New Roman" w:eastAsia="Calibri" w:hAnsi="Times New Roman" w:cs="Times New Roman"/>
          <w:sz w:val="28"/>
          <w:szCs w:val="28"/>
        </w:rPr>
        <w:t>пед</w:t>
      </w:r>
      <w:proofErr w:type="spellEnd"/>
      <w:r w:rsidR="00C67DF1" w:rsidRPr="00AF4EE0">
        <w:rPr>
          <w:rFonts w:ascii="Times New Roman" w:eastAsia="Calibri" w:hAnsi="Times New Roman" w:cs="Times New Roman"/>
          <w:sz w:val="28"/>
          <w:szCs w:val="28"/>
        </w:rPr>
        <w:t>. ин-</w:t>
      </w:r>
      <w:proofErr w:type="spellStart"/>
      <w:r w:rsidR="00C67DF1" w:rsidRPr="00AF4EE0">
        <w:rPr>
          <w:rFonts w:ascii="Times New Roman" w:eastAsia="Calibri" w:hAnsi="Times New Roman" w:cs="Times New Roman"/>
          <w:sz w:val="28"/>
          <w:szCs w:val="28"/>
        </w:rPr>
        <w:t>тов</w:t>
      </w:r>
      <w:proofErr w:type="spellEnd"/>
      <w:r w:rsidR="00C67DF1" w:rsidRPr="00AF4EE0">
        <w:rPr>
          <w:rFonts w:ascii="Times New Roman" w:eastAsia="Calibri" w:hAnsi="Times New Roman" w:cs="Times New Roman"/>
          <w:sz w:val="28"/>
          <w:szCs w:val="28"/>
        </w:rPr>
        <w:t xml:space="preserve"> / Т. А. Ильина. </w:t>
      </w:r>
      <w:proofErr w:type="gramStart"/>
      <w:r w:rsidR="00C67DF1" w:rsidRPr="00AF4EE0">
        <w:rPr>
          <w:rFonts w:ascii="Times New Roman" w:eastAsia="Calibri" w:hAnsi="Times New Roman" w:cs="Times New Roman"/>
          <w:sz w:val="28"/>
          <w:szCs w:val="28"/>
        </w:rPr>
        <w:t>–М</w:t>
      </w:r>
      <w:proofErr w:type="gramEnd"/>
      <w:r w:rsidR="00C67DF1" w:rsidRPr="00AF4EE0">
        <w:rPr>
          <w:rFonts w:ascii="Times New Roman" w:eastAsia="Calibri" w:hAnsi="Times New Roman" w:cs="Times New Roman"/>
          <w:sz w:val="28"/>
          <w:szCs w:val="28"/>
        </w:rPr>
        <w:t>. : Просвещение, 1984. – 495 с.</w:t>
      </w:r>
    </w:p>
    <w:p w:rsidR="00C67DF1" w:rsidRPr="00AF4EE0" w:rsidRDefault="00612158" w:rsidP="00C67DF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EE0">
        <w:rPr>
          <w:rFonts w:ascii="Times New Roman" w:eastAsia="Calibri" w:hAnsi="Times New Roman" w:cs="Times New Roman"/>
          <w:sz w:val="28"/>
          <w:szCs w:val="28"/>
        </w:rPr>
        <w:t>6</w:t>
      </w:r>
      <w:r w:rsidR="00C67DF1" w:rsidRPr="00AF4EE0">
        <w:rPr>
          <w:rFonts w:ascii="Times New Roman" w:eastAsia="Calibri" w:hAnsi="Times New Roman" w:cs="Times New Roman"/>
          <w:sz w:val="28"/>
          <w:szCs w:val="28"/>
        </w:rPr>
        <w:t xml:space="preserve">. Моделируем внеурочную деятельность </w:t>
      </w:r>
      <w:proofErr w:type="gramStart"/>
      <w:r w:rsidR="00C67DF1" w:rsidRPr="00AF4EE0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="00C67DF1" w:rsidRPr="00AF4EE0">
        <w:rPr>
          <w:rFonts w:ascii="Times New Roman" w:eastAsia="Calibri" w:hAnsi="Times New Roman" w:cs="Times New Roman"/>
          <w:sz w:val="28"/>
          <w:szCs w:val="28"/>
        </w:rPr>
        <w:t xml:space="preserve">. Методические рекомендации: пособие для учителя </w:t>
      </w:r>
      <w:proofErr w:type="spellStart"/>
      <w:r w:rsidR="00C67DF1" w:rsidRPr="00AF4EE0"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 w:rsidR="00C67DF1" w:rsidRPr="00AF4EE0">
        <w:rPr>
          <w:rFonts w:ascii="Times New Roman" w:eastAsia="Calibri" w:hAnsi="Times New Roman" w:cs="Times New Roman"/>
          <w:sz w:val="28"/>
          <w:szCs w:val="28"/>
        </w:rPr>
        <w:t xml:space="preserve">. учреждений / [Ю.Ю. Баранова, А.В. Кислякова, М.И. </w:t>
      </w:r>
      <w:proofErr w:type="spellStart"/>
      <w:r w:rsidR="00C67DF1" w:rsidRPr="00AF4EE0">
        <w:rPr>
          <w:rFonts w:ascii="Times New Roman" w:eastAsia="Calibri" w:hAnsi="Times New Roman" w:cs="Times New Roman"/>
          <w:sz w:val="28"/>
          <w:szCs w:val="28"/>
        </w:rPr>
        <w:t>Солодкова</w:t>
      </w:r>
      <w:proofErr w:type="spellEnd"/>
      <w:r w:rsidR="00C67DF1" w:rsidRPr="00AF4EE0">
        <w:rPr>
          <w:rFonts w:ascii="Times New Roman" w:eastAsia="Calibri" w:hAnsi="Times New Roman" w:cs="Times New Roman"/>
          <w:sz w:val="28"/>
          <w:szCs w:val="28"/>
        </w:rPr>
        <w:t xml:space="preserve"> и др.]. – М.: Просвещение, 2013 – 96 с. </w:t>
      </w:r>
    </w:p>
    <w:p w:rsidR="00C67DF1" w:rsidRPr="00AF4EE0" w:rsidRDefault="00612158" w:rsidP="00C67DF1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4EE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67DF1" w:rsidRPr="00AF4EE0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Практикум по психологии умственно отсталого ребенка: Учеб</w:t>
      </w:r>
      <w:proofErr w:type="gramStart"/>
      <w:r w:rsidR="00C67DF1" w:rsidRPr="00AF4E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C67DF1" w:rsidRPr="00AF4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67DF1" w:rsidRPr="00AF4EE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C67DF1" w:rsidRPr="00AF4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особие для студентов </w:t>
      </w:r>
      <w:proofErr w:type="spellStart"/>
      <w:r w:rsidR="00C67DF1" w:rsidRPr="00AF4EE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</w:t>
      </w:r>
      <w:proofErr w:type="spellEnd"/>
      <w:r w:rsidR="00C67DF1" w:rsidRPr="00AF4EE0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ин-</w:t>
      </w:r>
      <w:proofErr w:type="spellStart"/>
      <w:r w:rsidR="00C67DF1" w:rsidRPr="00AF4EE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</w:t>
      </w:r>
      <w:proofErr w:type="spellEnd"/>
      <w:r w:rsidR="00C67DF1" w:rsidRPr="00AF4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спец. №2111 «Дефектология»/А. Д. Виноградова, Е. И. Липецкая, Ю. Т. Матасов, И. П. Ушакова; Сост. А. Д. Виноградова. — М.: Просвещение, 1985.—144 с.</w:t>
      </w:r>
    </w:p>
    <w:p w:rsidR="00C67DF1" w:rsidRPr="00AF4EE0" w:rsidRDefault="00612158" w:rsidP="00C67DF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4EE0">
        <w:rPr>
          <w:rFonts w:ascii="Times New Roman" w:eastAsia="Calibri" w:hAnsi="Times New Roman" w:cs="Times New Roman"/>
          <w:sz w:val="28"/>
          <w:szCs w:val="28"/>
        </w:rPr>
        <w:t>8</w:t>
      </w:r>
      <w:r w:rsidR="00C67DF1" w:rsidRPr="00AF4EE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hyperlink r:id="rId12" w:history="1">
        <w:proofErr w:type="spellStart"/>
        <w:r w:rsidR="00C67DF1" w:rsidRPr="00AF4EE0">
          <w:rPr>
            <w:rFonts w:ascii="Times New Roman" w:eastAsia="Calibri" w:hAnsi="Times New Roman" w:cs="Times New Roman"/>
            <w:color w:val="000000"/>
            <w:sz w:val="28"/>
            <w:szCs w:val="28"/>
          </w:rPr>
          <w:t>Советова</w:t>
        </w:r>
        <w:proofErr w:type="spellEnd"/>
        <w:r w:rsidR="00C67DF1" w:rsidRPr="00AF4EE0">
          <w:rPr>
            <w:rFonts w:ascii="Times New Roman" w:eastAsia="Calibri" w:hAnsi="Times New Roman" w:cs="Times New Roman"/>
            <w:color w:val="000000"/>
            <w:sz w:val="28"/>
            <w:szCs w:val="28"/>
          </w:rPr>
          <w:t xml:space="preserve"> Е. </w:t>
        </w:r>
        <w:proofErr w:type="gramStart"/>
        <w:r w:rsidR="00C67DF1" w:rsidRPr="00AF4EE0">
          <w:rPr>
            <w:rFonts w:ascii="Times New Roman" w:eastAsia="Calibri" w:hAnsi="Times New Roman" w:cs="Times New Roman"/>
            <w:color w:val="000000"/>
            <w:sz w:val="28"/>
            <w:szCs w:val="28"/>
          </w:rPr>
          <w:t>В</w:t>
        </w:r>
        <w:proofErr w:type="gramEnd"/>
      </w:hyperlink>
      <w:r w:rsidR="00C67DF1" w:rsidRPr="00AF4EE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="00C67DF1" w:rsidRPr="00AF4EE0">
        <w:rPr>
          <w:rFonts w:ascii="Times New Roman" w:eastAsia="Calibri" w:hAnsi="Times New Roman" w:cs="Times New Roman"/>
          <w:sz w:val="28"/>
          <w:szCs w:val="28"/>
        </w:rPr>
        <w:t>Система</w:t>
      </w:r>
      <w:proofErr w:type="gramEnd"/>
      <w:r w:rsidR="00C67DF1" w:rsidRPr="00AF4EE0">
        <w:rPr>
          <w:rFonts w:ascii="Times New Roman" w:eastAsia="Calibri" w:hAnsi="Times New Roman" w:cs="Times New Roman"/>
          <w:sz w:val="28"/>
          <w:szCs w:val="28"/>
        </w:rPr>
        <w:t xml:space="preserve"> воспитательной работы в школе / Е. В. </w:t>
      </w:r>
      <w:proofErr w:type="spellStart"/>
      <w:r w:rsidR="00C67DF1" w:rsidRPr="00AF4EE0">
        <w:rPr>
          <w:rFonts w:ascii="Times New Roman" w:eastAsia="Calibri" w:hAnsi="Times New Roman" w:cs="Times New Roman"/>
          <w:sz w:val="28"/>
          <w:szCs w:val="28"/>
        </w:rPr>
        <w:t>Советова</w:t>
      </w:r>
      <w:proofErr w:type="spellEnd"/>
      <w:r w:rsidR="00C67DF1" w:rsidRPr="00AF4EE0">
        <w:rPr>
          <w:rFonts w:ascii="Times New Roman" w:eastAsia="Calibri" w:hAnsi="Times New Roman" w:cs="Times New Roman"/>
          <w:sz w:val="28"/>
          <w:szCs w:val="28"/>
        </w:rPr>
        <w:t>, О. В. Шувалова. - М.</w:t>
      </w:r>
      <w:proofErr w:type="gramStart"/>
      <w:r w:rsidR="00C67DF1" w:rsidRPr="00AF4EE0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="00C67DF1" w:rsidRPr="00AF4EE0">
        <w:rPr>
          <w:rFonts w:ascii="Times New Roman" w:eastAsia="Calibri" w:hAnsi="Times New Roman" w:cs="Times New Roman"/>
          <w:sz w:val="28"/>
          <w:szCs w:val="28"/>
        </w:rPr>
        <w:t xml:space="preserve"> Чистые пруды, 2008. –32 с.</w:t>
      </w:r>
    </w:p>
    <w:p w:rsidR="00C67DF1" w:rsidRPr="00AF4EE0" w:rsidRDefault="00C67DF1" w:rsidP="00C67DF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67DF1" w:rsidRPr="00AF4EE0" w:rsidRDefault="00C67DF1" w:rsidP="00C67DF1">
      <w:pPr>
        <w:spacing w:after="0" w:line="48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67DF1" w:rsidRPr="00AF4EE0" w:rsidRDefault="00C67DF1" w:rsidP="00C67DF1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67DF1" w:rsidRPr="00AF4EE0" w:rsidRDefault="00C67DF1" w:rsidP="00C67DF1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67DF1" w:rsidRPr="00AF4EE0" w:rsidRDefault="00C67DF1" w:rsidP="00C67DF1">
      <w:pPr>
        <w:widowControl w:val="0"/>
        <w:tabs>
          <w:tab w:val="left" w:pos="10632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i/>
          <w:color w:val="0070C0"/>
          <w:sz w:val="28"/>
          <w:szCs w:val="28"/>
          <w:lang w:eastAsia="ru-RU"/>
        </w:rPr>
      </w:pPr>
    </w:p>
    <w:p w:rsidR="00201AEA" w:rsidRPr="00AF4EE0" w:rsidRDefault="00201AEA" w:rsidP="00201AEA">
      <w:pPr>
        <w:pStyle w:val="a4"/>
        <w:kinsoku w:val="0"/>
        <w:overflowPunct w:val="0"/>
        <w:jc w:val="both"/>
        <w:textAlignment w:val="baseline"/>
        <w:rPr>
          <w:color w:val="F07F09"/>
          <w:sz w:val="28"/>
          <w:szCs w:val="28"/>
        </w:rPr>
      </w:pPr>
    </w:p>
    <w:p w:rsidR="00201AEA" w:rsidRPr="00AF4EE0" w:rsidRDefault="00201AEA" w:rsidP="00201AEA">
      <w:pPr>
        <w:pStyle w:val="a4"/>
        <w:kinsoku w:val="0"/>
        <w:overflowPunct w:val="0"/>
        <w:jc w:val="both"/>
        <w:textAlignment w:val="baseline"/>
        <w:rPr>
          <w:color w:val="F07F09"/>
          <w:sz w:val="28"/>
          <w:szCs w:val="28"/>
        </w:rPr>
      </w:pPr>
    </w:p>
    <w:p w:rsidR="00201AEA" w:rsidRPr="00AF4EE0" w:rsidRDefault="00201AEA" w:rsidP="00201AEA">
      <w:pPr>
        <w:widowControl w:val="0"/>
        <w:tabs>
          <w:tab w:val="left" w:pos="0"/>
        </w:tabs>
        <w:spacing w:after="0" w:line="36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D233B" w:rsidRPr="00AF4EE0" w:rsidRDefault="00ED233B" w:rsidP="00ED233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0402" w:rsidRPr="00AF4EE0" w:rsidRDefault="00DB0402">
      <w:pPr>
        <w:rPr>
          <w:rFonts w:ascii="Times New Roman" w:hAnsi="Times New Roman" w:cs="Times New Roman"/>
          <w:b/>
          <w:sz w:val="28"/>
          <w:szCs w:val="28"/>
        </w:rPr>
      </w:pPr>
    </w:p>
    <w:sectPr w:rsidR="00DB0402" w:rsidRPr="00AF4EE0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AF8" w:rsidRDefault="00230AF8" w:rsidP="00252520">
      <w:pPr>
        <w:spacing w:after="0" w:line="240" w:lineRule="auto"/>
      </w:pPr>
      <w:r>
        <w:separator/>
      </w:r>
    </w:p>
  </w:endnote>
  <w:endnote w:type="continuationSeparator" w:id="0">
    <w:p w:rsidR="00230AF8" w:rsidRDefault="00230AF8" w:rsidP="00252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0879886"/>
      <w:docPartObj>
        <w:docPartGallery w:val="Page Numbers (Bottom of Page)"/>
        <w:docPartUnique/>
      </w:docPartObj>
    </w:sdtPr>
    <w:sdtEndPr/>
    <w:sdtContent>
      <w:p w:rsidR="00252520" w:rsidRDefault="0025252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28D7">
          <w:rPr>
            <w:noProof/>
          </w:rPr>
          <w:t>1</w:t>
        </w:r>
        <w:r>
          <w:fldChar w:fldCharType="end"/>
        </w:r>
      </w:p>
    </w:sdtContent>
  </w:sdt>
  <w:p w:rsidR="00252520" w:rsidRDefault="0025252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AF8" w:rsidRDefault="00230AF8" w:rsidP="00252520">
      <w:pPr>
        <w:spacing w:after="0" w:line="240" w:lineRule="auto"/>
      </w:pPr>
      <w:r>
        <w:separator/>
      </w:r>
    </w:p>
  </w:footnote>
  <w:footnote w:type="continuationSeparator" w:id="0">
    <w:p w:rsidR="00230AF8" w:rsidRDefault="00230AF8" w:rsidP="002525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E0B54"/>
    <w:multiLevelType w:val="multilevel"/>
    <w:tmpl w:val="1A72DC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3F1110"/>
    <w:multiLevelType w:val="hybridMultilevel"/>
    <w:tmpl w:val="99DAD072"/>
    <w:lvl w:ilvl="0" w:tplc="391E99B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B9C225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7CA671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04470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696BFD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FD02D2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2EA166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6124F0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47076B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5E412BF8"/>
    <w:multiLevelType w:val="multilevel"/>
    <w:tmpl w:val="BB240A4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A805F97"/>
    <w:multiLevelType w:val="multilevel"/>
    <w:tmpl w:val="02D64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3BC"/>
    <w:rsid w:val="000649CE"/>
    <w:rsid w:val="00201AEA"/>
    <w:rsid w:val="00230AF8"/>
    <w:rsid w:val="00252520"/>
    <w:rsid w:val="00307773"/>
    <w:rsid w:val="00612158"/>
    <w:rsid w:val="00867F50"/>
    <w:rsid w:val="009476BE"/>
    <w:rsid w:val="00AF4EE0"/>
    <w:rsid w:val="00B54445"/>
    <w:rsid w:val="00B63C67"/>
    <w:rsid w:val="00B933BC"/>
    <w:rsid w:val="00C45A50"/>
    <w:rsid w:val="00C67DF1"/>
    <w:rsid w:val="00CE3D3D"/>
    <w:rsid w:val="00D24374"/>
    <w:rsid w:val="00D728D7"/>
    <w:rsid w:val="00DB0402"/>
    <w:rsid w:val="00ED233B"/>
    <w:rsid w:val="00ED3D9D"/>
    <w:rsid w:val="00EF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233B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"/>
    <w:basedOn w:val="a"/>
    <w:rsid w:val="0030777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nsPlusNormal">
    <w:name w:val="ConsPlusNormal"/>
    <w:rsid w:val="00B63C6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kern w:val="2"/>
      <w:sz w:val="20"/>
      <w:lang w:eastAsia="ru-RU"/>
      <w14:ligatures w14:val="standardContextual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ED233B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D233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410">
    <w:name w:val="Заголовок 4 Знак1"/>
    <w:basedOn w:val="a0"/>
    <w:uiPriority w:val="9"/>
    <w:semiHidden/>
    <w:rsid w:val="00ED233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List Paragraph"/>
    <w:basedOn w:val="a"/>
    <w:uiPriority w:val="34"/>
    <w:qFormat/>
    <w:rsid w:val="00201A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C45A50"/>
  </w:style>
  <w:style w:type="paragraph" w:styleId="a5">
    <w:name w:val="header"/>
    <w:basedOn w:val="a"/>
    <w:link w:val="a6"/>
    <w:uiPriority w:val="99"/>
    <w:unhideWhenUsed/>
    <w:rsid w:val="00252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2520"/>
  </w:style>
  <w:style w:type="paragraph" w:styleId="a7">
    <w:name w:val="footer"/>
    <w:basedOn w:val="a"/>
    <w:link w:val="a8"/>
    <w:uiPriority w:val="99"/>
    <w:unhideWhenUsed/>
    <w:rsid w:val="00252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25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233B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"/>
    <w:basedOn w:val="a"/>
    <w:rsid w:val="0030777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nsPlusNormal">
    <w:name w:val="ConsPlusNormal"/>
    <w:rsid w:val="00B63C6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kern w:val="2"/>
      <w:sz w:val="20"/>
      <w:lang w:eastAsia="ru-RU"/>
      <w14:ligatures w14:val="standardContextual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ED233B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D233B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410">
    <w:name w:val="Заголовок 4 Знак1"/>
    <w:basedOn w:val="a0"/>
    <w:uiPriority w:val="9"/>
    <w:semiHidden/>
    <w:rsid w:val="00ED233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4">
    <w:name w:val="List Paragraph"/>
    <w:basedOn w:val="a"/>
    <w:uiPriority w:val="34"/>
    <w:qFormat/>
    <w:rsid w:val="00201A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C45A50"/>
  </w:style>
  <w:style w:type="paragraph" w:styleId="a5">
    <w:name w:val="header"/>
    <w:basedOn w:val="a"/>
    <w:link w:val="a6"/>
    <w:uiPriority w:val="99"/>
    <w:unhideWhenUsed/>
    <w:rsid w:val="00252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2520"/>
  </w:style>
  <w:style w:type="paragraph" w:styleId="a7">
    <w:name w:val="footer"/>
    <w:basedOn w:val="a"/>
    <w:link w:val="a8"/>
    <w:uiPriority w:val="99"/>
    <w:unhideWhenUsed/>
    <w:rsid w:val="00252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25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4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60347">
          <w:marLeft w:val="41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6223">
          <w:marLeft w:val="41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22688">
          <w:marLeft w:val="41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6995">
          <w:marLeft w:val="41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29719">
          <w:marLeft w:val="41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135548">
          <w:marLeft w:val="41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273--84d1f.xn--p1ai/zakonodatelstvo/federalnyy-zakon-ot-29-dekabrya-2012-g-no-273-fz-ob-obrazovanii-v-rf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lib.vsu.ru/cgi-bin/zgate?ACTION=follow&amp;SESSION_ID=20779&amp;TERM=%D0%A1%D0%BE%D0%B2%D0%B5%D1%82%D0%BE%D0%B2%D0%B0,%20%D0%95%D0%BB%D0%B5%D0%BD%D0%B0%20%D0%92%D0%B8%D0%BA%D1%82%D0%BE%D1%80%D0%BE%D0%B2%D0%BD%D0%B0%5B1,1004,4,101%5D&amp;LANG=r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lib.vsu.ru/cgi-bin/zgate?ACTION=follow&amp;SESSION_ID=20779&amp;TERM=%D0%98%D0%BB%D1%8C%D0%B8%D0%BD%D0%B0,%20%D0%A2%D0%B0%D1%82%D1%8C%D1%8F%D0%BD%D0%B0%20%D0%90%D0%BD%D0%B4%D1%80%D0%B5%D0%B5%D0%B2%D0%BD%D0%B0%5B1,1004,4,101%5D&amp;LANG=ru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dustandart.ru/vneurochnaya-deyatelnost-v-shkol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andia.ru/text/category/gosudarstvennaya_akkreditatciy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16</Pages>
  <Words>3817</Words>
  <Characters>21758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попов</dc:creator>
  <cp:keywords/>
  <dc:description/>
  <cp:lastModifiedBy>валерий попов</cp:lastModifiedBy>
  <cp:revision>12</cp:revision>
  <dcterms:created xsi:type="dcterms:W3CDTF">2023-09-23T08:30:00Z</dcterms:created>
  <dcterms:modified xsi:type="dcterms:W3CDTF">2023-12-26T04:59:00Z</dcterms:modified>
</cp:coreProperties>
</file>