
<file path=[Content_Types].xml><?xml version="1.0" encoding="utf-8"?>
<Types xmlns="http://schemas.openxmlformats.org/package/2006/content-types">
  <Default ContentType="application/vnd.openxmlformats-package.relationships+xml" Extension="rels"/>
  <Default ContentType="image/jpeg" Extension="jpeg"/>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 ?>
<Relationships xmlns="http://schemas.openxmlformats.org/package/2006/relationships">
  <Relationship Id="rId3" Target="docProps/core.xml" Type="http://schemas.openxmlformats.org/package/2006/relationships/metadata/core-properties"/>
  <Relationship Id="rId2" Target="docProps/app.xml" Type="http://schemas.openxmlformats.org/officeDocument/2006/relationships/extended-properties"/>
  <Relationship Id="rId1" Target="word/document.xml" Type="http://schemas.openxmlformats.org/officeDocument/2006/relationships/officeDocument"/>
</Relationships>

</file>

<file path=word/document.xml><?xml version="1.0" encoding="utf-8"?>
<w:documen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body>
    <w:p w14:paraId="01000000">
      <w:pPr>
        <w:ind w:firstLine="0" w:left="709"/>
        <w:jc w:val="center"/>
        <w:rPr>
          <w:rFonts w:ascii="Times New Roman" w:hAnsi="Times New Roman"/>
          <w:b w:val="1"/>
          <w:sz w:val="28"/>
        </w:rPr>
      </w:pPr>
      <w:r>
        <w:rPr>
          <w:rFonts w:ascii="Times New Roman" w:hAnsi="Times New Roman"/>
          <w:b w:val="1"/>
          <w:sz w:val="28"/>
        </w:rPr>
        <w:t xml:space="preserve"> Лебинзан Светлана Аркадьевна МБОУ города Кургана «СОШ№9»</w:t>
      </w:r>
    </w:p>
    <w:p w14:paraId="02000000">
      <w:pPr>
        <w:ind/>
        <w:jc w:val="center"/>
        <w:rPr>
          <w:rFonts w:ascii="Times New Roman" w:hAnsi="Times New Roman"/>
          <w:b w:val="1"/>
          <w:sz w:val="28"/>
        </w:rPr>
      </w:pPr>
    </w:p>
    <w:p w14:paraId="03000000">
      <w:pPr>
        <w:ind w:firstLine="0" w:left="-540"/>
        <w:jc w:val="center"/>
        <w:rPr>
          <w:rFonts w:ascii="Times New Roman" w:hAnsi="Times New Roman"/>
          <w:sz w:val="28"/>
        </w:rPr>
      </w:pPr>
      <w:r>
        <w:rPr>
          <w:rFonts w:ascii="Times New Roman" w:hAnsi="Times New Roman"/>
          <w:b w:val="1"/>
          <w:sz w:val="32"/>
        </w:rPr>
        <w:t xml:space="preserve"> </w:t>
      </w:r>
      <w:r>
        <w:rPr>
          <w:rFonts w:ascii="Times New Roman" w:hAnsi="Times New Roman"/>
          <w:b w:val="1"/>
          <w:sz w:val="28"/>
        </w:rPr>
        <w:t>« Система физкультурно - оздоровительной работы в школе в рамках внедрения  комплекса ГТО»</w:t>
      </w:r>
    </w:p>
    <w:p w14:paraId="04000000">
      <w:pPr>
        <w:ind w:firstLine="0" w:left="720"/>
        <w:contextualSpacing w:val="1"/>
        <w:jc w:val="both"/>
        <w:rPr>
          <w:rFonts w:ascii="Times New Roman" w:hAnsi="Times New Roman"/>
          <w:i w:val="1"/>
          <w:sz w:val="28"/>
        </w:rPr>
      </w:pPr>
    </w:p>
    <w:p w14:paraId="05000000">
      <w:pPr>
        <w:rPr>
          <w:rFonts w:ascii="Times New Roman" w:hAnsi="Times New Roman"/>
          <w:b w:val="1"/>
          <w:sz w:val="28"/>
        </w:rPr>
      </w:pPr>
    </w:p>
    <w:p w14:paraId="06000000">
      <w:pPr>
        <w:ind w:hanging="709" w:left="709"/>
        <w:rPr>
          <w:rFonts w:ascii="Times New Roman" w:hAnsi="Times New Roman"/>
          <w:sz w:val="28"/>
        </w:rPr>
      </w:pPr>
      <w:r>
        <w:rPr>
          <w:rFonts w:ascii="Times New Roman" w:hAnsi="Times New Roman"/>
          <w:b w:val="1"/>
          <w:sz w:val="28"/>
        </w:rPr>
        <w:t>Цель:</w:t>
      </w:r>
      <w:r>
        <w:rPr>
          <w:rFonts w:ascii="Times New Roman" w:hAnsi="Times New Roman"/>
          <w:sz w:val="28"/>
        </w:rPr>
        <w:t xml:space="preserve">  Создать целостную систему физкультурно-оздоровительной работы в школе, способствующую осознанному ведению здорового образа жизни  участниками образовательного процесса, регулярным занятиям физической культурой и спортом, участию в общественной и спортивной жизни школы, города, области,  обеспечивающую подготовку обучающихся к сдаче норм ГТО.</w:t>
      </w:r>
    </w:p>
    <w:p w14:paraId="07000000">
      <w:pPr>
        <w:ind w:hanging="709" w:left="709"/>
        <w:rPr>
          <w:rFonts w:ascii="Times New Roman" w:hAnsi="Times New Roman"/>
          <w:sz w:val="28"/>
        </w:rPr>
      </w:pPr>
      <w:r>
        <w:rPr>
          <w:rFonts w:ascii="Times New Roman" w:hAnsi="Times New Roman"/>
          <w:b w:val="1"/>
          <w:sz w:val="28"/>
        </w:rPr>
        <w:t>Задачи:</w:t>
      </w:r>
      <w:r>
        <w:rPr>
          <w:rFonts w:ascii="Times New Roman" w:hAnsi="Times New Roman"/>
          <w:sz w:val="28"/>
        </w:rPr>
        <w:t xml:space="preserve"> </w:t>
      </w:r>
    </w:p>
    <w:p w14:paraId="08000000">
      <w:pPr>
        <w:ind w:hanging="709" w:left="709"/>
        <w:rPr>
          <w:rFonts w:ascii="Times New Roman" w:hAnsi="Times New Roman"/>
          <w:sz w:val="28"/>
        </w:rPr>
      </w:pPr>
      <w:r>
        <w:rPr>
          <w:rFonts w:ascii="Times New Roman" w:hAnsi="Times New Roman"/>
          <w:sz w:val="28"/>
        </w:rPr>
        <w:t>1.Изучить нормативно–правовую базу, определяющую правовое поле процесса    внедрения комплекса ГТО в образоватльном учреждении.</w:t>
      </w:r>
    </w:p>
    <w:p w14:paraId="09000000">
      <w:pPr>
        <w:rPr>
          <w:rFonts w:ascii="Times New Roman" w:hAnsi="Times New Roman"/>
          <w:sz w:val="28"/>
        </w:rPr>
      </w:pPr>
      <w:r>
        <w:rPr>
          <w:rFonts w:ascii="Times New Roman" w:hAnsi="Times New Roman"/>
          <w:sz w:val="28"/>
        </w:rPr>
        <w:t>2. Развитие физической культуры и массового спорта в школе, вовлечение оптимального числа детей в интенсивные регулярные занятия физической культурой и спортом.</w:t>
      </w:r>
      <w:r>
        <w:rPr>
          <w:rFonts w:ascii="Times New Roman" w:hAnsi="Times New Roman"/>
          <w:sz w:val="28"/>
        </w:rPr>
        <w:br/>
      </w:r>
      <w:r>
        <w:rPr>
          <w:rFonts w:ascii="Times New Roman" w:hAnsi="Times New Roman"/>
          <w:sz w:val="28"/>
        </w:rPr>
        <w:t>3. Внедрение Всероссийского физкультурно - спортивного комплекса «Готов к труду и обороне» (ГТО) и создание эффективной системы подготовки к выполнению норм ГТО.</w:t>
      </w:r>
    </w:p>
    <w:p w14:paraId="0A000000">
      <w:pPr>
        <w:rPr>
          <w:rFonts w:ascii="Times New Roman" w:hAnsi="Times New Roman"/>
          <w:sz w:val="28"/>
        </w:rPr>
      </w:pPr>
      <w:r>
        <w:rPr>
          <w:rFonts w:ascii="Times New Roman" w:hAnsi="Times New Roman"/>
          <w:sz w:val="28"/>
        </w:rPr>
        <w:t>4. Осуществление систематического мониторинга физической подготовленности</w:t>
      </w:r>
    </w:p>
    <w:p w14:paraId="0B000000">
      <w:pPr>
        <w:rPr>
          <w:rFonts w:ascii="Times New Roman" w:hAnsi="Times New Roman"/>
          <w:sz w:val="28"/>
        </w:rPr>
      </w:pPr>
      <w:r>
        <w:rPr>
          <w:rFonts w:ascii="Times New Roman" w:hAnsi="Times New Roman"/>
          <w:sz w:val="28"/>
        </w:rPr>
        <w:t>обучающихся.</w:t>
      </w:r>
    </w:p>
    <w:p w14:paraId="0C000000">
      <w:pPr>
        <w:rPr>
          <w:rFonts w:ascii="Times New Roman" w:hAnsi="Times New Roman"/>
          <w:sz w:val="28"/>
        </w:rPr>
      </w:pPr>
      <w:r>
        <w:rPr>
          <w:rFonts w:ascii="Times New Roman" w:hAnsi="Times New Roman"/>
          <w:b w:val="1"/>
          <w:sz w:val="28"/>
        </w:rPr>
        <w:t>Актуальность</w:t>
      </w:r>
      <w:r>
        <w:rPr>
          <w:rFonts w:ascii="Times New Roman" w:hAnsi="Times New Roman"/>
          <w:sz w:val="28"/>
        </w:rPr>
        <w:t xml:space="preserve"> выбранной темы обусловлена возрождением в Российской Федерации национальной идеи, направленной на улучшение здоровья и </w:t>
      </w:r>
      <w:r>
        <w:rPr>
          <w:rFonts w:ascii="Times New Roman" w:hAnsi="Times New Roman"/>
          <w:b w:val="1"/>
          <w:color w:val="000000"/>
          <w:sz w:val="28"/>
        </w:rPr>
        <w:t>патриотизма нации.</w:t>
      </w:r>
    </w:p>
    <w:p w14:paraId="0D000000">
      <w:pPr>
        <w:rPr>
          <w:rFonts w:ascii="Times New Roman" w:hAnsi="Times New Roman"/>
          <w:sz w:val="28"/>
        </w:rPr>
      </w:pPr>
      <w:r>
        <w:rPr>
          <w:rFonts w:ascii="Times New Roman" w:hAnsi="Times New Roman"/>
          <w:sz w:val="28"/>
        </w:rPr>
        <w:t xml:space="preserve">     Популяризация массовой физической культуры и здорового образа жизни является сегодня актуальной. Забота о здоровье граждан выдвигается в качестве главного приоритета внутренней политики государства, о чем свидетельствует Федеральная целевая программа «Развитие физической культуры и спорта в Российской Федерации». На современном этапе развития общества выявлена тенденция к ухудшению состояния здоровья детей. Сейчас, к сожалению, практически не встретишь абсолютно здорового ребенка. Интенсивность учебного труда учащихся очень высока, что является существенным фактором ослабления здоровья детей. Причинами этих отклонений являются малоподвижный образ жизни, накапливание отрицательных эмоций, возрастные психоэмоциональные изменения. Особую тревогу вызывает то, что результаты всероссийской диспансеризации показывают высокую степень распространения вредных привычек среди детей и подростков. Вопрос </w:t>
      </w:r>
      <w:r>
        <w:rPr>
          <w:rFonts w:ascii="Times New Roman" w:hAnsi="Times New Roman"/>
          <w:sz w:val="28"/>
        </w:rPr>
        <w:t xml:space="preserve">сохранения здоровья учащихся в школе на сегодняшний день стоит очень остро. Поэтому целенаправленная работа по организации физкультурно-оздоровительной деятельности позволит не только сохранить здоровье школьников, но и сформировать у них знания о культуре здоровья, мотивацию на здоровый образ жизни, создать условия для раскрытия индивидуальных возможностей и резервов организма.  Исправить ситуацию и </w:t>
      </w:r>
      <w:r>
        <w:rPr>
          <w:rFonts w:ascii="Times New Roman" w:hAnsi="Times New Roman"/>
          <w:sz w:val="28"/>
        </w:rPr>
        <w:t>достичь указанных целей призван</w:t>
      </w:r>
      <w:r>
        <w:rPr>
          <w:rFonts w:ascii="Times New Roman" w:hAnsi="Times New Roman"/>
          <w:sz w:val="28"/>
        </w:rPr>
        <w:t xml:space="preserve"> ряд мер, принимаемых на государственном уровне. </w:t>
      </w:r>
      <w:r>
        <w:rPr>
          <w:rFonts w:ascii="Times New Roman" w:hAnsi="Times New Roman"/>
          <w:sz w:val="28"/>
        </w:rPr>
        <w:t xml:space="preserve">Ключевым из них стало введение в действие с 1 сентября 2014 г. в Российской Федерации Всероссийского физкультурно-спортивного комплекса </w:t>
      </w:r>
      <w:r>
        <w:rPr>
          <w:rFonts w:ascii="Times New Roman" w:hAnsi="Times New Roman"/>
          <w:b w:val="1"/>
          <w:sz w:val="28"/>
        </w:rPr>
        <w:t>«Готов к труду и обороне» (ГТО),</w:t>
      </w:r>
      <w:r>
        <w:rPr>
          <w:rFonts w:ascii="Times New Roman" w:hAnsi="Times New Roman"/>
          <w:sz w:val="28"/>
        </w:rPr>
        <w:t xml:space="preserve"> главной целью которого является охват всего населения страны, как взрослых, так и детей, общим спортивным движением.</w:t>
      </w:r>
      <w:r>
        <w:rPr>
          <w:rFonts w:ascii="Times New Roman" w:hAnsi="Times New Roman"/>
          <w:sz w:val="28"/>
        </w:rPr>
        <w:t xml:space="preserve"> Комплекс ГТО будет способствовать внедрению физической культуры в повседневную жизнь людей, создаст необходимые возможности для всесторонней физической подготовки населения к труду и обороне Родины. В силу своей специфики комплекс ГТО обладает огромным воспитательным потенциалом и является одним из мощных механизмов в формировании таких мировоззренческих качеств личности, как гражданственность и патриотизм</w:t>
      </w:r>
    </w:p>
    <w:p w14:paraId="0E000000">
      <w:pPr>
        <w:rPr>
          <w:rFonts w:ascii="Times New Roman" w:hAnsi="Times New Roman"/>
          <w:sz w:val="28"/>
        </w:rPr>
      </w:pPr>
      <w:r>
        <w:rPr>
          <w:rFonts w:ascii="Times New Roman" w:hAnsi="Times New Roman"/>
          <w:sz w:val="28"/>
        </w:rPr>
        <w:t xml:space="preserve">. </w:t>
      </w:r>
      <w:r>
        <w:rPr>
          <w:rFonts w:ascii="Times New Roman" w:hAnsi="Times New Roman"/>
          <w:b w:val="1"/>
          <w:sz w:val="28"/>
        </w:rPr>
        <w:t xml:space="preserve">Новизна </w:t>
      </w:r>
      <w:r>
        <w:rPr>
          <w:rFonts w:ascii="Times New Roman" w:hAnsi="Times New Roman"/>
          <w:sz w:val="28"/>
        </w:rPr>
        <w:t xml:space="preserve"> заключается в возрождении системы комплекса ГТО в новом современном формате с учетом приоритетов государственной политики в сфере развития физической культуры и спорта, содержит как методический (разработка нормативного, методического, организационного, материально-технического обеспечения системы физкультурно-оздоровительной работы в школе, учебных программ спортивной подготовки в рамках дополнительного образования, обобщение и распространение опыта школы и т.д.), так и практический (организацию системной, целенаправленной</w:t>
      </w:r>
      <w:r>
        <w:rPr>
          <w:rFonts w:ascii="Times New Roman" w:hAnsi="Times New Roman"/>
          <w:sz w:val="28"/>
        </w:rPr>
        <w:t xml:space="preserve"> </w:t>
      </w:r>
      <w:r>
        <w:rPr>
          <w:rFonts w:ascii="Times New Roman" w:hAnsi="Times New Roman"/>
          <w:sz w:val="28"/>
        </w:rPr>
        <w:t>физкультурно-оздоровительной деятельности в школе) аспекты.</w:t>
      </w:r>
      <w:r>
        <w:rPr>
          <w:rFonts w:ascii="Times New Roman" w:hAnsi="Times New Roman"/>
          <w:sz w:val="28"/>
        </w:rPr>
        <w:br/>
      </w:r>
      <w:r>
        <w:rPr>
          <w:rFonts w:ascii="Times New Roman" w:hAnsi="Times New Roman"/>
          <w:sz w:val="28"/>
        </w:rPr>
        <w:t xml:space="preserve">    </w:t>
      </w:r>
      <w:r>
        <w:rPr>
          <w:rFonts w:ascii="Times New Roman" w:hAnsi="Times New Roman"/>
          <w:b w:val="1"/>
          <w:sz w:val="28"/>
        </w:rPr>
        <w:t>Идея</w:t>
      </w:r>
      <w:r>
        <w:rPr>
          <w:rFonts w:ascii="Times New Roman" w:hAnsi="Times New Roman"/>
          <w:sz w:val="28"/>
        </w:rPr>
        <w:t xml:space="preserve">  состоит в создании отвечающей вызовам современности системы физкультурно - оздоровительной работы в школе, разработке рекомендаций по её реализации, а также выявление возможностей реализации в любом образовательном учреждении, находящемся на территории Российской Федерации.</w:t>
      </w:r>
    </w:p>
    <w:p w14:paraId="0F000000">
      <w:pPr>
        <w:rPr>
          <w:rFonts w:ascii="Times New Roman" w:hAnsi="Times New Roman"/>
          <w:sz w:val="28"/>
        </w:rPr>
      </w:pPr>
      <w:r>
        <w:rPr>
          <w:rFonts w:ascii="Times New Roman" w:hAnsi="Times New Roman"/>
          <w:b w:val="1"/>
          <w:sz w:val="28"/>
        </w:rPr>
        <w:t xml:space="preserve"> Этапы реализации </w:t>
      </w:r>
    </w:p>
    <w:p w14:paraId="10000000">
      <w:pPr>
        <w:spacing w:line="360" w:lineRule="auto"/>
        <w:ind/>
        <w:jc w:val="both"/>
        <w:rPr>
          <w:rFonts w:ascii="Times New Roman" w:hAnsi="Times New Roman"/>
          <w:sz w:val="28"/>
        </w:rPr>
      </w:pPr>
      <w:r>
        <w:rPr>
          <w:rFonts w:ascii="Times New Roman" w:hAnsi="Times New Roman"/>
          <w:b w:val="1"/>
          <w:sz w:val="28"/>
        </w:rPr>
        <w:t>1 этап (подготовительно-организационный,</w:t>
      </w:r>
      <w:r>
        <w:rPr>
          <w:rFonts w:ascii="Times New Roman" w:hAnsi="Times New Roman"/>
          <w:b w:val="1"/>
          <w:sz w:val="28"/>
        </w:rPr>
        <w:t xml:space="preserve"> )</w:t>
      </w:r>
      <w:r>
        <w:rPr>
          <w:rFonts w:ascii="Times New Roman" w:hAnsi="Times New Roman"/>
          <w:b w:val="1"/>
          <w:sz w:val="28"/>
        </w:rPr>
        <w:t>:</w:t>
      </w:r>
    </w:p>
    <w:p w14:paraId="11000000">
      <w:pPr>
        <w:spacing w:line="360" w:lineRule="auto"/>
        <w:ind/>
        <w:jc w:val="both"/>
        <w:rPr>
          <w:rFonts w:ascii="Times New Roman" w:hAnsi="Times New Roman"/>
          <w:sz w:val="28"/>
        </w:rPr>
      </w:pPr>
      <w:r>
        <w:rPr>
          <w:rFonts w:ascii="Times New Roman" w:hAnsi="Times New Roman"/>
          <w:b w:val="1"/>
          <w:sz w:val="28"/>
        </w:rPr>
        <w:t xml:space="preserve"> </w:t>
      </w:r>
      <w:r>
        <w:rPr>
          <w:rFonts w:ascii="Times New Roman" w:hAnsi="Times New Roman"/>
          <w:sz w:val="28"/>
        </w:rPr>
        <w:t>- изучение и разработка нормативно-правовых документов по внедрению комплекса ГТО;</w:t>
      </w:r>
      <w:r>
        <w:rPr>
          <w:rFonts w:ascii="Times New Roman" w:hAnsi="Times New Roman"/>
          <w:sz w:val="28"/>
        </w:rPr>
        <w:br/>
      </w:r>
      <w:r>
        <w:rPr>
          <w:rFonts w:ascii="Times New Roman" w:hAnsi="Times New Roman"/>
          <w:sz w:val="28"/>
        </w:rPr>
        <w:t xml:space="preserve">- изучение и анализ уровня здоровья и физической </w:t>
      </w:r>
      <w:r>
        <w:rPr>
          <w:rFonts w:ascii="Times New Roman" w:hAnsi="Times New Roman"/>
          <w:sz w:val="28"/>
        </w:rPr>
        <w:t>подготовленности</w:t>
      </w:r>
      <w:r>
        <w:rPr>
          <w:rFonts w:ascii="Times New Roman" w:hAnsi="Times New Roman"/>
          <w:sz w:val="28"/>
        </w:rPr>
        <w:t xml:space="preserve"> обучающихся в школе;</w:t>
      </w:r>
      <w:r>
        <w:rPr>
          <w:rFonts w:ascii="Times New Roman" w:hAnsi="Times New Roman"/>
          <w:sz w:val="28"/>
        </w:rPr>
        <w:br/>
      </w:r>
      <w:r>
        <w:rPr>
          <w:rFonts w:ascii="Times New Roman" w:hAnsi="Times New Roman"/>
          <w:sz w:val="28"/>
        </w:rPr>
        <w:t>- обеспечение педагогическими кадрами (повышение квалификации);</w:t>
      </w:r>
      <w:r>
        <w:rPr>
          <w:rFonts w:ascii="Times New Roman" w:hAnsi="Times New Roman"/>
          <w:sz w:val="28"/>
        </w:rPr>
        <w:br/>
      </w:r>
      <w:r>
        <w:rPr>
          <w:rFonts w:ascii="Times New Roman" w:hAnsi="Times New Roman"/>
          <w:sz w:val="28"/>
        </w:rPr>
        <w:t>- создание и пополнение материально-технической базы;</w:t>
      </w:r>
      <w:r>
        <w:rPr>
          <w:rFonts w:ascii="Times New Roman" w:hAnsi="Times New Roman"/>
          <w:sz w:val="28"/>
        </w:rPr>
        <w:br/>
      </w:r>
      <w:r>
        <w:rPr>
          <w:rFonts w:ascii="Times New Roman" w:hAnsi="Times New Roman"/>
          <w:sz w:val="28"/>
        </w:rPr>
        <w:t>- создание благоприятного психологического климата в коллективе;</w:t>
      </w:r>
      <w:r>
        <w:rPr>
          <w:rFonts w:ascii="Times New Roman" w:hAnsi="Times New Roman"/>
          <w:sz w:val="28"/>
        </w:rPr>
        <w:br/>
      </w:r>
      <w:r>
        <w:rPr>
          <w:rFonts w:ascii="Times New Roman" w:hAnsi="Times New Roman"/>
          <w:sz w:val="28"/>
        </w:rPr>
        <w:t>- разработка единого календарного плана на период реализации проекта.</w:t>
      </w:r>
    </w:p>
    <w:p w14:paraId="12000000">
      <w:pPr>
        <w:ind/>
        <w:jc w:val="both"/>
        <w:rPr>
          <w:rFonts w:ascii="Times New Roman" w:hAnsi="Times New Roman"/>
          <w:b w:val="1"/>
          <w:sz w:val="28"/>
        </w:rPr>
      </w:pPr>
      <w:r>
        <w:rPr>
          <w:rFonts w:ascii="Times New Roman" w:hAnsi="Times New Roman"/>
          <w:b w:val="1"/>
          <w:sz w:val="28"/>
        </w:rPr>
        <w:t>2 этап (основной – реализация</w:t>
      </w:r>
      <w:r>
        <w:rPr>
          <w:rFonts w:ascii="Times New Roman" w:hAnsi="Times New Roman"/>
          <w:b w:val="1"/>
          <w:sz w:val="28"/>
        </w:rPr>
        <w:t>):</w:t>
      </w:r>
      <w:r>
        <w:rPr>
          <w:rFonts w:ascii="Times New Roman" w:hAnsi="Times New Roman"/>
          <w:sz w:val="28"/>
        </w:rPr>
        <w:br/>
      </w:r>
      <w:r>
        <w:rPr>
          <w:rFonts w:ascii="Times New Roman" w:hAnsi="Times New Roman"/>
          <w:sz w:val="28"/>
        </w:rPr>
        <w:t>−</w:t>
      </w:r>
      <w:r>
        <w:rPr>
          <w:rFonts w:ascii="Times New Roman" w:hAnsi="Times New Roman"/>
          <w:sz w:val="28"/>
        </w:rPr>
        <w:t xml:space="preserve"> </w:t>
      </w:r>
      <w:r>
        <w:rPr>
          <w:rFonts w:ascii="Times New Roman" w:hAnsi="Times New Roman"/>
          <w:sz w:val="28"/>
        </w:rPr>
        <w:t>апроб</w:t>
      </w:r>
      <w:r>
        <w:rPr>
          <w:rFonts w:ascii="Times New Roman" w:hAnsi="Times New Roman"/>
          <w:sz w:val="28"/>
        </w:rPr>
        <w:t xml:space="preserve">ация </w:t>
      </w:r>
      <w:r>
        <w:rPr>
          <w:rFonts w:ascii="Times New Roman" w:hAnsi="Times New Roman"/>
          <w:sz w:val="28"/>
        </w:rPr>
        <w:t xml:space="preserve">физкультурно-оздоровительной системы в </w:t>
      </w:r>
      <w:r>
        <w:rPr>
          <w:rFonts w:ascii="Times New Roman" w:hAnsi="Times New Roman"/>
          <w:sz w:val="28"/>
        </w:rPr>
        <w:t>школе;</w:t>
      </w:r>
      <w:r>
        <w:rPr>
          <w:rFonts w:ascii="Times New Roman" w:hAnsi="Times New Roman"/>
          <w:sz w:val="28"/>
        </w:rPr>
        <w:br/>
      </w:r>
      <w:r>
        <w:rPr>
          <w:rFonts w:ascii="Times New Roman" w:hAnsi="Times New Roman"/>
          <w:sz w:val="28"/>
        </w:rPr>
        <w:t>− системное взаимодействие центров по организации спортивн</w:t>
      </w:r>
      <w:r>
        <w:rPr>
          <w:rFonts w:ascii="Times New Roman" w:hAnsi="Times New Roman"/>
          <w:sz w:val="28"/>
        </w:rPr>
        <w:t>о-</w:t>
      </w:r>
      <w:r>
        <w:rPr>
          <w:rFonts w:ascii="Times New Roman" w:hAnsi="Times New Roman"/>
          <w:sz w:val="28"/>
        </w:rPr>
        <w:t xml:space="preserve"> массовой работы;</w:t>
      </w:r>
      <w:r>
        <w:rPr>
          <w:rFonts w:ascii="Times New Roman" w:hAnsi="Times New Roman"/>
          <w:sz w:val="28"/>
        </w:rPr>
        <w:br/>
      </w:r>
      <w:r>
        <w:rPr>
          <w:rFonts w:ascii="Times New Roman" w:hAnsi="Times New Roman"/>
          <w:sz w:val="28"/>
        </w:rPr>
        <w:t>− проведение мероприятий по обмену опытом работы педагогов, участвующих в реализации системы;</w:t>
      </w:r>
      <w:r>
        <w:rPr>
          <w:rFonts w:ascii="Times New Roman" w:hAnsi="Times New Roman"/>
          <w:sz w:val="28"/>
        </w:rPr>
        <w:br/>
      </w:r>
      <w:r>
        <w:rPr>
          <w:rFonts w:ascii="Times New Roman" w:hAnsi="Times New Roman"/>
          <w:sz w:val="28"/>
        </w:rPr>
        <w:t>− реализация рабочих программ внеурочной деятельности физкультурно-оздоровительного направления;</w:t>
      </w:r>
      <w:r>
        <w:rPr>
          <w:rFonts w:ascii="Times New Roman" w:hAnsi="Times New Roman"/>
          <w:sz w:val="28"/>
        </w:rPr>
        <w:br/>
      </w:r>
      <w:r>
        <w:rPr>
          <w:rFonts w:ascii="Times New Roman" w:hAnsi="Times New Roman"/>
          <w:sz w:val="28"/>
        </w:rPr>
        <w:t>− организация психолого-педагогического сопровождения участников образовательного процесса;</w:t>
      </w:r>
      <w:r>
        <w:rPr>
          <w:rFonts w:ascii="Times New Roman" w:hAnsi="Times New Roman"/>
          <w:sz w:val="28"/>
        </w:rPr>
        <w:br/>
      </w:r>
      <w:r>
        <w:rPr>
          <w:rFonts w:ascii="Times New Roman" w:hAnsi="Times New Roman"/>
          <w:sz w:val="28"/>
        </w:rPr>
        <w:t>− проведение спортивно-массовых мероприятий, праздников и фестивалей;</w:t>
      </w:r>
      <w:r>
        <w:rPr>
          <w:rFonts w:ascii="Times New Roman" w:hAnsi="Times New Roman"/>
          <w:sz w:val="28"/>
        </w:rPr>
        <w:br/>
      </w:r>
      <w:r>
        <w:rPr>
          <w:rFonts w:ascii="Times New Roman" w:hAnsi="Times New Roman"/>
          <w:sz w:val="28"/>
        </w:rPr>
        <w:t>− обновление материально- технической базы учреждения.</w:t>
      </w:r>
      <w:r>
        <w:rPr>
          <w:rFonts w:ascii="Times New Roman" w:hAnsi="Times New Roman"/>
          <w:b w:val="1"/>
          <w:sz w:val="28"/>
        </w:rPr>
        <w:t xml:space="preserve"> </w:t>
      </w:r>
    </w:p>
    <w:p w14:paraId="13000000">
      <w:pPr>
        <w:rPr>
          <w:rFonts w:ascii="Times New Roman" w:hAnsi="Times New Roman"/>
          <w:b w:val="1"/>
          <w:sz w:val="28"/>
        </w:rPr>
      </w:pPr>
      <w:r>
        <w:rPr>
          <w:rFonts w:ascii="Times New Roman" w:hAnsi="Times New Roman"/>
          <w:b w:val="1"/>
          <w:sz w:val="28"/>
        </w:rPr>
        <w:t>3этап(заключительный,):</w:t>
      </w:r>
      <w:r>
        <w:rPr>
          <w:rFonts w:ascii="Times New Roman" w:hAnsi="Times New Roman"/>
          <w:sz w:val="28"/>
        </w:rPr>
        <w:br/>
      </w:r>
      <w:r>
        <w:rPr>
          <w:rFonts w:ascii="Times New Roman" w:hAnsi="Times New Roman"/>
          <w:sz w:val="28"/>
        </w:rPr>
        <w:t>- сравнительный анализ планируемых результатов с полученными результатами, оцененными на основе использования разработанных критериев и показателей;</w:t>
      </w:r>
      <w:r>
        <w:rPr>
          <w:rFonts w:ascii="Times New Roman" w:hAnsi="Times New Roman"/>
          <w:sz w:val="28"/>
        </w:rPr>
        <w:br/>
      </w:r>
      <w:r>
        <w:rPr>
          <w:rFonts w:ascii="Times New Roman" w:hAnsi="Times New Roman"/>
          <w:b w:val="1"/>
          <w:sz w:val="28"/>
        </w:rPr>
        <w:t xml:space="preserve"> Ожидаемые результаты </w:t>
      </w:r>
    </w:p>
    <w:p w14:paraId="14000000">
      <w:pPr>
        <w:rPr>
          <w:rFonts w:ascii="Times New Roman" w:hAnsi="Times New Roman"/>
          <w:b w:val="1"/>
          <w:sz w:val="28"/>
        </w:rPr>
      </w:pPr>
    </w:p>
    <w:p w14:paraId="15000000">
      <w:pPr>
        <w:rPr>
          <w:rFonts w:ascii="Times New Roman" w:hAnsi="Times New Roman"/>
          <w:b w:val="1"/>
          <w:sz w:val="28"/>
        </w:rPr>
      </w:pPr>
    </w:p>
    <w:tbl>
      <w:tblPr>
        <w:tblInd w:type="dxa" w:w="-106"/>
        <w:tblBorders>
          <w:top w:color="000000" w:sz="4" w:val="single"/>
          <w:left w:color="000000" w:sz="4" w:val="single"/>
          <w:bottom w:color="000000" w:sz="4" w:val="single"/>
          <w:right w:color="000000" w:sz="4" w:val="single"/>
          <w:insideH w:color="000000" w:sz="4" w:val="single"/>
          <w:insideV w:color="000000" w:sz="4" w:val="single"/>
        </w:tblBorders>
        <w:tblLayout w:type="fixed"/>
        <w:tblCellMar>
          <w:top w:type="dxa" w:w="0"/>
          <w:left w:type="dxa" w:w="108"/>
          <w:bottom w:type="dxa" w:w="0"/>
          <w:right w:type="dxa" w:w="108"/>
        </w:tblCellMar>
      </w:tblPr>
      <w:tblGrid>
        <w:gridCol w:w="504"/>
        <w:gridCol w:w="4151"/>
        <w:gridCol w:w="5088"/>
      </w:tblGrid>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6000000">
            <w:pPr>
              <w:rPr>
                <w:rFonts w:ascii="Times New Roman" w:hAnsi="Times New Roman"/>
                <w:b w:val="1"/>
                <w:sz w:val="28"/>
              </w:rPr>
            </w:pPr>
            <w:r>
              <w:rPr>
                <w:rFonts w:ascii="Times New Roman" w:hAnsi="Times New Roman"/>
                <w:b w:val="1"/>
                <w:sz w:val="28"/>
              </w:rPr>
              <w:t>№</w:t>
            </w:r>
            <w:r>
              <w:rPr>
                <w:rFonts w:ascii="Times New Roman" w:hAnsi="Times New Roman"/>
                <w:b w:val="1"/>
                <w:sz w:val="28"/>
              </w:rPr>
              <w:t>п</w:t>
            </w:r>
            <w:r>
              <w:rPr>
                <w:rFonts w:ascii="Times New Roman" w:hAnsi="Times New Roman"/>
                <w:b w:val="1"/>
                <w:sz w:val="28"/>
              </w:rPr>
              <w:t>/п</w:t>
            </w: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7000000">
            <w:pPr>
              <w:rPr>
                <w:rFonts w:ascii="Times New Roman" w:hAnsi="Times New Roman"/>
                <w:b w:val="1"/>
                <w:sz w:val="28"/>
              </w:rPr>
            </w:pPr>
            <w:r>
              <w:rPr>
                <w:rFonts w:ascii="Times New Roman" w:hAnsi="Times New Roman"/>
                <w:b w:val="1"/>
                <w:sz w:val="28"/>
              </w:rPr>
              <w:t>Ожидаемые результаты</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8000000">
            <w:pPr>
              <w:rPr>
                <w:rFonts w:ascii="Times New Roman" w:hAnsi="Times New Roman"/>
                <w:b w:val="1"/>
                <w:sz w:val="28"/>
              </w:rPr>
            </w:pPr>
            <w:r>
              <w:rPr>
                <w:rFonts w:ascii="Times New Roman" w:hAnsi="Times New Roman"/>
                <w:b w:val="1"/>
                <w:sz w:val="28"/>
              </w:rPr>
              <w:t>Критерии эффективности</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9000000">
            <w:pPr>
              <w:rPr>
                <w:rFonts w:ascii="Times New Roman" w:hAnsi="Times New Roman"/>
                <w:sz w:val="28"/>
              </w:rPr>
            </w:pPr>
            <w:r>
              <w:rPr>
                <w:rFonts w:ascii="Times New Roman" w:hAnsi="Times New Roman"/>
                <w:sz w:val="28"/>
              </w:rPr>
              <w:t>1</w:t>
            </w:r>
          </w:p>
        </w:tc>
        <w:tc>
          <w:tcPr>
            <w:tcW w:type="dxa" w:w="9239"/>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A000000">
            <w:pPr>
              <w:ind/>
              <w:jc w:val="center"/>
              <w:rPr>
                <w:rFonts w:ascii="Times New Roman" w:hAnsi="Times New Roman"/>
                <w:sz w:val="28"/>
              </w:rPr>
            </w:pPr>
            <w:r>
              <w:rPr>
                <w:rFonts w:ascii="Times New Roman" w:hAnsi="Times New Roman"/>
                <w:sz w:val="28"/>
              </w:rPr>
              <w:t>Управленческие</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B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C000000">
            <w:pPr>
              <w:ind/>
              <w:jc w:val="both"/>
              <w:rPr>
                <w:rFonts w:ascii="Times New Roman" w:hAnsi="Times New Roman"/>
                <w:sz w:val="28"/>
              </w:rPr>
            </w:pPr>
            <w:r>
              <w:rPr>
                <w:rFonts w:ascii="Times New Roman" w:hAnsi="Times New Roman"/>
                <w:sz w:val="28"/>
              </w:rPr>
              <w:t>1.Создание условий для подготовки к сдаче Всероссийского физкультурно-спортивного комплекса «Готов к труду и обороне» (ГТО)</w:t>
            </w:r>
          </w:p>
          <w:p w14:paraId="1D000000">
            <w:pPr>
              <w:rPr>
                <w:rFonts w:ascii="Times New Roman" w:hAnsi="Times New Roman"/>
                <w:sz w:val="28"/>
              </w:rPr>
            </w:pP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E000000">
            <w:pPr>
              <w:ind/>
              <w:jc w:val="both"/>
              <w:rPr>
                <w:rFonts w:ascii="Times New Roman" w:hAnsi="Times New Roman"/>
                <w:sz w:val="28"/>
              </w:rPr>
            </w:pPr>
            <w:r>
              <w:rPr>
                <w:rFonts w:ascii="Times New Roman" w:hAnsi="Times New Roman"/>
                <w:sz w:val="28"/>
              </w:rPr>
              <w:t>Разработана нормативная локальная база в ОУ для подготовки к сдаче комплекса ГТО.</w:t>
            </w:r>
          </w:p>
          <w:p w14:paraId="1F000000">
            <w:pPr>
              <w:ind/>
              <w:jc w:val="both"/>
              <w:rPr>
                <w:rFonts w:ascii="Times New Roman" w:hAnsi="Times New Roman"/>
                <w:sz w:val="28"/>
              </w:rPr>
            </w:pPr>
            <w:r>
              <w:rPr>
                <w:rFonts w:ascii="Times New Roman" w:hAnsi="Times New Roman"/>
                <w:sz w:val="28"/>
              </w:rPr>
              <w:t>Обновлена материально-техническая база.</w:t>
            </w:r>
          </w:p>
          <w:p w14:paraId="20000000">
            <w:pPr>
              <w:ind/>
              <w:jc w:val="both"/>
              <w:rPr>
                <w:rFonts w:ascii="Times New Roman" w:hAnsi="Times New Roman"/>
                <w:sz w:val="28"/>
              </w:rPr>
            </w:pPr>
            <w:r>
              <w:rPr>
                <w:rFonts w:ascii="Times New Roman" w:hAnsi="Times New Roman"/>
                <w:sz w:val="28"/>
              </w:rPr>
              <w:t>Подобраны формы для подготовки и сдачи ГТО.</w:t>
            </w:r>
          </w:p>
          <w:p w14:paraId="21000000">
            <w:pPr>
              <w:rPr>
                <w:rFonts w:ascii="Times New Roman" w:hAnsi="Times New Roman"/>
                <w:sz w:val="28"/>
              </w:rPr>
            </w:pPr>
            <w:r>
              <w:rPr>
                <w:rFonts w:ascii="Times New Roman" w:hAnsi="Times New Roman"/>
                <w:sz w:val="28"/>
              </w:rPr>
              <w:t>Разработана система оценивания и контроля выполнения комплекса ГТО.</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2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3000000">
            <w:pPr>
              <w:ind/>
              <w:jc w:val="both"/>
              <w:rPr>
                <w:rFonts w:ascii="Times New Roman" w:hAnsi="Times New Roman"/>
                <w:sz w:val="28"/>
              </w:rPr>
            </w:pPr>
            <w:r>
              <w:rPr>
                <w:rFonts w:ascii="Times New Roman" w:hAnsi="Times New Roman"/>
                <w:sz w:val="28"/>
              </w:rPr>
              <w:t xml:space="preserve">2.Стимулирование участников </w:t>
            </w:r>
            <w:r>
              <w:rPr>
                <w:rFonts w:ascii="Times New Roman" w:hAnsi="Times New Roman"/>
                <w:sz w:val="28"/>
              </w:rPr>
              <w:t>образовательного процесса к регулярным занятиям физической культурой, участию в общественной и спортивной жизни образовательной организации, успешному прохождению тестирования по комплексу ГТО</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4000000">
            <w:pPr>
              <w:rPr>
                <w:rFonts w:ascii="Times New Roman" w:hAnsi="Times New Roman"/>
                <w:sz w:val="28"/>
              </w:rPr>
            </w:pPr>
            <w:r>
              <w:rPr>
                <w:rFonts w:ascii="Times New Roman" w:hAnsi="Times New Roman"/>
                <w:sz w:val="28"/>
              </w:rPr>
              <w:t xml:space="preserve">Сформированная система стимулов для </w:t>
            </w:r>
            <w:r>
              <w:rPr>
                <w:rFonts w:ascii="Times New Roman" w:hAnsi="Times New Roman"/>
                <w:sz w:val="28"/>
              </w:rPr>
              <w:t>всех участников образовательного процесса к регулярным занятиям физической культурой, участию в общественной и спортивной жизни образовательной организации, успешному прохождению тестирования по комплексу ГТО</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5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6000000">
            <w:pPr>
              <w:ind/>
              <w:jc w:val="both"/>
              <w:rPr>
                <w:rFonts w:ascii="Times New Roman" w:hAnsi="Times New Roman"/>
                <w:sz w:val="28"/>
              </w:rPr>
            </w:pPr>
            <w:r>
              <w:rPr>
                <w:rFonts w:ascii="Times New Roman" w:hAnsi="Times New Roman"/>
                <w:sz w:val="28"/>
              </w:rPr>
              <w:t>3.Повышение профессиональной компетентности педагогов</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7000000">
            <w:pPr>
              <w:rPr>
                <w:rFonts w:ascii="Times New Roman" w:hAnsi="Times New Roman"/>
                <w:sz w:val="28"/>
              </w:rPr>
            </w:pPr>
            <w:r>
              <w:rPr>
                <w:rFonts w:ascii="Times New Roman" w:hAnsi="Times New Roman"/>
                <w:sz w:val="28"/>
              </w:rPr>
              <w:t>Прохождение аттестации педагогов на подтверждение и повышение квалификационных категорий</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8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9000000">
            <w:pPr>
              <w:ind/>
              <w:jc w:val="both"/>
              <w:rPr>
                <w:rFonts w:ascii="Times New Roman" w:hAnsi="Times New Roman"/>
                <w:sz w:val="28"/>
              </w:rPr>
            </w:pPr>
            <w:r>
              <w:rPr>
                <w:rFonts w:ascii="Times New Roman" w:hAnsi="Times New Roman"/>
                <w:sz w:val="28"/>
              </w:rPr>
              <w:t>4.Рост профессионального мастерства учителей физической культуры, педагогов дополнительного образования</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A000000">
            <w:pPr>
              <w:rPr>
                <w:rFonts w:ascii="Times New Roman" w:hAnsi="Times New Roman"/>
                <w:sz w:val="28"/>
              </w:rPr>
            </w:pPr>
            <w:r>
              <w:rPr>
                <w:rFonts w:ascii="Times New Roman" w:hAnsi="Times New Roman"/>
                <w:sz w:val="28"/>
              </w:rPr>
              <w:t>Участие в соревнованиях разных уровней</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B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C000000">
            <w:pPr>
              <w:ind/>
              <w:jc w:val="both"/>
              <w:rPr>
                <w:rFonts w:ascii="Times New Roman" w:hAnsi="Times New Roman"/>
                <w:sz w:val="28"/>
              </w:rPr>
            </w:pPr>
            <w:r>
              <w:rPr>
                <w:rFonts w:ascii="Times New Roman" w:hAnsi="Times New Roman"/>
                <w:sz w:val="28"/>
              </w:rPr>
              <w:t>5.Информированность всех участников образовательных отношений об эффективности внедрения системы.</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D000000">
            <w:pPr>
              <w:rPr>
                <w:rFonts w:ascii="Times New Roman" w:hAnsi="Times New Roman"/>
                <w:sz w:val="28"/>
              </w:rPr>
            </w:pPr>
            <w:r>
              <w:rPr>
                <w:rFonts w:ascii="Times New Roman" w:hAnsi="Times New Roman"/>
                <w:sz w:val="28"/>
              </w:rPr>
              <w:t>Размещение  отчетов о проведении мероприятий</w:t>
            </w:r>
            <w:r>
              <w:rPr>
                <w:rFonts w:ascii="Times New Roman" w:hAnsi="Times New Roman"/>
                <w:sz w:val="28"/>
              </w:rPr>
              <w:t xml:space="preserve"> ,</w:t>
            </w:r>
            <w:r>
              <w:rPr>
                <w:rFonts w:ascii="Times New Roman" w:hAnsi="Times New Roman"/>
                <w:sz w:val="28"/>
              </w:rPr>
              <w:t xml:space="preserve"> соревнований на сайт школы ,и в группу </w:t>
            </w:r>
            <w:r>
              <w:rPr>
                <w:rFonts w:ascii="Times New Roman" w:hAnsi="Times New Roman"/>
                <w:sz w:val="28"/>
              </w:rPr>
              <w:t>Вконтакте</w:t>
            </w:r>
            <w:r>
              <w:rPr>
                <w:rFonts w:ascii="Times New Roman" w:hAnsi="Times New Roman"/>
                <w:sz w:val="28"/>
              </w:rPr>
              <w:t>.</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E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F000000">
            <w:pPr>
              <w:ind/>
              <w:jc w:val="both"/>
              <w:rPr>
                <w:rFonts w:ascii="Times New Roman" w:hAnsi="Times New Roman"/>
                <w:sz w:val="28"/>
              </w:rPr>
            </w:pPr>
            <w:r>
              <w:rPr>
                <w:rFonts w:ascii="Times New Roman" w:hAnsi="Times New Roman"/>
                <w:sz w:val="28"/>
              </w:rPr>
              <w:t xml:space="preserve">6.Реализация ФГОС. Достижение </w:t>
            </w:r>
            <w:r>
              <w:rPr>
                <w:rFonts w:ascii="Times New Roman" w:hAnsi="Times New Roman"/>
                <w:sz w:val="28"/>
              </w:rPr>
              <w:t>метапредметных</w:t>
            </w:r>
            <w:r>
              <w:rPr>
                <w:rFonts w:ascii="Times New Roman" w:hAnsi="Times New Roman"/>
                <w:sz w:val="28"/>
              </w:rPr>
              <w:t xml:space="preserve"> результатов</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0000000">
            <w:pPr>
              <w:ind/>
              <w:jc w:val="both"/>
              <w:rPr>
                <w:rFonts w:ascii="Times New Roman" w:hAnsi="Times New Roman"/>
                <w:sz w:val="28"/>
              </w:rPr>
            </w:pPr>
            <w:r>
              <w:rPr>
                <w:rFonts w:ascii="Times New Roman" w:hAnsi="Times New Roman"/>
                <w:sz w:val="28"/>
              </w:rPr>
              <w:t>Выполнение учебного плана.</w:t>
            </w:r>
          </w:p>
          <w:p w14:paraId="31000000">
            <w:pPr>
              <w:rPr>
                <w:rFonts w:ascii="Times New Roman" w:hAnsi="Times New Roman"/>
                <w:sz w:val="28"/>
              </w:rPr>
            </w:pPr>
            <w:r>
              <w:rPr>
                <w:rFonts w:ascii="Times New Roman" w:hAnsi="Times New Roman"/>
                <w:sz w:val="28"/>
              </w:rPr>
              <w:t xml:space="preserve">Формирование предметных, личностных и </w:t>
            </w:r>
            <w:r>
              <w:rPr>
                <w:rFonts w:ascii="Times New Roman" w:hAnsi="Times New Roman"/>
                <w:sz w:val="28"/>
              </w:rPr>
              <w:t>метапредметных</w:t>
            </w:r>
            <w:r>
              <w:rPr>
                <w:rFonts w:ascii="Times New Roman" w:hAnsi="Times New Roman"/>
                <w:sz w:val="28"/>
              </w:rPr>
              <w:t xml:space="preserve"> результатов</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2000000">
            <w:pPr>
              <w:rPr>
                <w:rFonts w:ascii="Times New Roman" w:hAnsi="Times New Roman"/>
                <w:sz w:val="28"/>
              </w:rPr>
            </w:pPr>
            <w:r>
              <w:rPr>
                <w:rFonts w:ascii="Times New Roman" w:hAnsi="Times New Roman"/>
                <w:sz w:val="28"/>
              </w:rPr>
              <w:t>2</w:t>
            </w:r>
          </w:p>
        </w:tc>
        <w:tc>
          <w:tcPr>
            <w:tcW w:type="dxa" w:w="9239"/>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3000000">
            <w:pPr>
              <w:ind/>
              <w:jc w:val="center"/>
              <w:rPr>
                <w:rFonts w:ascii="Times New Roman" w:hAnsi="Times New Roman"/>
                <w:sz w:val="28"/>
              </w:rPr>
            </w:pPr>
            <w:r>
              <w:rPr>
                <w:rFonts w:ascii="Times New Roman" w:hAnsi="Times New Roman"/>
                <w:sz w:val="28"/>
              </w:rPr>
              <w:t>Образовательные</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4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5000000">
            <w:pPr>
              <w:tabs>
                <w:tab w:leader="none" w:pos="0" w:val="left"/>
                <w:tab w:leader="none" w:pos="993" w:val="left"/>
              </w:tabs>
              <w:ind/>
              <w:jc w:val="both"/>
              <w:rPr>
                <w:rFonts w:ascii="Times New Roman" w:hAnsi="Times New Roman"/>
                <w:spacing w:val="-4"/>
                <w:sz w:val="28"/>
              </w:rPr>
            </w:pPr>
            <w:r>
              <w:rPr>
                <w:rFonts w:ascii="Times New Roman" w:hAnsi="Times New Roman"/>
                <w:sz w:val="28"/>
              </w:rPr>
              <w:t xml:space="preserve">1.Увеличение числа </w:t>
            </w:r>
            <w:r>
              <w:rPr>
                <w:rFonts w:ascii="Times New Roman" w:hAnsi="Times New Roman"/>
                <w:sz w:val="28"/>
              </w:rPr>
              <w:t>обучающихся</w:t>
            </w:r>
            <w:r>
              <w:rPr>
                <w:rFonts w:ascii="Times New Roman" w:hAnsi="Times New Roman"/>
                <w:sz w:val="28"/>
              </w:rPr>
              <w:t>, занимающихся по дополнительным образовательным программам физкультурно-оздоровительной направленности</w:t>
            </w:r>
          </w:p>
          <w:p w14:paraId="36000000">
            <w:pPr>
              <w:ind/>
              <w:jc w:val="both"/>
              <w:rPr>
                <w:rFonts w:ascii="Times New Roman" w:hAnsi="Times New Roman"/>
                <w:sz w:val="28"/>
              </w:rPr>
            </w:pP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7000000">
            <w:pPr>
              <w:ind/>
              <w:jc w:val="both"/>
              <w:rPr>
                <w:rFonts w:ascii="Times New Roman" w:hAnsi="Times New Roman"/>
                <w:sz w:val="28"/>
              </w:rPr>
            </w:pPr>
            <w:r>
              <w:rPr>
                <w:rFonts w:ascii="Times New Roman" w:hAnsi="Times New Roman"/>
                <w:sz w:val="28"/>
              </w:rPr>
              <w:t xml:space="preserve">Повышение процента охвата всех участников образовательного процесса программами дополнительного образования, в </w:t>
            </w:r>
            <w:r>
              <w:rPr>
                <w:rFonts w:ascii="Times New Roman" w:hAnsi="Times New Roman"/>
                <w:sz w:val="28"/>
              </w:rPr>
              <w:t>т.ч</w:t>
            </w:r>
            <w:r>
              <w:rPr>
                <w:rFonts w:ascii="Times New Roman" w:hAnsi="Times New Roman"/>
                <w:sz w:val="28"/>
              </w:rPr>
              <w:t>. в рамках платных образовательных услуг, до 40%.</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8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9000000">
            <w:pPr>
              <w:ind/>
              <w:jc w:val="both"/>
              <w:rPr>
                <w:rFonts w:ascii="Times New Roman" w:hAnsi="Times New Roman"/>
                <w:sz w:val="28"/>
              </w:rPr>
            </w:pPr>
            <w:r>
              <w:rPr>
                <w:rFonts w:ascii="Times New Roman" w:hAnsi="Times New Roman"/>
                <w:sz w:val="28"/>
              </w:rPr>
              <w:t>3.Разработка программ курсов по выбору, внеурочной деятельности, кружков, спортивных секций</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A000000">
            <w:pPr>
              <w:ind/>
              <w:jc w:val="both"/>
              <w:rPr>
                <w:rFonts w:ascii="Times New Roman" w:hAnsi="Times New Roman"/>
                <w:sz w:val="28"/>
              </w:rPr>
            </w:pPr>
            <w:r>
              <w:rPr>
                <w:rFonts w:ascii="Times New Roman" w:hAnsi="Times New Roman"/>
                <w:spacing w:val="-4"/>
                <w:sz w:val="28"/>
              </w:rPr>
              <w:t>Увеличение числа программ, реализованных в образовательном процессе в рамках внедрения ГТО.</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B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C000000">
            <w:pPr>
              <w:ind/>
              <w:jc w:val="both"/>
              <w:rPr>
                <w:rFonts w:ascii="Times New Roman" w:hAnsi="Times New Roman"/>
                <w:sz w:val="28"/>
              </w:rPr>
            </w:pPr>
            <w:r>
              <w:rPr>
                <w:rFonts w:ascii="Times New Roman" w:hAnsi="Times New Roman"/>
                <w:sz w:val="28"/>
              </w:rPr>
              <w:t>4.Вовлеченность учащихся в непрерывный тренировочный процесс и соревновательную деятельность</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D000000">
            <w:pPr>
              <w:ind/>
              <w:jc w:val="both"/>
              <w:rPr>
                <w:rFonts w:ascii="Times New Roman" w:hAnsi="Times New Roman"/>
                <w:sz w:val="28"/>
              </w:rPr>
            </w:pPr>
            <w:r>
              <w:rPr>
                <w:rFonts w:ascii="Times New Roman" w:hAnsi="Times New Roman"/>
                <w:spacing w:val="-4"/>
                <w:sz w:val="28"/>
              </w:rPr>
              <w:t>Увеличение числа учащихся, посещающих спортивные секции</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E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F000000">
            <w:pPr>
              <w:ind/>
              <w:jc w:val="both"/>
              <w:rPr>
                <w:rFonts w:ascii="Times New Roman" w:hAnsi="Times New Roman"/>
                <w:sz w:val="28"/>
              </w:rPr>
            </w:pPr>
            <w:r>
              <w:rPr>
                <w:rFonts w:ascii="Times New Roman" w:hAnsi="Times New Roman"/>
                <w:sz w:val="28"/>
              </w:rPr>
              <w:t>5.Повышение мотивации неспортивных обучающихся к физической культуре и здоровому образу жизни, их приобщение к спорту</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0000000">
            <w:pPr>
              <w:ind/>
              <w:jc w:val="both"/>
              <w:rPr>
                <w:rFonts w:ascii="Times New Roman" w:hAnsi="Times New Roman"/>
                <w:sz w:val="28"/>
              </w:rPr>
            </w:pPr>
            <w:r>
              <w:rPr>
                <w:rFonts w:ascii="Times New Roman" w:hAnsi="Times New Roman"/>
                <w:spacing w:val="-4"/>
                <w:sz w:val="28"/>
              </w:rPr>
              <w:t>Увеличение числа участников школьной спартакиады</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1000000">
            <w:pPr>
              <w:rPr>
                <w:rFonts w:ascii="Times New Roman" w:hAnsi="Times New Roman"/>
                <w:sz w:val="28"/>
              </w:rPr>
            </w:pPr>
            <w:r>
              <w:rPr>
                <w:rFonts w:ascii="Times New Roman" w:hAnsi="Times New Roman"/>
                <w:sz w:val="28"/>
              </w:rPr>
              <w:t>3</w:t>
            </w:r>
          </w:p>
        </w:tc>
        <w:tc>
          <w:tcPr>
            <w:tcW w:type="dxa" w:w="9239"/>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2000000">
            <w:pPr>
              <w:ind/>
              <w:jc w:val="center"/>
              <w:rPr>
                <w:rFonts w:ascii="Times New Roman" w:hAnsi="Times New Roman"/>
                <w:sz w:val="28"/>
              </w:rPr>
            </w:pPr>
            <w:r>
              <w:rPr>
                <w:rFonts w:ascii="Times New Roman" w:hAnsi="Times New Roman"/>
                <w:sz w:val="28"/>
              </w:rPr>
              <w:t>Личностные</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3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4000000">
            <w:pPr>
              <w:ind/>
              <w:jc w:val="both"/>
              <w:rPr>
                <w:rFonts w:ascii="Times New Roman" w:hAnsi="Times New Roman"/>
                <w:sz w:val="28"/>
              </w:rPr>
            </w:pPr>
            <w:r>
              <w:rPr>
                <w:rFonts w:ascii="Times New Roman" w:hAnsi="Times New Roman"/>
                <w:sz w:val="28"/>
              </w:rPr>
              <w:t>1. Формирование личностных результатов (</w:t>
            </w:r>
            <w:r>
              <w:rPr>
                <w:rFonts w:ascii="Times New Roman" w:hAnsi="Times New Roman"/>
                <w:sz w:val="28"/>
              </w:rPr>
              <w:t>сформированность</w:t>
            </w:r>
            <w:r>
              <w:rPr>
                <w:rFonts w:ascii="Times New Roman" w:hAnsi="Times New Roman"/>
                <w:sz w:val="28"/>
              </w:rPr>
              <w:t xml:space="preserve"> </w:t>
            </w:r>
            <w:r>
              <w:rPr>
                <w:rFonts w:ascii="Times New Roman" w:hAnsi="Times New Roman"/>
                <w:sz w:val="28"/>
              </w:rPr>
              <w:t>внутренней позиции, самоуважения).</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5000000">
            <w:pPr>
              <w:ind/>
              <w:jc w:val="both"/>
              <w:rPr>
                <w:rFonts w:ascii="Times New Roman" w:hAnsi="Times New Roman"/>
                <w:sz w:val="28"/>
              </w:rPr>
            </w:pPr>
            <w:r>
              <w:rPr>
                <w:rFonts w:ascii="Times New Roman" w:hAnsi="Times New Roman"/>
                <w:sz w:val="28"/>
              </w:rPr>
              <w:t xml:space="preserve">Формирование ответственного отношения к своему здоровью Формирование </w:t>
            </w:r>
            <w:r>
              <w:rPr>
                <w:rFonts w:ascii="Times New Roman" w:hAnsi="Times New Roman"/>
                <w:sz w:val="28"/>
              </w:rPr>
              <w:t>жизненных ценностей</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6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7000000">
            <w:pPr>
              <w:ind/>
              <w:jc w:val="both"/>
              <w:rPr>
                <w:rFonts w:ascii="Times New Roman" w:hAnsi="Times New Roman"/>
                <w:sz w:val="28"/>
              </w:rPr>
            </w:pPr>
            <w:r>
              <w:rPr>
                <w:rFonts w:ascii="Times New Roman" w:hAnsi="Times New Roman"/>
                <w:sz w:val="28"/>
              </w:rPr>
              <w:t>2.Повышение уровня общефизического развития участников образовательных отношений</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8000000">
            <w:pPr>
              <w:ind/>
              <w:jc w:val="both"/>
              <w:rPr>
                <w:rFonts w:ascii="Times New Roman" w:hAnsi="Times New Roman"/>
                <w:sz w:val="28"/>
              </w:rPr>
            </w:pPr>
            <w:r>
              <w:rPr>
                <w:rFonts w:ascii="Times New Roman" w:hAnsi="Times New Roman"/>
                <w:sz w:val="28"/>
              </w:rPr>
              <w:t>Повышение мотивации к ЗОЖ</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9000000">
            <w:pPr>
              <w:rPr>
                <w:rFonts w:ascii="Times New Roman" w:hAnsi="Times New Roman"/>
                <w:sz w:val="28"/>
              </w:rPr>
            </w:pPr>
            <w:r>
              <w:rPr>
                <w:rFonts w:ascii="Times New Roman" w:hAnsi="Times New Roman"/>
                <w:sz w:val="28"/>
              </w:rPr>
              <w:t>4</w:t>
            </w:r>
          </w:p>
        </w:tc>
        <w:tc>
          <w:tcPr>
            <w:tcW w:type="dxa" w:w="9239"/>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A000000">
            <w:pPr>
              <w:ind/>
              <w:jc w:val="center"/>
              <w:rPr>
                <w:rFonts w:ascii="Times New Roman" w:hAnsi="Times New Roman"/>
                <w:sz w:val="28"/>
              </w:rPr>
            </w:pPr>
            <w:r>
              <w:rPr>
                <w:rFonts w:ascii="Times New Roman" w:hAnsi="Times New Roman"/>
                <w:sz w:val="28"/>
              </w:rPr>
              <w:t>Социальные</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B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C000000">
            <w:pPr>
              <w:ind/>
              <w:jc w:val="both"/>
              <w:rPr>
                <w:rFonts w:ascii="Times New Roman" w:hAnsi="Times New Roman"/>
                <w:sz w:val="28"/>
              </w:rPr>
            </w:pPr>
            <w:r>
              <w:rPr>
                <w:rFonts w:ascii="Times New Roman" w:hAnsi="Times New Roman"/>
                <w:sz w:val="28"/>
              </w:rPr>
              <w:t>1. Снижение уровня заболеваемости детей</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D000000">
            <w:pPr>
              <w:tabs>
                <w:tab w:leader="none" w:pos="851" w:val="left"/>
                <w:tab w:leader="none" w:pos="993" w:val="left"/>
              </w:tabs>
              <w:ind/>
              <w:jc w:val="both"/>
              <w:rPr>
                <w:rFonts w:ascii="Times New Roman" w:hAnsi="Times New Roman"/>
                <w:sz w:val="28"/>
              </w:rPr>
            </w:pPr>
            <w:r>
              <w:rPr>
                <w:rFonts w:ascii="Times New Roman" w:hAnsi="Times New Roman"/>
                <w:spacing w:val="-4"/>
                <w:sz w:val="28"/>
              </w:rPr>
              <w:t xml:space="preserve">Уменьшение числа заболеваний школьников </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E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F000000">
            <w:pPr>
              <w:ind/>
              <w:jc w:val="both"/>
              <w:rPr>
                <w:rFonts w:ascii="Times New Roman" w:hAnsi="Times New Roman"/>
                <w:sz w:val="28"/>
              </w:rPr>
            </w:pPr>
            <w:r>
              <w:rPr>
                <w:rFonts w:ascii="Times New Roman" w:hAnsi="Times New Roman"/>
                <w:sz w:val="28"/>
              </w:rPr>
              <w:t>2.Улучшение эмоционального состояния учащихся, родителей педагогов</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0000000">
            <w:pPr>
              <w:tabs>
                <w:tab w:leader="none" w:pos="851" w:val="left"/>
                <w:tab w:leader="none" w:pos="993" w:val="left"/>
              </w:tabs>
              <w:ind/>
              <w:jc w:val="both"/>
              <w:rPr>
                <w:rFonts w:ascii="Times New Roman" w:hAnsi="Times New Roman"/>
                <w:spacing w:val="-4"/>
                <w:sz w:val="28"/>
              </w:rPr>
            </w:pPr>
            <w:r>
              <w:rPr>
                <w:rFonts w:ascii="Times New Roman" w:hAnsi="Times New Roman"/>
                <w:sz w:val="28"/>
              </w:rPr>
              <w:t>Уменьшение негативных отзывов родителей, учащихся и педагогов</w:t>
            </w:r>
          </w:p>
        </w:tc>
      </w:tr>
      <w:tr>
        <w:tc>
          <w:tcPr>
            <w:tcW w:type="dxa" w:w="50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1000000">
            <w:pPr>
              <w:rPr>
                <w:rFonts w:ascii="Times New Roman" w:hAnsi="Times New Roman"/>
                <w:sz w:val="28"/>
              </w:rPr>
            </w:pPr>
          </w:p>
        </w:tc>
        <w:tc>
          <w:tcPr>
            <w:tcW w:type="dxa" w:w="415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2000000">
            <w:pPr>
              <w:ind/>
              <w:jc w:val="both"/>
              <w:rPr>
                <w:rFonts w:ascii="Times New Roman" w:hAnsi="Times New Roman"/>
                <w:sz w:val="28"/>
              </w:rPr>
            </w:pPr>
            <w:r>
              <w:rPr>
                <w:rFonts w:ascii="Times New Roman" w:hAnsi="Times New Roman"/>
                <w:sz w:val="28"/>
              </w:rPr>
              <w:t>3.Развитие спортивно-оздоровительной среды образовательной организации.</w:t>
            </w:r>
          </w:p>
        </w:tc>
        <w:tc>
          <w:tcPr>
            <w:tcW w:type="dxa" w:w="508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3000000">
            <w:pPr>
              <w:tabs>
                <w:tab w:leader="none" w:pos="851" w:val="left"/>
                <w:tab w:leader="none" w:pos="993" w:val="left"/>
              </w:tabs>
              <w:ind/>
              <w:jc w:val="both"/>
              <w:rPr>
                <w:rFonts w:ascii="Times New Roman" w:hAnsi="Times New Roman"/>
                <w:spacing w:val="-4"/>
                <w:sz w:val="28"/>
              </w:rPr>
            </w:pPr>
            <w:r>
              <w:rPr>
                <w:rFonts w:ascii="Times New Roman" w:hAnsi="Times New Roman"/>
                <w:sz w:val="28"/>
              </w:rPr>
              <w:t>Улучшение материально-технической и спортивной базы</w:t>
            </w:r>
          </w:p>
        </w:tc>
      </w:tr>
    </w:tbl>
    <w:p w14:paraId="54000000">
      <w:pPr>
        <w:ind/>
        <w:jc w:val="left"/>
        <w:rPr>
          <w:rFonts w:ascii="Times New Roman" w:hAnsi="Times New Roman"/>
          <w:b w:val="1"/>
          <w:color w:val="7030A0"/>
          <w:sz w:val="28"/>
        </w:rPr>
      </w:pPr>
    </w:p>
    <w:p w14:paraId="55000000">
      <w:pPr>
        <w:ind/>
        <w:jc w:val="left"/>
        <w:rPr>
          <w:rFonts w:ascii="Times New Roman" w:hAnsi="Times New Roman"/>
          <w:b w:val="1"/>
          <w:color w:val="7030A0"/>
          <w:sz w:val="28"/>
        </w:rPr>
      </w:pPr>
      <w:r>
        <w:rPr>
          <w:rFonts w:ascii="Times New Roman" w:hAnsi="Times New Roman"/>
          <w:b w:val="1"/>
          <w:color w:val="7030A0"/>
          <w:sz w:val="28"/>
        </w:rPr>
        <w:t xml:space="preserve"> </w:t>
      </w:r>
      <w:r>
        <w:rPr>
          <w:rFonts w:ascii="Times New Roman" w:hAnsi="Times New Roman"/>
          <w:b w:val="1"/>
          <w:sz w:val="28"/>
        </w:rPr>
        <w:t xml:space="preserve">Описание </w:t>
      </w:r>
    </w:p>
    <w:p w14:paraId="56000000">
      <w:pPr>
        <w:spacing w:after="0" w:before="0"/>
        <w:ind w:firstLine="708" w:left="0"/>
        <w:jc w:val="both"/>
        <w:rPr>
          <w:rFonts w:ascii="Times New Roman" w:hAnsi="Times New Roman"/>
          <w:color w:val="000000"/>
          <w:sz w:val="22"/>
        </w:rPr>
      </w:pPr>
      <w:r>
        <w:rPr>
          <w:rFonts w:ascii="Times New Roman" w:hAnsi="Times New Roman"/>
          <w:color w:val="000000"/>
          <w:sz w:val="28"/>
        </w:rPr>
        <w:t>Внедрение комплекса  ГТО – это социально-значимая задача</w:t>
      </w:r>
      <w:r>
        <w:rPr>
          <w:rFonts w:ascii="Times New Roman" w:hAnsi="Times New Roman"/>
          <w:color w:val="000000"/>
          <w:sz w:val="28"/>
        </w:rPr>
        <w:t xml:space="preserve">  в шк</w:t>
      </w:r>
      <w:r>
        <w:rPr>
          <w:rFonts w:ascii="Times New Roman" w:hAnsi="Times New Roman"/>
          <w:color w:val="000000"/>
          <w:sz w:val="28"/>
        </w:rPr>
        <w:t xml:space="preserve">оле. С  помощью внедрения комплекса  ГТО нам удастся  увеличить количество </w:t>
      </w:r>
      <w:r>
        <w:rPr>
          <w:rFonts w:ascii="Times New Roman" w:hAnsi="Times New Roman"/>
          <w:color w:val="000000"/>
          <w:sz w:val="28"/>
        </w:rPr>
        <w:t>занимающихся</w:t>
      </w:r>
      <w:r>
        <w:rPr>
          <w:rFonts w:ascii="Times New Roman" w:hAnsi="Times New Roman"/>
          <w:color w:val="000000"/>
          <w:sz w:val="28"/>
        </w:rPr>
        <w:t xml:space="preserve"> физической культурой и спортом, повысить уровень физической подготовленности,  развить  массовый и школьный спорт, создать современную материально-техническую базу, а главное  наши дети и члены коллектива будут успешными в дальнейшей  жизни.</w:t>
      </w:r>
    </w:p>
    <w:p w14:paraId="57000000">
      <w:pPr>
        <w:spacing w:after="0" w:before="0"/>
        <w:ind w:firstLine="708" w:left="0"/>
        <w:jc w:val="both"/>
        <w:rPr>
          <w:rFonts w:ascii="Times New Roman" w:hAnsi="Times New Roman"/>
          <w:color w:val="000000"/>
          <w:sz w:val="22"/>
        </w:rPr>
      </w:pPr>
      <w:r>
        <w:rPr>
          <w:rFonts w:ascii="Times New Roman" w:hAnsi="Times New Roman"/>
          <w:color w:val="000000"/>
          <w:sz w:val="28"/>
        </w:rPr>
        <w:t xml:space="preserve">Имея большой и положительный опыт работы с </w:t>
      </w:r>
      <w:r>
        <w:rPr>
          <w:rFonts w:ascii="Times New Roman" w:hAnsi="Times New Roman"/>
          <w:color w:val="000000"/>
          <w:sz w:val="28"/>
        </w:rPr>
        <w:t>обучающимися</w:t>
      </w:r>
      <w:r>
        <w:rPr>
          <w:rFonts w:ascii="Times New Roman" w:hAnsi="Times New Roman"/>
          <w:color w:val="000000"/>
          <w:sz w:val="28"/>
        </w:rPr>
        <w:t xml:space="preserve"> и членами коллектива школы  по достижению спортивных результатов, надеемся, что результативность нашей системы также будет на должном уровне, так как  задачи  реально выполнимы.</w:t>
      </w:r>
    </w:p>
    <w:p w14:paraId="58000000">
      <w:pPr>
        <w:spacing w:after="0" w:before="0"/>
        <w:ind w:firstLine="708" w:left="0"/>
        <w:jc w:val="both"/>
        <w:rPr>
          <w:rFonts w:ascii="Times New Roman" w:hAnsi="Times New Roman"/>
          <w:color w:val="000000"/>
          <w:sz w:val="22"/>
        </w:rPr>
      </w:pPr>
      <w:r>
        <w:rPr>
          <w:rFonts w:ascii="Times New Roman" w:hAnsi="Times New Roman"/>
          <w:b w:val="1"/>
          <w:sz w:val="28"/>
        </w:rPr>
        <w:t xml:space="preserve"> Инновационный потенциал</w:t>
      </w:r>
      <w:r>
        <w:rPr>
          <w:rFonts w:ascii="Times New Roman" w:hAnsi="Times New Roman"/>
          <w:sz w:val="28"/>
        </w:rPr>
        <w:t xml:space="preserve"> системы</w:t>
      </w:r>
      <w:r>
        <w:rPr>
          <w:rFonts w:ascii="Times New Roman" w:hAnsi="Times New Roman"/>
          <w:sz w:val="28"/>
        </w:rPr>
        <w:t xml:space="preserve"> </w:t>
      </w:r>
      <w:r>
        <w:rPr>
          <w:rFonts w:ascii="Times New Roman" w:hAnsi="Times New Roman"/>
          <w:sz w:val="28"/>
        </w:rPr>
        <w:t>обусловлен</w:t>
      </w:r>
      <w:r>
        <w:rPr>
          <w:rFonts w:ascii="Times New Roman" w:hAnsi="Times New Roman"/>
          <w:sz w:val="28"/>
        </w:rPr>
        <w:t>:</w:t>
      </w:r>
    </w:p>
    <w:p w14:paraId="59000000">
      <w:pPr>
        <w:ind w:firstLine="708" w:left="0"/>
        <w:jc w:val="both"/>
        <w:rPr>
          <w:rFonts w:ascii="Times New Roman" w:hAnsi="Times New Roman"/>
          <w:sz w:val="28"/>
        </w:rPr>
      </w:pPr>
      <w:r>
        <w:rPr>
          <w:rFonts w:ascii="Times New Roman" w:hAnsi="Times New Roman"/>
          <w:sz w:val="28"/>
        </w:rPr>
        <w:t xml:space="preserve">1. Социальным заказом государства на укрепление здоровья, гармоничное и всестороннее развитие личности, воспитание патриотизма и гражданственности, улучшение качества жизни граждан; </w:t>
      </w:r>
    </w:p>
    <w:p w14:paraId="5A000000">
      <w:pPr>
        <w:ind w:firstLine="708" w:left="0"/>
        <w:jc w:val="both"/>
        <w:rPr>
          <w:rFonts w:ascii="Times New Roman" w:hAnsi="Times New Roman"/>
          <w:sz w:val="28"/>
        </w:rPr>
      </w:pPr>
      <w:r>
        <w:rPr>
          <w:rFonts w:ascii="Times New Roman" w:hAnsi="Times New Roman"/>
          <w:sz w:val="28"/>
        </w:rPr>
        <w:t>2. Необходимостью повысить эффективность системы физиче</w:t>
      </w:r>
      <w:r>
        <w:rPr>
          <w:rFonts w:ascii="Times New Roman" w:hAnsi="Times New Roman"/>
          <w:sz w:val="28"/>
        </w:rPr>
        <w:t>ского воспитания детей</w:t>
      </w:r>
      <w:r>
        <w:rPr>
          <w:rFonts w:ascii="Times New Roman" w:hAnsi="Times New Roman"/>
          <w:sz w:val="28"/>
        </w:rPr>
        <w:t xml:space="preserve"> </w:t>
      </w:r>
      <w:r>
        <w:rPr>
          <w:rFonts w:ascii="Times New Roman" w:hAnsi="Times New Roman"/>
          <w:sz w:val="28"/>
        </w:rPr>
        <w:t>;</w:t>
      </w:r>
    </w:p>
    <w:p w14:paraId="5B000000">
      <w:pPr>
        <w:ind w:firstLine="708" w:left="0"/>
        <w:jc w:val="both"/>
        <w:rPr>
          <w:rFonts w:ascii="Times New Roman" w:hAnsi="Times New Roman"/>
          <w:sz w:val="28"/>
        </w:rPr>
      </w:pPr>
      <w:r>
        <w:rPr>
          <w:rFonts w:ascii="Times New Roman" w:hAnsi="Times New Roman"/>
          <w:sz w:val="28"/>
        </w:rPr>
        <w:t>3. Результатами  исследования, проведенного участниками , по  распределению детей по группам здоровья</w:t>
      </w:r>
      <w:r>
        <w:rPr>
          <w:rFonts w:ascii="Times New Roman" w:hAnsi="Times New Roman"/>
          <w:sz w:val="28"/>
        </w:rPr>
        <w:t xml:space="preserve"> </w:t>
      </w:r>
      <w:r>
        <w:rPr>
          <w:rFonts w:ascii="Times New Roman" w:hAnsi="Times New Roman"/>
          <w:sz w:val="28"/>
        </w:rPr>
        <w:t>и уровню заинтересованности родителей в здоровом образе жизни.</w:t>
      </w:r>
    </w:p>
    <w:p w14:paraId="5C000000">
      <w:pPr>
        <w:ind/>
        <w:jc w:val="both"/>
        <w:rPr>
          <w:rFonts w:ascii="Times New Roman" w:hAnsi="Times New Roman"/>
          <w:sz w:val="28"/>
        </w:rPr>
      </w:pPr>
      <w:r>
        <w:rPr>
          <w:rFonts w:ascii="Times New Roman" w:hAnsi="Times New Roman"/>
          <w:sz w:val="28"/>
        </w:rPr>
        <w:t xml:space="preserve">         4</w:t>
      </w:r>
      <w:r>
        <w:rPr>
          <w:rFonts w:ascii="Times New Roman" w:hAnsi="Times New Roman"/>
          <w:sz w:val="28"/>
        </w:rPr>
        <w:t xml:space="preserve">. </w:t>
      </w:r>
      <w:r>
        <w:rPr>
          <w:rFonts w:ascii="Times New Roman" w:hAnsi="Times New Roman"/>
          <w:sz w:val="28"/>
        </w:rPr>
        <w:t>Созданию ф</w:t>
      </w:r>
      <w:r>
        <w:rPr>
          <w:rFonts w:ascii="Times New Roman" w:hAnsi="Times New Roman"/>
          <w:sz w:val="28"/>
        </w:rPr>
        <w:t>изкультурно-оздо</w:t>
      </w:r>
      <w:r>
        <w:rPr>
          <w:rFonts w:ascii="Times New Roman" w:hAnsi="Times New Roman"/>
          <w:sz w:val="28"/>
        </w:rPr>
        <w:t>ровительных программ, направленных</w:t>
      </w:r>
      <w:r>
        <w:rPr>
          <w:rFonts w:ascii="Times New Roman" w:hAnsi="Times New Roman"/>
          <w:sz w:val="28"/>
        </w:rPr>
        <w:t xml:space="preserve"> на повышение двигательной активности детей, формирование их интереса к занятиям физкультурой и спортом и осознанного отношения к сохранению и укреплению здоровья.</w:t>
      </w:r>
    </w:p>
    <w:p w14:paraId="5D000000">
      <w:pPr>
        <w:ind/>
        <w:jc w:val="both"/>
        <w:rPr>
          <w:rFonts w:ascii="Times New Roman" w:hAnsi="Times New Roman"/>
          <w:sz w:val="28"/>
        </w:rPr>
      </w:pPr>
      <w:r>
        <w:rPr>
          <w:rFonts w:ascii="Times New Roman" w:hAnsi="Times New Roman"/>
          <w:sz w:val="28"/>
        </w:rPr>
        <w:t xml:space="preserve">        5</w:t>
      </w:r>
      <w:r>
        <w:rPr>
          <w:rFonts w:ascii="Times New Roman" w:hAnsi="Times New Roman"/>
          <w:sz w:val="28"/>
        </w:rPr>
        <w:t>.</w:t>
      </w:r>
      <w:r>
        <w:rPr>
          <w:rFonts w:ascii="Times New Roman" w:hAnsi="Times New Roman"/>
          <w:sz w:val="28"/>
        </w:rPr>
        <w:t xml:space="preserve"> Системой</w:t>
      </w:r>
      <w:r>
        <w:rPr>
          <w:rFonts w:ascii="Times New Roman" w:hAnsi="Times New Roman"/>
          <w:sz w:val="28"/>
        </w:rPr>
        <w:t xml:space="preserve"> физкультурно-оздоровительной работы, направленной на подготовку дет</w:t>
      </w:r>
      <w:r>
        <w:rPr>
          <w:rFonts w:ascii="Times New Roman" w:hAnsi="Times New Roman"/>
          <w:sz w:val="28"/>
        </w:rPr>
        <w:t>ей младшего, среднего и старшего звена</w:t>
      </w:r>
      <w:r>
        <w:rPr>
          <w:rFonts w:ascii="Times New Roman" w:hAnsi="Times New Roman"/>
          <w:sz w:val="28"/>
        </w:rPr>
        <w:t xml:space="preserve"> к сдаче норм Всероссийского физкультурно-спортивного комплекса «ГТ</w:t>
      </w:r>
      <w:r>
        <w:rPr>
          <w:rFonts w:ascii="Times New Roman" w:hAnsi="Times New Roman"/>
          <w:sz w:val="28"/>
        </w:rPr>
        <w:t>О» через  взаимодействия с  Центром тестирования ВФСК ГТО города Кургана.</w:t>
      </w:r>
    </w:p>
    <w:p w14:paraId="5E000000">
      <w:pPr>
        <w:rPr>
          <w:rFonts w:ascii="Times New Roman" w:hAnsi="Times New Roman"/>
          <w:b w:val="1"/>
          <w:sz w:val="28"/>
        </w:rPr>
      </w:pPr>
      <w:r>
        <w:rPr>
          <w:rFonts w:ascii="Times New Roman" w:hAnsi="Times New Roman"/>
          <w:b w:val="1"/>
          <w:color w:val="7030A0"/>
          <w:sz w:val="28"/>
        </w:rPr>
        <w:t xml:space="preserve"> </w:t>
      </w:r>
      <w:r>
        <w:rPr>
          <w:rFonts w:ascii="Times New Roman" w:hAnsi="Times New Roman"/>
          <w:b w:val="1"/>
          <w:sz w:val="28"/>
        </w:rPr>
        <w:t>Формы предоставления результатов</w:t>
      </w:r>
    </w:p>
    <w:p w14:paraId="5F000000">
      <w:pPr>
        <w:spacing w:line="360" w:lineRule="auto"/>
        <w:ind w:firstLine="0" w:left="360"/>
        <w:jc w:val="both"/>
        <w:rPr>
          <w:rFonts w:ascii="Times New Roman" w:hAnsi="Times New Roman"/>
          <w:sz w:val="28"/>
        </w:rPr>
      </w:pPr>
      <w:r>
        <w:rPr>
          <w:rFonts w:ascii="Times New Roman" w:hAnsi="Times New Roman"/>
          <w:sz w:val="28"/>
        </w:rPr>
        <w:t xml:space="preserve">1. Публикация инновационного опыта на сайте </w:t>
      </w:r>
      <w:r>
        <w:rPr>
          <w:rFonts w:ascii="Times New Roman" w:hAnsi="Times New Roman"/>
          <w:sz w:val="28"/>
        </w:rPr>
        <w:t>ОУ. (подготовка</w:t>
      </w:r>
      <w:r>
        <w:rPr>
          <w:rFonts w:ascii="Times New Roman" w:hAnsi="Times New Roman"/>
          <w:sz w:val="28"/>
        </w:rPr>
        <w:t xml:space="preserve"> отчетов, результатов деятельности</w:t>
      </w:r>
      <w:r>
        <w:rPr>
          <w:rFonts w:ascii="Times New Roman" w:hAnsi="Times New Roman"/>
          <w:sz w:val="28"/>
        </w:rPr>
        <w:t xml:space="preserve">) </w:t>
      </w:r>
    </w:p>
    <w:p w14:paraId="60000000">
      <w:pPr>
        <w:spacing w:line="360" w:lineRule="auto"/>
        <w:ind w:firstLine="0" w:left="360"/>
        <w:jc w:val="both"/>
        <w:rPr>
          <w:rFonts w:ascii="Times New Roman" w:hAnsi="Times New Roman"/>
          <w:sz w:val="28"/>
        </w:rPr>
      </w:pPr>
      <w:r>
        <w:rPr>
          <w:rFonts w:ascii="Times New Roman" w:hAnsi="Times New Roman"/>
          <w:sz w:val="28"/>
        </w:rPr>
        <w:t>2.</w:t>
      </w:r>
      <w:r>
        <w:rPr>
          <w:rFonts w:ascii="Times New Roman" w:hAnsi="Times New Roman"/>
          <w:sz w:val="28"/>
        </w:rPr>
        <w:t xml:space="preserve"> Распространение опыта через печатные издания и СМИ.</w:t>
      </w:r>
    </w:p>
    <w:p w14:paraId="61000000">
      <w:pPr>
        <w:spacing w:line="360" w:lineRule="auto"/>
        <w:ind w:firstLine="0" w:left="360"/>
        <w:jc w:val="both"/>
        <w:rPr>
          <w:rFonts w:ascii="Times New Roman" w:hAnsi="Times New Roman"/>
          <w:sz w:val="28"/>
        </w:rPr>
      </w:pPr>
      <w:r>
        <w:rPr>
          <w:rFonts w:ascii="Times New Roman" w:hAnsi="Times New Roman"/>
          <w:sz w:val="28"/>
        </w:rPr>
        <w:t>3.</w:t>
      </w:r>
      <w:r>
        <w:rPr>
          <w:rFonts w:ascii="Times New Roman" w:hAnsi="Times New Roman"/>
          <w:sz w:val="28"/>
        </w:rPr>
        <w:t xml:space="preserve"> Различные формы повышения профессиональной компетенции педагогов через </w:t>
      </w:r>
      <w:r>
        <w:rPr>
          <w:rFonts w:ascii="Times New Roman" w:hAnsi="Times New Roman"/>
          <w:sz w:val="28"/>
        </w:rPr>
        <w:t>вебинары</w:t>
      </w:r>
      <w:r>
        <w:rPr>
          <w:rFonts w:ascii="Times New Roman" w:hAnsi="Times New Roman"/>
          <w:sz w:val="28"/>
        </w:rPr>
        <w:t xml:space="preserve">, семинары, мастер-классы, конференции. </w:t>
      </w:r>
    </w:p>
    <w:p w14:paraId="62000000">
      <w:pPr>
        <w:spacing w:line="360" w:lineRule="auto"/>
        <w:ind w:firstLine="0" w:left="360"/>
        <w:jc w:val="both"/>
        <w:rPr>
          <w:rFonts w:ascii="Times New Roman" w:hAnsi="Times New Roman"/>
          <w:sz w:val="28"/>
        </w:rPr>
      </w:pPr>
      <w:r>
        <w:rPr>
          <w:rFonts w:ascii="Times New Roman" w:hAnsi="Times New Roman"/>
          <w:sz w:val="28"/>
        </w:rPr>
        <w:t>4.Результаты обучающихся показанные на  соревнованиях разных уровней (Муниципальные, Региональные, Всероссийские)</w:t>
      </w:r>
    </w:p>
    <w:p w14:paraId="63000000">
      <w:pPr>
        <w:spacing w:line="360" w:lineRule="auto"/>
        <w:ind w:firstLine="0" w:left="360"/>
        <w:jc w:val="both"/>
        <w:rPr>
          <w:rFonts w:ascii="Times New Roman" w:hAnsi="Times New Roman"/>
          <w:sz w:val="28"/>
        </w:rPr>
      </w:pPr>
    </w:p>
    <w:p w14:paraId="64000000">
      <w:pPr>
        <w:spacing w:line="360" w:lineRule="auto"/>
        <w:ind/>
        <w:rPr>
          <w:rFonts w:ascii="Times New Roman" w:hAnsi="Times New Roman"/>
          <w:sz w:val="28"/>
        </w:rPr>
      </w:pPr>
    </w:p>
    <w:p w14:paraId="65000000">
      <w:pPr>
        <w:spacing w:line="360" w:lineRule="auto"/>
        <w:ind/>
        <w:rPr>
          <w:rFonts w:ascii="Times New Roman" w:hAnsi="Times New Roman"/>
          <w:sz w:val="28"/>
        </w:rPr>
      </w:pPr>
    </w:p>
    <w:p w14:paraId="66000000">
      <w:pPr>
        <w:spacing w:line="360" w:lineRule="auto"/>
        <w:ind/>
        <w:rPr>
          <w:rFonts w:ascii="Times New Roman" w:hAnsi="Times New Roman"/>
          <w:sz w:val="28"/>
        </w:rPr>
      </w:pPr>
    </w:p>
    <w:p w14:paraId="67000000">
      <w:pPr>
        <w:spacing w:line="360" w:lineRule="auto"/>
        <w:ind/>
        <w:jc w:val="center"/>
        <w:rPr>
          <w:rFonts w:ascii="Times New Roman" w:hAnsi="Times New Roman"/>
          <w:b w:val="1"/>
          <w:sz w:val="32"/>
        </w:rPr>
      </w:pPr>
      <w:r>
        <w:rPr>
          <w:rFonts w:ascii="Times New Roman" w:hAnsi="Times New Roman"/>
          <w:b w:val="1"/>
          <w:sz w:val="32"/>
        </w:rPr>
        <w:t>Отчет о проделанной работе:</w:t>
      </w:r>
    </w:p>
    <w:p w14:paraId="68000000">
      <w:pPr>
        <w:spacing w:after="85"/>
        <w:ind/>
        <w:jc w:val="both"/>
        <w:rPr>
          <w:rFonts w:ascii="Times New Roman" w:hAnsi="Times New Roman"/>
          <w:color w:val="000000"/>
          <w:sz w:val="28"/>
        </w:rPr>
      </w:pPr>
      <w:r>
        <w:rPr>
          <w:rFonts w:ascii="Times New Roman" w:hAnsi="Times New Roman"/>
          <w:b w:val="1"/>
          <w:color w:val="000000"/>
          <w:sz w:val="28"/>
        </w:rPr>
        <w:t xml:space="preserve">1. Изучение нормативных документов по внедрению ВФСК ГТО </w:t>
      </w:r>
      <w:r>
        <w:rPr>
          <w:rFonts w:ascii="Times New Roman" w:hAnsi="Times New Roman"/>
          <w:color w:val="000000"/>
          <w:sz w:val="28"/>
        </w:rPr>
        <w:t xml:space="preserve">– федерального, регионального, муниципального уровней, разработаны школьные нормативные документы: </w:t>
      </w:r>
    </w:p>
    <w:p w14:paraId="69000000">
      <w:pPr>
        <w:spacing w:after="85"/>
        <w:ind/>
        <w:jc w:val="both"/>
        <w:rPr>
          <w:rFonts w:ascii="Times New Roman" w:hAnsi="Times New Roman"/>
          <w:color w:val="000000"/>
          <w:sz w:val="28"/>
        </w:rPr>
      </w:pPr>
      <w:r>
        <w:rPr>
          <w:rFonts w:ascii="Times New Roman" w:hAnsi="Times New Roman"/>
          <w:color w:val="000000"/>
          <w:sz w:val="28"/>
        </w:rPr>
        <w:t>-Указ президента Российской Федерации «О ВФСК ГТО» от 24.03.2014 г</w:t>
      </w:r>
    </w:p>
    <w:p w14:paraId="6A000000">
      <w:pPr>
        <w:spacing w:after="85"/>
        <w:ind/>
        <w:jc w:val="both"/>
        <w:rPr>
          <w:rFonts w:ascii="Times New Roman" w:hAnsi="Times New Roman"/>
          <w:color w:val="FF0000"/>
          <w:sz w:val="28"/>
        </w:rPr>
      </w:pPr>
      <w:r>
        <w:rPr>
          <w:rFonts w:ascii="Times New Roman" w:hAnsi="Times New Roman"/>
          <w:color w:val="000000"/>
          <w:sz w:val="28"/>
        </w:rPr>
        <w:t xml:space="preserve">-План мероприятий по внедрению ВФСК «ГТО» в школе. </w:t>
      </w:r>
    </w:p>
    <w:p w14:paraId="6B000000">
      <w:pPr>
        <w:ind/>
        <w:jc w:val="both"/>
        <w:rPr>
          <w:rFonts w:ascii="Times New Roman" w:hAnsi="Times New Roman"/>
          <w:sz w:val="28"/>
        </w:rPr>
      </w:pPr>
      <w:r>
        <w:rPr>
          <w:rFonts w:ascii="Times New Roman" w:hAnsi="Times New Roman"/>
          <w:b w:val="1"/>
          <w:color w:val="000000"/>
          <w:sz w:val="28"/>
        </w:rPr>
        <w:t xml:space="preserve"> Проведен мониторинг материально-технической базы школы</w:t>
      </w:r>
      <w:r>
        <w:rPr>
          <w:rFonts w:ascii="Times New Roman" w:hAnsi="Times New Roman"/>
          <w:b w:val="1"/>
          <w:sz w:val="28"/>
        </w:rPr>
        <w:t xml:space="preserve"> </w:t>
      </w:r>
      <w:r>
        <w:rPr>
          <w:rFonts w:ascii="Times New Roman" w:hAnsi="Times New Roman"/>
          <w:sz w:val="28"/>
        </w:rPr>
        <w:t xml:space="preserve">для реализации проекта: </w:t>
      </w:r>
    </w:p>
    <w:p w14:paraId="6C000000">
      <w:pPr>
        <w:ind/>
        <w:jc w:val="both"/>
        <w:rPr>
          <w:rFonts w:ascii="Times New Roman" w:hAnsi="Times New Roman"/>
          <w:sz w:val="28"/>
        </w:rPr>
      </w:pPr>
      <w:r>
        <w:rPr>
          <w:rFonts w:ascii="Times New Roman" w:hAnsi="Times New Roman"/>
          <w:sz w:val="28"/>
        </w:rPr>
        <w:t>-</w:t>
      </w:r>
      <w:r>
        <w:rPr>
          <w:rFonts w:ascii="Times New Roman" w:hAnsi="Times New Roman"/>
          <w:sz w:val="28"/>
        </w:rPr>
        <w:t xml:space="preserve"> Проведена  частичная реконструкция школьного спортивного зала школы</w:t>
      </w:r>
      <w:r>
        <w:rPr>
          <w:rFonts w:ascii="Times New Roman" w:hAnsi="Times New Roman"/>
          <w:sz w:val="28"/>
        </w:rPr>
        <w:t xml:space="preserve"> (отремонтирован пол)</w:t>
      </w:r>
      <w:r>
        <w:rPr>
          <w:rFonts w:ascii="Times New Roman" w:hAnsi="Times New Roman"/>
          <w:sz w:val="28"/>
        </w:rPr>
        <w:t xml:space="preserve"> в соответствии с требованиями проведения испытаний, входящих во ВФСК. </w:t>
      </w:r>
    </w:p>
    <w:p w14:paraId="6D000000">
      <w:pPr>
        <w:ind/>
        <w:jc w:val="both"/>
        <w:rPr>
          <w:rFonts w:ascii="Times New Roman" w:hAnsi="Times New Roman"/>
          <w:sz w:val="28"/>
        </w:rPr>
      </w:pPr>
      <w:r>
        <w:rPr>
          <w:rFonts w:ascii="Times New Roman" w:hAnsi="Times New Roman"/>
          <w:sz w:val="28"/>
        </w:rPr>
        <w:t>-</w:t>
      </w:r>
      <w:r>
        <w:rPr>
          <w:rFonts w:ascii="Times New Roman" w:hAnsi="Times New Roman"/>
          <w:sz w:val="28"/>
        </w:rPr>
        <w:t xml:space="preserve">Соответствие спортивного инвентаря и спортивных снарядов требованиям и нормам проведения испытаний, входящих во ВФСК. </w:t>
      </w:r>
    </w:p>
    <w:p w14:paraId="6E000000">
      <w:pPr>
        <w:rPr>
          <w:rFonts w:ascii="Times New Roman" w:hAnsi="Times New Roman"/>
          <w:b w:val="1"/>
        </w:rPr>
      </w:pPr>
    </w:p>
    <w:p w14:paraId="6F000000">
      <w:pPr>
        <w:rPr>
          <w:rFonts w:ascii="Times New Roman" w:hAnsi="Times New Roman"/>
        </w:rPr>
      </w:pPr>
      <w:r>
        <w:rPr>
          <w:rFonts w:ascii="Times New Roman" w:hAnsi="Times New Roman"/>
          <w:b w:val="1"/>
        </w:rPr>
        <w:t xml:space="preserve"> Из</w:t>
      </w:r>
      <w:r>
        <w:rPr>
          <w:rFonts w:ascii="Times New Roman" w:hAnsi="Times New Roman"/>
          <w:b w:val="1"/>
        </w:rPr>
        <w:t xml:space="preserve">учение </w:t>
      </w:r>
      <w:r>
        <w:rPr>
          <w:rFonts w:ascii="Times New Roman" w:hAnsi="Times New Roman"/>
        </w:rPr>
        <w:t>МЕТОДИЧЕСКИХ</w:t>
      </w:r>
      <w:r>
        <w:rPr>
          <w:rFonts w:ascii="Times New Roman" w:hAnsi="Times New Roman"/>
        </w:rPr>
        <w:t xml:space="preserve"> РЕКОМЕНДАЦИИ по организации проведения испытаний (тестов), входящих во Всероссийский физкультурно-спортивный комплекс «Готов к труду и обороне» (ГТО)</w:t>
      </w:r>
      <w:r>
        <w:rPr>
          <w:rFonts w:ascii="Times New Roman" w:hAnsi="Times New Roman"/>
        </w:rPr>
        <w:t>:</w:t>
      </w:r>
    </w:p>
    <w:p w14:paraId="70000000">
      <w:pPr>
        <w:rPr>
          <w:rFonts w:ascii="Times New Roman" w:hAnsi="Times New Roman"/>
          <w:color w:val="000000"/>
        </w:rPr>
      </w:pPr>
      <w:r>
        <w:rPr>
          <w:rFonts w:ascii="Times New Roman" w:hAnsi="Times New Roman"/>
          <w:b w:val="1"/>
        </w:rPr>
        <w:t>--</w:t>
      </w:r>
      <w:r>
        <w:rPr>
          <w:rFonts w:ascii="Times New Roman" w:hAnsi="Times New Roman"/>
          <w:b w:val="1"/>
        </w:rPr>
        <w:t xml:space="preserve"> </w:t>
      </w:r>
      <w:r>
        <w:rPr>
          <w:rFonts w:ascii="Times New Roman" w:hAnsi="Times New Roman"/>
          <w:color w:val="000000"/>
        </w:rPr>
        <w:t xml:space="preserve">рассмотрено  на МО классных руководителей </w:t>
      </w:r>
    </w:p>
    <w:p w14:paraId="71000000">
      <w:pPr>
        <w:rPr>
          <w:rFonts w:ascii="Times New Roman" w:hAnsi="Times New Roman"/>
          <w:b w:val="1"/>
          <w:sz w:val="28"/>
        </w:rPr>
      </w:pPr>
      <w:r>
        <w:rPr>
          <w:rFonts w:ascii="Times New Roman" w:hAnsi="Times New Roman"/>
          <w:color w:val="000000"/>
        </w:rPr>
        <w:t>--</w:t>
      </w:r>
      <w:r>
        <w:rPr>
          <w:rFonts w:ascii="Times New Roman" w:hAnsi="Times New Roman"/>
          <w:b w:val="1"/>
          <w:sz w:val="28"/>
        </w:rPr>
        <w:t xml:space="preserve"> </w:t>
      </w:r>
      <w:r>
        <w:rPr>
          <w:rFonts w:ascii="Times New Roman" w:hAnsi="Times New Roman"/>
          <w:b w:val="1"/>
          <w:sz w:val="28"/>
        </w:rPr>
        <w:t xml:space="preserve">проведены классные часы </w:t>
      </w:r>
    </w:p>
    <w:p w14:paraId="72000000">
      <w:pPr>
        <w:rPr>
          <w:rFonts w:ascii="Times New Roman" w:hAnsi="Times New Roman"/>
          <w:color w:val="000000"/>
        </w:rPr>
      </w:pPr>
      <w:r>
        <w:rPr>
          <w:rFonts w:ascii="Times New Roman" w:hAnsi="Times New Roman"/>
          <w:b w:val="1"/>
          <w:sz w:val="28"/>
        </w:rPr>
        <w:t>--</w:t>
      </w:r>
      <w:r>
        <w:rPr>
          <w:rFonts w:ascii="Times New Roman" w:hAnsi="Times New Roman"/>
          <w:b w:val="1"/>
          <w:sz w:val="28"/>
        </w:rPr>
        <w:t xml:space="preserve"> информационные 20-ти минутки</w:t>
      </w:r>
      <w:r>
        <w:rPr>
          <w:rFonts w:ascii="Times New Roman" w:hAnsi="Times New Roman"/>
          <w:sz w:val="28"/>
        </w:rPr>
        <w:t>, по темам</w:t>
      </w:r>
      <w:r>
        <w:rPr>
          <w:rFonts w:ascii="Times New Roman" w:hAnsi="Times New Roman"/>
          <w:color w:val="000000"/>
          <w:sz w:val="28"/>
        </w:rPr>
        <w:t>:</w:t>
      </w:r>
      <w:r>
        <w:rPr>
          <w:rFonts w:ascii="Times New Roman" w:hAnsi="Times New Roman"/>
          <w:color w:val="000000"/>
          <w:sz w:val="28"/>
        </w:rPr>
        <w:t xml:space="preserve">  </w:t>
      </w:r>
      <w:r>
        <w:rPr>
          <w:rFonts w:ascii="Times New Roman" w:hAnsi="Times New Roman"/>
          <w:color w:val="000000"/>
          <w:sz w:val="28"/>
        </w:rPr>
        <w:t>«</w:t>
      </w:r>
      <w:r>
        <w:rPr>
          <w:rFonts w:ascii="Times New Roman" w:hAnsi="Times New Roman"/>
          <w:color w:val="000000"/>
          <w:sz w:val="28"/>
        </w:rPr>
        <w:t>Мой друг –физическая культура</w:t>
      </w:r>
      <w:r>
        <w:rPr>
          <w:rFonts w:ascii="Times New Roman" w:hAnsi="Times New Roman"/>
          <w:color w:val="000000"/>
          <w:sz w:val="28"/>
        </w:rPr>
        <w:t>»,</w:t>
      </w:r>
      <w:r>
        <w:rPr>
          <w:rFonts w:ascii="Times New Roman" w:hAnsi="Times New Roman"/>
          <w:color w:val="000000"/>
          <w:sz w:val="28"/>
        </w:rPr>
        <w:t xml:space="preserve"> «Мы сдаем ГТО», по пропаганде здорового образа жизни, и многое т.д.</w:t>
      </w:r>
      <w:r>
        <w:rPr>
          <w:rFonts w:ascii="Times New Roman" w:hAnsi="Times New Roman"/>
          <w:color w:val="000000"/>
        </w:rPr>
        <w:t xml:space="preserve"> </w:t>
      </w:r>
    </w:p>
    <w:p w14:paraId="73000000">
      <w:pPr>
        <w:ind/>
        <w:jc w:val="both"/>
        <w:rPr>
          <w:rFonts w:ascii="Times New Roman" w:hAnsi="Times New Roman"/>
          <w:sz w:val="28"/>
        </w:rPr>
      </w:pPr>
      <w:r>
        <w:rPr>
          <w:rFonts w:ascii="Times New Roman" w:hAnsi="Times New Roman"/>
          <w:b w:val="1"/>
          <w:sz w:val="28"/>
        </w:rPr>
        <w:t xml:space="preserve">Организация повышения квалификации учителей физической культуры школы по вопросам внедрения ВФСК ГТО: </w:t>
      </w:r>
    </w:p>
    <w:p w14:paraId="74000000">
      <w:pPr>
        <w:ind/>
        <w:jc w:val="both"/>
        <w:rPr>
          <w:rFonts w:ascii="Times New Roman" w:hAnsi="Times New Roman"/>
          <w:color w:val="000000"/>
          <w:sz w:val="28"/>
        </w:rPr>
      </w:pPr>
      <w:r>
        <w:rPr>
          <w:rFonts w:ascii="Times New Roman" w:hAnsi="Times New Roman"/>
          <w:color w:val="000000"/>
          <w:sz w:val="28"/>
        </w:rPr>
        <w:t>- Участие семинар</w:t>
      </w:r>
      <w:r>
        <w:rPr>
          <w:rFonts w:ascii="Times New Roman" w:hAnsi="Times New Roman"/>
          <w:color w:val="000000"/>
          <w:sz w:val="28"/>
        </w:rPr>
        <w:t xml:space="preserve">е </w:t>
      </w:r>
      <w:r>
        <w:rPr>
          <w:rFonts w:ascii="Times New Roman" w:hAnsi="Times New Roman"/>
          <w:color w:val="000000"/>
          <w:sz w:val="28"/>
        </w:rPr>
        <w:t>-</w:t>
      </w:r>
      <w:r>
        <w:rPr>
          <w:rFonts w:ascii="Times New Roman" w:hAnsi="Times New Roman"/>
          <w:color w:val="000000"/>
          <w:sz w:val="28"/>
        </w:rPr>
        <w:t xml:space="preserve"> </w:t>
      </w:r>
      <w:r>
        <w:rPr>
          <w:rFonts w:ascii="Times New Roman" w:hAnsi="Times New Roman"/>
          <w:color w:val="000000"/>
          <w:sz w:val="28"/>
        </w:rPr>
        <w:t xml:space="preserve">практикуме «Внеурочная деятельность физкультурно-спортивной направленности в системе образования» </w:t>
      </w:r>
    </w:p>
    <w:p w14:paraId="75000000">
      <w:pPr>
        <w:ind/>
        <w:jc w:val="both"/>
        <w:rPr>
          <w:rFonts w:ascii="Times New Roman" w:hAnsi="Times New Roman"/>
          <w:color w:val="000000"/>
          <w:sz w:val="28"/>
        </w:rPr>
      </w:pPr>
      <w:r>
        <w:rPr>
          <w:rFonts w:ascii="Times New Roman" w:hAnsi="Times New Roman"/>
          <w:color w:val="000000"/>
          <w:sz w:val="28"/>
        </w:rPr>
        <w:t>-</w:t>
      </w:r>
      <w:r>
        <w:rPr>
          <w:rFonts w:ascii="Times New Roman" w:hAnsi="Times New Roman"/>
          <w:color w:val="000000"/>
          <w:sz w:val="28"/>
        </w:rPr>
        <w:t>III</w:t>
      </w:r>
      <w:r>
        <w:rPr>
          <w:rFonts w:ascii="Times New Roman" w:hAnsi="Times New Roman"/>
          <w:color w:val="000000"/>
          <w:sz w:val="28"/>
        </w:rPr>
        <w:t xml:space="preserve"> национально-практическая конференция «Зауралье</w:t>
      </w:r>
      <w:r>
        <w:rPr>
          <w:rFonts w:ascii="Times New Roman" w:hAnsi="Times New Roman"/>
          <w:color w:val="000000"/>
          <w:sz w:val="28"/>
        </w:rPr>
        <w:t xml:space="preserve"> </w:t>
      </w:r>
      <w:r>
        <w:rPr>
          <w:rFonts w:ascii="Times New Roman" w:hAnsi="Times New Roman"/>
          <w:color w:val="000000"/>
          <w:sz w:val="28"/>
        </w:rPr>
        <w:t>-</w:t>
      </w:r>
      <w:r>
        <w:rPr>
          <w:rFonts w:ascii="Times New Roman" w:hAnsi="Times New Roman"/>
          <w:color w:val="000000"/>
          <w:sz w:val="28"/>
        </w:rPr>
        <w:t xml:space="preserve"> </w:t>
      </w:r>
      <w:r>
        <w:rPr>
          <w:rFonts w:ascii="Times New Roman" w:hAnsi="Times New Roman"/>
          <w:color w:val="000000"/>
          <w:sz w:val="28"/>
        </w:rPr>
        <w:t xml:space="preserve">спортивное» </w:t>
      </w:r>
    </w:p>
    <w:p w14:paraId="76000000">
      <w:pPr>
        <w:ind/>
        <w:jc w:val="both"/>
        <w:rPr>
          <w:rFonts w:ascii="Times New Roman" w:hAnsi="Times New Roman"/>
          <w:color w:val="000000"/>
          <w:sz w:val="28"/>
        </w:rPr>
      </w:pPr>
      <w:r>
        <w:rPr>
          <w:rFonts w:ascii="Times New Roman" w:hAnsi="Times New Roman"/>
          <w:color w:val="000000"/>
          <w:sz w:val="28"/>
        </w:rPr>
        <w:t>-4 национально-практическая конференция «Зауралье</w:t>
      </w:r>
      <w:r>
        <w:rPr>
          <w:rFonts w:ascii="Times New Roman" w:hAnsi="Times New Roman"/>
          <w:color w:val="000000"/>
          <w:sz w:val="28"/>
        </w:rPr>
        <w:t xml:space="preserve"> </w:t>
      </w:r>
      <w:r>
        <w:rPr>
          <w:rFonts w:ascii="Times New Roman" w:hAnsi="Times New Roman"/>
          <w:color w:val="000000"/>
          <w:sz w:val="28"/>
        </w:rPr>
        <w:t>-</w:t>
      </w:r>
      <w:r>
        <w:rPr>
          <w:rFonts w:ascii="Times New Roman" w:hAnsi="Times New Roman"/>
          <w:color w:val="000000"/>
          <w:sz w:val="28"/>
        </w:rPr>
        <w:t xml:space="preserve"> </w:t>
      </w:r>
      <w:r>
        <w:rPr>
          <w:rFonts w:ascii="Times New Roman" w:hAnsi="Times New Roman"/>
          <w:color w:val="000000"/>
          <w:sz w:val="28"/>
        </w:rPr>
        <w:t xml:space="preserve">спортивное» </w:t>
      </w:r>
    </w:p>
    <w:p w14:paraId="77000000">
      <w:pPr>
        <w:ind/>
        <w:jc w:val="both"/>
        <w:rPr>
          <w:rFonts w:ascii="Times New Roman" w:hAnsi="Times New Roman"/>
          <w:color w:val="000000"/>
          <w:sz w:val="28"/>
        </w:rPr>
      </w:pPr>
      <w:r>
        <w:rPr>
          <w:rFonts w:ascii="Times New Roman" w:hAnsi="Times New Roman"/>
          <w:color w:val="000000"/>
          <w:sz w:val="28"/>
        </w:rPr>
        <w:t xml:space="preserve">- Обсуждение темы на УМС учителей физической культуры в: «О развития основных физических качеств у школьников для успешной сдачи норм ГТО» </w:t>
      </w:r>
    </w:p>
    <w:p w14:paraId="78000000">
      <w:pPr>
        <w:spacing w:after="85"/>
        <w:ind/>
        <w:jc w:val="both"/>
        <w:rPr>
          <w:rFonts w:ascii="Times New Roman" w:hAnsi="Times New Roman"/>
          <w:sz w:val="28"/>
        </w:rPr>
      </w:pPr>
      <w:r>
        <w:rPr>
          <w:rFonts w:ascii="Times New Roman" w:hAnsi="Times New Roman"/>
          <w:b w:val="1"/>
          <w:sz w:val="28"/>
        </w:rPr>
        <w:t>Разработка и распространение информационно-пропагандистских материалов</w:t>
      </w:r>
      <w:r>
        <w:rPr>
          <w:rFonts w:ascii="Times New Roman" w:hAnsi="Times New Roman"/>
          <w:sz w:val="28"/>
        </w:rPr>
        <w:t xml:space="preserve">, направленных на привлечение всех категории обучающихся к выполнению нормативов ВФСК ГТО: </w:t>
      </w:r>
    </w:p>
    <w:p w14:paraId="79000000">
      <w:pPr>
        <w:spacing w:after="85"/>
        <w:ind/>
        <w:jc w:val="both"/>
        <w:rPr>
          <w:rFonts w:ascii="Times New Roman" w:hAnsi="Times New Roman"/>
          <w:color w:val="000000"/>
          <w:sz w:val="28"/>
        </w:rPr>
      </w:pPr>
      <w:r>
        <w:rPr>
          <w:rFonts w:ascii="Times New Roman" w:hAnsi="Times New Roman"/>
          <w:sz w:val="28"/>
        </w:rPr>
        <w:t xml:space="preserve"> </w:t>
      </w:r>
      <w:r>
        <w:rPr>
          <w:rFonts w:ascii="Times New Roman" w:hAnsi="Times New Roman"/>
          <w:color w:val="000000"/>
          <w:sz w:val="28"/>
        </w:rPr>
        <w:t xml:space="preserve">- Оформлен информационный стенд; </w:t>
      </w:r>
      <w:r>
        <w:rPr>
          <w:rFonts w:ascii="Times New Roman" w:hAnsi="Times New Roman"/>
          <w:color w:val="000000"/>
          <w:sz w:val="28"/>
        </w:rPr>
        <w:t>уголок здоровья;</w:t>
      </w:r>
    </w:p>
    <w:p w14:paraId="7A000000">
      <w:pPr>
        <w:spacing w:after="85"/>
        <w:ind/>
        <w:jc w:val="both"/>
        <w:rPr>
          <w:rFonts w:ascii="Times New Roman" w:hAnsi="Times New Roman"/>
          <w:color w:val="000000"/>
          <w:sz w:val="28"/>
        </w:rPr>
      </w:pPr>
      <w:r>
        <w:rPr>
          <w:rFonts w:ascii="Times New Roman" w:hAnsi="Times New Roman"/>
          <w:color w:val="000000"/>
          <w:sz w:val="28"/>
        </w:rPr>
        <w:t xml:space="preserve"> - Размещение информации</w:t>
      </w:r>
      <w:r>
        <w:rPr>
          <w:rFonts w:ascii="Times New Roman" w:hAnsi="Times New Roman"/>
          <w:color w:val="000000"/>
          <w:sz w:val="28"/>
        </w:rPr>
        <w:t xml:space="preserve"> </w:t>
      </w:r>
      <w:r>
        <w:rPr>
          <w:rFonts w:ascii="Times New Roman" w:hAnsi="Times New Roman"/>
          <w:color w:val="000000"/>
          <w:sz w:val="28"/>
        </w:rPr>
        <w:t xml:space="preserve">о Фестивалях </w:t>
      </w:r>
      <w:r>
        <w:rPr>
          <w:rFonts w:ascii="Times New Roman" w:hAnsi="Times New Roman"/>
          <w:sz w:val="28"/>
        </w:rPr>
        <w:t>ВФСК ГТО</w:t>
      </w:r>
      <w:r>
        <w:rPr>
          <w:rFonts w:ascii="Times New Roman" w:hAnsi="Times New Roman"/>
          <w:color w:val="000000"/>
          <w:sz w:val="28"/>
        </w:rPr>
        <w:t xml:space="preserve"> </w:t>
      </w:r>
      <w:r>
        <w:rPr>
          <w:rFonts w:ascii="Times New Roman" w:hAnsi="Times New Roman"/>
          <w:color w:val="000000"/>
          <w:sz w:val="28"/>
        </w:rPr>
        <w:t xml:space="preserve"> в группе в-контакте МБОУ г. Кургана «СОШ № 9»</w:t>
      </w:r>
      <w:r>
        <w:rPr>
          <w:rFonts w:ascii="Times New Roman" w:hAnsi="Times New Roman"/>
          <w:color w:val="000000"/>
          <w:sz w:val="28"/>
        </w:rPr>
        <w:t xml:space="preserve">; </w:t>
      </w:r>
      <w:r>
        <w:rPr>
          <w:rFonts w:ascii="Times New Roman" w:hAnsi="Times New Roman"/>
          <w:color w:val="000000"/>
          <w:sz w:val="28"/>
        </w:rPr>
        <w:t>https://vk.com/club60966854</w:t>
      </w:r>
    </w:p>
    <w:p w14:paraId="7B000000">
      <w:pPr>
        <w:spacing w:after="85"/>
        <w:ind/>
        <w:jc w:val="both"/>
        <w:rPr>
          <w:rFonts w:ascii="Times New Roman" w:hAnsi="Times New Roman"/>
          <w:color w:val="000000"/>
          <w:sz w:val="28"/>
        </w:rPr>
      </w:pPr>
      <w:r>
        <w:rPr>
          <w:rFonts w:ascii="Times New Roman" w:hAnsi="Times New Roman"/>
          <w:color w:val="000000"/>
          <w:sz w:val="28"/>
        </w:rPr>
        <w:t xml:space="preserve">- </w:t>
      </w:r>
      <w:r>
        <w:rPr>
          <w:rFonts w:ascii="Times New Roman" w:hAnsi="Times New Roman"/>
          <w:sz w:val="28"/>
        </w:rPr>
        <w:t>Проведение классных часов «ГТО -</w:t>
      </w:r>
      <w:r>
        <w:rPr>
          <w:rFonts w:ascii="Times New Roman" w:hAnsi="Times New Roman"/>
          <w:sz w:val="28"/>
        </w:rPr>
        <w:t xml:space="preserve"> </w:t>
      </w:r>
      <w:r>
        <w:rPr>
          <w:rFonts w:ascii="Times New Roman" w:hAnsi="Times New Roman"/>
          <w:sz w:val="28"/>
        </w:rPr>
        <w:t>путь к здоровью»</w:t>
      </w:r>
    </w:p>
    <w:p w14:paraId="7C000000">
      <w:pPr>
        <w:ind/>
        <w:jc w:val="both"/>
        <w:rPr>
          <w:rFonts w:ascii="Times New Roman" w:hAnsi="Times New Roman"/>
          <w:sz w:val="28"/>
        </w:rPr>
      </w:pPr>
      <w:r>
        <w:rPr>
          <w:rFonts w:ascii="Times New Roman" w:hAnsi="Times New Roman"/>
          <w:b w:val="1"/>
          <w:sz w:val="28"/>
        </w:rPr>
        <w:t>-</w:t>
      </w:r>
      <w:r>
        <w:rPr>
          <w:rFonts w:ascii="Times New Roman" w:hAnsi="Times New Roman"/>
          <w:sz w:val="28"/>
        </w:rPr>
        <w:t>Создание буклета «Всероссийский спортивный комплекс ГТО»</w:t>
      </w:r>
    </w:p>
    <w:p w14:paraId="7D000000">
      <w:pPr>
        <w:ind/>
        <w:jc w:val="both"/>
        <w:rPr>
          <w:rFonts w:ascii="Times New Roman" w:hAnsi="Times New Roman"/>
          <w:sz w:val="28"/>
        </w:rPr>
      </w:pPr>
    </w:p>
    <w:p w14:paraId="7E000000">
      <w:pPr>
        <w:ind/>
        <w:jc w:val="center"/>
        <w:rPr>
          <w:rFonts w:ascii="Times New Roman" w:hAnsi="Times New Roman"/>
          <w:b w:val="1"/>
          <w:color w:val="FF0000"/>
          <w:sz w:val="28"/>
        </w:rPr>
      </w:pPr>
      <w:r>
        <w:rPr>
          <w:rFonts w:ascii="Times New Roman" w:hAnsi="Times New Roman"/>
          <w:b w:val="1"/>
          <w:color w:val="FF0000"/>
          <w:sz w:val="28"/>
        </w:rPr>
        <w:drawing>
          <wp:inline>
            <wp:extent cx="2789555" cy="1446530"/>
            <wp:effectExtent b="0" l="0" r="0" t="0"/>
            <wp:docPr hidden="false" id="2" name="Picture 2"/>
            <a:graphic>
              <a:graphicData uri="http://schemas.openxmlformats.org/drawingml/2006/picture">
                <pic:pic>
                  <pic:nvPicPr>
                    <pic:cNvPr hidden="false" id="1" name="Picture 1"/>
                    <pic:cNvPicPr preferRelativeResize="true"/>
                  </pic:nvPicPr>
                  <pic:blipFill>
                    <a:blip r:embed="rId1"/>
                    <a:srcRect b="0" l="0" r="0" t="0"/>
                    <a:stretch/>
                  </pic:blipFill>
                  <pic:spPr>
                    <a:xfrm flipH="false" flipV="false" rot="0">
                      <a:ext cx="2789555" cy="1446530"/>
                    </a:xfrm>
                    <a:prstGeom prst="rect"/>
                  </pic:spPr>
                </pic:pic>
              </a:graphicData>
            </a:graphic>
          </wp:inline>
        </w:drawing>
      </w:r>
      <w:r>
        <w:rPr>
          <w:rFonts w:ascii="Times New Roman" w:hAnsi="Times New Roman"/>
          <w:b w:val="1"/>
          <w:color w:val="FF0000"/>
          <w:sz w:val="28"/>
        </w:rPr>
        <w:drawing>
          <wp:inline>
            <wp:extent cx="2673985" cy="1481455"/>
            <wp:effectExtent b="0" l="0" r="0" t="0"/>
            <wp:docPr hidden="false" id="4" name="Picture 4"/>
            <a:graphic>
              <a:graphicData uri="http://schemas.openxmlformats.org/drawingml/2006/picture">
                <pic:pic>
                  <pic:nvPicPr>
                    <pic:cNvPr hidden="false" id="3" name="Picture 3"/>
                    <pic:cNvPicPr preferRelativeResize="true"/>
                  </pic:nvPicPr>
                  <pic:blipFill>
                    <a:blip r:embed="rId2"/>
                    <a:srcRect b="0" l="0" r="0" t="0"/>
                    <a:stretch/>
                  </pic:blipFill>
                  <pic:spPr>
                    <a:xfrm flipH="false" flipV="false" rot="0">
                      <a:ext cx="2673985" cy="1481455"/>
                    </a:xfrm>
                    <a:prstGeom prst="rect"/>
                  </pic:spPr>
                </pic:pic>
              </a:graphicData>
            </a:graphic>
          </wp:inline>
        </w:drawing>
      </w:r>
      <w:r>
        <w:rPr>
          <w:rFonts w:ascii="Times New Roman" w:hAnsi="Times New Roman"/>
          <w:b w:val="1"/>
          <w:color w:val="FF0000"/>
          <w:sz w:val="28"/>
        </w:rPr>
        <w:drawing>
          <wp:inline>
            <wp:extent cx="5509260" cy="2360930"/>
            <wp:effectExtent b="0" l="0" r="0" t="0"/>
            <wp:docPr hidden="false" id="6" name="Picture 6"/>
            <a:graphic>
              <a:graphicData uri="http://schemas.openxmlformats.org/drawingml/2006/picture">
                <pic:pic>
                  <pic:nvPicPr>
                    <pic:cNvPr hidden="false" id="5" name="Picture 5"/>
                    <pic:cNvPicPr preferRelativeResize="true"/>
                  </pic:nvPicPr>
                  <pic:blipFill>
                    <a:blip r:embed="rId3"/>
                    <a:srcRect b="0" l="0" r="0" t="0"/>
                    <a:stretch/>
                  </pic:blipFill>
                  <pic:spPr>
                    <a:xfrm flipH="false" flipV="false" rot="0">
                      <a:ext cx="5509260" cy="2360930"/>
                    </a:xfrm>
                    <a:prstGeom prst="rect"/>
                  </pic:spPr>
                </pic:pic>
              </a:graphicData>
            </a:graphic>
          </wp:inline>
        </w:drawing>
      </w:r>
      <w:r>
        <w:rPr>
          <w:rFonts w:ascii="Times New Roman" w:hAnsi="Times New Roman"/>
          <w:b w:val="1"/>
          <w:color w:val="FF0000"/>
          <w:sz w:val="28"/>
        </w:rPr>
        <w:drawing>
          <wp:inline>
            <wp:extent cx="5532755" cy="2303145"/>
            <wp:effectExtent b="0" l="0" r="0" t="0"/>
            <wp:docPr hidden="false" id="8" name="Picture 8"/>
            <a:graphic>
              <a:graphicData uri="http://schemas.openxmlformats.org/drawingml/2006/picture">
                <pic:pic>
                  <pic:nvPicPr>
                    <pic:cNvPr hidden="false" id="7" name="Picture 7"/>
                    <pic:cNvPicPr preferRelativeResize="true"/>
                  </pic:nvPicPr>
                  <pic:blipFill>
                    <a:blip r:embed="rId4"/>
                    <a:srcRect b="0" l="0" r="0" t="0"/>
                    <a:stretch/>
                  </pic:blipFill>
                  <pic:spPr>
                    <a:xfrm flipH="false" flipV="false" rot="0">
                      <a:ext cx="5532755" cy="2303145"/>
                    </a:xfrm>
                    <a:prstGeom prst="rect"/>
                  </pic:spPr>
                </pic:pic>
              </a:graphicData>
            </a:graphic>
          </wp:inline>
        </w:drawing>
      </w:r>
    </w:p>
    <w:p w14:paraId="7F000000">
      <w:pPr>
        <w:ind/>
        <w:jc w:val="center"/>
        <w:rPr>
          <w:rFonts w:ascii="Times New Roman" w:hAnsi="Times New Roman"/>
          <w:b w:val="1"/>
          <w:color w:val="FF0000"/>
          <w:sz w:val="28"/>
        </w:rPr>
      </w:pPr>
      <w:r>
        <w:rPr>
          <w:rFonts w:ascii="Times New Roman" w:hAnsi="Times New Roman"/>
          <w:b w:val="1"/>
          <w:color w:val="FF0000"/>
          <w:sz w:val="28"/>
        </w:rPr>
        <w:drawing>
          <wp:inline>
            <wp:extent cx="5567680" cy="2882265"/>
            <wp:effectExtent b="0" l="0" r="0" t="0"/>
            <wp:docPr hidden="false" id="10" name="Picture 10"/>
            <a:graphic>
              <a:graphicData uri="http://schemas.openxmlformats.org/drawingml/2006/picture">
                <pic:pic>
                  <pic:nvPicPr>
                    <pic:cNvPr hidden="false" id="9" name="Picture 9"/>
                    <pic:cNvPicPr preferRelativeResize="true"/>
                  </pic:nvPicPr>
                  <pic:blipFill>
                    <a:blip r:embed="rId5"/>
                    <a:srcRect b="0" l="0" r="0" t="0"/>
                    <a:stretch/>
                  </pic:blipFill>
                  <pic:spPr>
                    <a:xfrm flipH="false" flipV="false" rot="0">
                      <a:ext cx="5567680" cy="2882265"/>
                    </a:xfrm>
                    <a:prstGeom prst="rect"/>
                  </pic:spPr>
                </pic:pic>
              </a:graphicData>
            </a:graphic>
          </wp:inline>
        </w:drawing>
      </w:r>
    </w:p>
    <w:p w14:paraId="80000000">
      <w:pPr>
        <w:rPr>
          <w:rFonts w:ascii="Times New Roman" w:hAnsi="Times New Roman"/>
          <w:b w:val="1"/>
          <w:color w:val="FF0000"/>
          <w:sz w:val="28"/>
        </w:rPr>
      </w:pPr>
    </w:p>
    <w:p w14:paraId="81000000">
      <w:pPr>
        <w:rPr>
          <w:rFonts w:ascii="Times New Roman" w:hAnsi="Times New Roman"/>
          <w:color w:val="000000"/>
        </w:rPr>
      </w:pPr>
      <w:r>
        <w:rPr>
          <w:rFonts w:ascii="Times New Roman" w:hAnsi="Times New Roman"/>
          <w:b w:val="1"/>
          <w:sz w:val="28"/>
        </w:rPr>
        <w:t xml:space="preserve"> </w:t>
      </w:r>
      <w:r>
        <w:rPr>
          <w:rFonts w:ascii="Times New Roman" w:hAnsi="Times New Roman"/>
          <w:sz w:val="28"/>
        </w:rPr>
        <w:t xml:space="preserve">В течение учебного года в каждом классе </w:t>
      </w:r>
      <w:r>
        <w:rPr>
          <w:rFonts w:ascii="Times New Roman" w:hAnsi="Times New Roman"/>
          <w:b w:val="1"/>
          <w:sz w:val="28"/>
        </w:rPr>
        <w:t>проведены классные часы и информационные 20-ти минутки</w:t>
      </w:r>
      <w:r>
        <w:rPr>
          <w:rFonts w:ascii="Times New Roman" w:hAnsi="Times New Roman"/>
          <w:sz w:val="28"/>
        </w:rPr>
        <w:t>, по темам</w:t>
      </w:r>
      <w:r>
        <w:rPr>
          <w:rFonts w:ascii="Times New Roman" w:hAnsi="Times New Roman"/>
          <w:color w:val="000000"/>
          <w:sz w:val="28"/>
        </w:rPr>
        <w:t>:</w:t>
      </w:r>
      <w:r>
        <w:rPr>
          <w:rFonts w:ascii="Times New Roman" w:hAnsi="Times New Roman"/>
          <w:color w:val="000000"/>
          <w:sz w:val="28"/>
        </w:rPr>
        <w:t xml:space="preserve">  </w:t>
      </w:r>
      <w:r>
        <w:rPr>
          <w:rFonts w:ascii="Times New Roman" w:hAnsi="Times New Roman"/>
          <w:color w:val="000000"/>
          <w:sz w:val="28"/>
        </w:rPr>
        <w:t>«</w:t>
      </w:r>
      <w:r>
        <w:rPr>
          <w:rFonts w:ascii="Times New Roman" w:hAnsi="Times New Roman"/>
          <w:color w:val="000000"/>
          <w:sz w:val="28"/>
        </w:rPr>
        <w:t>Мой друг –физическая культура</w:t>
      </w:r>
      <w:r>
        <w:rPr>
          <w:rFonts w:ascii="Times New Roman" w:hAnsi="Times New Roman"/>
          <w:color w:val="000000"/>
          <w:sz w:val="28"/>
        </w:rPr>
        <w:t>»,</w:t>
      </w:r>
      <w:r>
        <w:rPr>
          <w:rFonts w:ascii="Times New Roman" w:hAnsi="Times New Roman"/>
          <w:color w:val="000000"/>
          <w:sz w:val="28"/>
        </w:rPr>
        <w:t xml:space="preserve"> «Мы сдаем ГТО», по пропаганде здорового образа жизни, и т.д.</w:t>
      </w:r>
      <w:r>
        <w:rPr>
          <w:rFonts w:ascii="Times New Roman" w:hAnsi="Times New Roman"/>
          <w:color w:val="000000"/>
        </w:rPr>
        <w:t xml:space="preserve"> </w:t>
      </w:r>
    </w:p>
    <w:p w14:paraId="82000000">
      <w:pPr>
        <w:ind/>
        <w:jc w:val="both"/>
        <w:rPr>
          <w:rFonts w:ascii="Times New Roman" w:hAnsi="Times New Roman"/>
          <w:b w:val="1"/>
          <w:sz w:val="28"/>
        </w:rPr>
      </w:pPr>
      <w:r>
        <w:rPr>
          <w:rFonts w:ascii="Times New Roman" w:hAnsi="Times New Roman"/>
          <w:b w:val="1"/>
          <w:sz w:val="28"/>
        </w:rPr>
        <w:t>2. Организация внеурочной деятельности</w:t>
      </w:r>
    </w:p>
    <w:p w14:paraId="83000000">
      <w:pPr>
        <w:rPr>
          <w:rFonts w:ascii="Times New Roman" w:hAnsi="Times New Roman"/>
          <w:color w:val="000000"/>
        </w:rPr>
      </w:pPr>
      <w:r>
        <w:rPr>
          <w:rFonts w:ascii="Times New Roman" w:hAnsi="Times New Roman"/>
          <w:color w:val="000000"/>
          <w:sz w:val="28"/>
        </w:rPr>
        <w:t xml:space="preserve">     Наиболее оптимальные условия для реализации разностороннего физического воспитания - это творчески организованная </w:t>
      </w:r>
      <w:r>
        <w:rPr>
          <w:rFonts w:ascii="Times New Roman" w:hAnsi="Times New Roman"/>
          <w:b w:val="1"/>
          <w:color w:val="000000"/>
          <w:sz w:val="28"/>
        </w:rPr>
        <w:t>внеурочная деятельность</w:t>
      </w:r>
      <w:r>
        <w:rPr>
          <w:rFonts w:ascii="Times New Roman" w:hAnsi="Times New Roman"/>
          <w:color w:val="000000"/>
          <w:sz w:val="28"/>
        </w:rPr>
        <w:t>, важное звено для формирования физкультурной самостоятельности в рамках подготовки к сдаче норм ГТО. Внеурочная деятельность  служит инструментом  для привлечения детей к систематических занятиям физической культурой и спортом, через формирование осознанной потребности.</w:t>
      </w:r>
      <w:r>
        <w:rPr>
          <w:rFonts w:ascii="Times New Roman" w:hAnsi="Times New Roman"/>
          <w:color w:val="000000"/>
        </w:rPr>
        <w:t xml:space="preserve"> </w:t>
      </w:r>
    </w:p>
    <w:p w14:paraId="84000000">
      <w:pPr>
        <w:ind/>
        <w:jc w:val="both"/>
        <w:rPr>
          <w:rFonts w:ascii="Times New Roman" w:hAnsi="Times New Roman"/>
          <w:color w:val="000000"/>
          <w:sz w:val="28"/>
        </w:rPr>
      </w:pPr>
      <w:r>
        <w:rPr>
          <w:rFonts w:ascii="Times New Roman" w:hAnsi="Times New Roman"/>
          <w:color w:val="FF0000"/>
          <w:sz w:val="28"/>
        </w:rPr>
        <w:t xml:space="preserve"> </w:t>
      </w:r>
      <w:r>
        <w:rPr>
          <w:rFonts w:ascii="Times New Roman" w:hAnsi="Times New Roman"/>
          <w:color w:val="000000"/>
          <w:sz w:val="28"/>
        </w:rPr>
        <w:t xml:space="preserve">Спортивно-оздоровительное направление в школе раскрывается в </w:t>
      </w:r>
    </w:p>
    <w:p w14:paraId="85000000">
      <w:pPr>
        <w:ind/>
        <w:jc w:val="both"/>
        <w:rPr>
          <w:rFonts w:ascii="Times New Roman" w:hAnsi="Times New Roman"/>
          <w:color w:val="000000"/>
          <w:sz w:val="28"/>
        </w:rPr>
      </w:pPr>
      <w:r>
        <w:rPr>
          <w:rFonts w:ascii="Times New Roman" w:hAnsi="Times New Roman"/>
          <w:b w:val="1"/>
          <w:color w:val="000000"/>
          <w:sz w:val="28"/>
          <w:u w:val="single"/>
        </w:rPr>
        <w:t>7 спортивных секциях</w:t>
      </w:r>
      <w:r>
        <w:rPr>
          <w:rFonts w:ascii="Times New Roman" w:hAnsi="Times New Roman"/>
          <w:color w:val="000000"/>
          <w:sz w:val="28"/>
        </w:rPr>
        <w:t xml:space="preserve"> по 4 видам спорта, в которых занимаются</w:t>
      </w:r>
      <w:r>
        <w:rPr>
          <w:rFonts w:ascii="Times New Roman" w:hAnsi="Times New Roman"/>
          <w:color w:val="000000"/>
          <w:sz w:val="28"/>
        </w:rPr>
        <w:t xml:space="preserve"> 80</w:t>
      </w:r>
      <w:r>
        <w:rPr>
          <w:rFonts w:ascii="Times New Roman" w:hAnsi="Times New Roman"/>
          <w:color w:val="FF0000"/>
          <w:sz w:val="28"/>
        </w:rPr>
        <w:t xml:space="preserve"> </w:t>
      </w:r>
      <w:r>
        <w:rPr>
          <w:rFonts w:ascii="Times New Roman" w:hAnsi="Times New Roman"/>
          <w:color w:val="000000"/>
          <w:sz w:val="28"/>
        </w:rPr>
        <w:t>обучающихся  школы,</w:t>
      </w:r>
      <w:r>
        <w:rPr>
          <w:rFonts w:ascii="Times New Roman" w:hAnsi="Times New Roman"/>
          <w:color w:val="000000"/>
          <w:sz w:val="28"/>
        </w:rPr>
        <w:t xml:space="preserve"> </w:t>
      </w:r>
      <w:r>
        <w:rPr>
          <w:rFonts w:ascii="Times New Roman" w:hAnsi="Times New Roman"/>
          <w:color w:val="000000"/>
          <w:sz w:val="28"/>
        </w:rPr>
        <w:t xml:space="preserve">также обучающиеся 5 классов посещают кружок «Спортивные игры» (спортивно-оздоровительное  направление внеурочной деятельности в рамках перехода на </w:t>
      </w:r>
      <w:r>
        <w:rPr>
          <w:rFonts w:ascii="Times New Roman" w:hAnsi="Times New Roman"/>
          <w:color w:val="000000"/>
          <w:sz w:val="28"/>
        </w:rPr>
        <w:t>ФГОС</w:t>
      </w:r>
      <w:r>
        <w:rPr>
          <w:rFonts w:ascii="Times New Roman" w:hAnsi="Times New Roman"/>
          <w:color w:val="000000"/>
          <w:sz w:val="28"/>
        </w:rPr>
        <w:t>). Такой вид внеурочной деятельности выбрали для себя 15 обучающихся. Секция «ОФП» 2класс -20 человек.</w:t>
      </w:r>
      <w:r>
        <w:rPr>
          <w:rFonts w:ascii="Times New Roman" w:hAnsi="Times New Roman"/>
          <w:color w:val="000000"/>
          <w:sz w:val="28"/>
        </w:rPr>
        <w:t xml:space="preserve"> Общее количество посещающих секции-115 человек,</w:t>
      </w:r>
      <w:r>
        <w:rPr>
          <w:rFonts w:ascii="Times New Roman" w:hAnsi="Times New Roman"/>
          <w:color w:val="000000"/>
          <w:sz w:val="28"/>
        </w:rPr>
        <w:t xml:space="preserve"> что составляет 15% обучающихся школы, которые сделали свой выбор в пользу занятий физической культурой</w:t>
      </w:r>
      <w:r>
        <w:rPr>
          <w:rFonts w:ascii="Times New Roman" w:hAnsi="Times New Roman"/>
          <w:color w:val="000000"/>
          <w:sz w:val="28"/>
        </w:rPr>
        <w:t xml:space="preserve"> вне занятий</w:t>
      </w:r>
      <w:r>
        <w:rPr>
          <w:rFonts w:ascii="Times New Roman" w:hAnsi="Times New Roman"/>
          <w:color w:val="000000"/>
          <w:sz w:val="28"/>
        </w:rPr>
        <w:t>.</w:t>
      </w:r>
    </w:p>
    <w:p w14:paraId="86000000">
      <w:pPr>
        <w:rPr>
          <w:sz w:val="20"/>
        </w:rPr>
      </w:pPr>
      <w:r>
        <w:rPr>
          <w:rFonts w:ascii="Times New Roman CYR" w:hAnsi="Times New Roman CYR"/>
          <w:b w:val="1"/>
          <w:sz w:val="28"/>
        </w:rPr>
        <w:t>Спортивно</w:t>
      </w:r>
      <w:r>
        <w:rPr>
          <w:rFonts w:ascii="Arial" w:hAnsi="Arial"/>
          <w:b w:val="1"/>
          <w:sz w:val="28"/>
        </w:rPr>
        <w:t>-</w:t>
      </w:r>
      <w:r>
        <w:rPr>
          <w:rFonts w:ascii="Times New Roman CYR" w:hAnsi="Times New Roman CYR"/>
          <w:b w:val="1"/>
          <w:sz w:val="28"/>
        </w:rPr>
        <w:t>массовые праздники и внеклассные мероприятия</w:t>
      </w:r>
    </w:p>
    <w:p w14:paraId="87000000">
      <w:pPr>
        <w:spacing w:line="240" w:lineRule="auto"/>
        <w:ind w:firstLine="418" w:left="0"/>
        <w:jc w:val="both"/>
        <w:rPr>
          <w:rFonts w:ascii="Times New Roman CYR" w:hAnsi="Times New Roman CYR"/>
          <w:sz w:val="28"/>
        </w:rPr>
      </w:pPr>
      <w:r>
        <w:rPr>
          <w:rFonts w:ascii="Times New Roman CYR" w:hAnsi="Times New Roman CYR"/>
          <w:sz w:val="28"/>
        </w:rPr>
        <w:t xml:space="preserve">Традиционными стали спортивные праздники </w:t>
      </w:r>
      <w:r>
        <w:rPr>
          <w:sz w:val="28"/>
        </w:rPr>
        <w:t>«Веселые старты» 1,2,3,4 классы,</w:t>
      </w:r>
      <w:r>
        <w:rPr>
          <w:color w:val="FF0000"/>
        </w:rPr>
        <w:t xml:space="preserve"> </w:t>
      </w:r>
      <w:r>
        <w:rPr>
          <w:sz w:val="28"/>
        </w:rPr>
        <w:t>«Мама, папа, я – спортивная семья»</w:t>
      </w:r>
      <w:r>
        <w:t xml:space="preserve">, </w:t>
      </w:r>
      <w:r>
        <w:rPr>
          <w:sz w:val="28"/>
        </w:rPr>
        <w:t xml:space="preserve">«Не перевелись на Руси богатыри» 9-11 классы , </w:t>
      </w:r>
      <w:r>
        <w:rPr>
          <w:rFonts w:ascii="Times New Roman CYR" w:hAnsi="Times New Roman CYR"/>
          <w:sz w:val="28"/>
        </w:rPr>
        <w:t>в программу которых включены задания выполнения норм ГТО</w:t>
      </w:r>
      <w:r>
        <w:rPr>
          <w:rFonts w:ascii="Arial" w:hAnsi="Arial"/>
          <w:sz w:val="28"/>
        </w:rPr>
        <w:t>.</w:t>
      </w:r>
      <w:r>
        <w:rPr>
          <w:sz w:val="28"/>
        </w:rPr>
        <w:t xml:space="preserve"> </w:t>
      </w:r>
      <w:r>
        <w:rPr>
          <w:rFonts w:ascii="Times New Roman CYR" w:hAnsi="Times New Roman CYR"/>
          <w:sz w:val="28"/>
        </w:rPr>
        <w:t>И</w:t>
      </w:r>
      <w:r>
        <w:rPr>
          <w:sz w:val="28"/>
        </w:rPr>
        <w:t xml:space="preserve"> </w:t>
      </w:r>
      <w:r>
        <w:rPr>
          <w:rFonts w:ascii="Times New Roman CYR" w:hAnsi="Times New Roman CYR"/>
          <w:sz w:val="28"/>
        </w:rPr>
        <w:t>хотя выполнение нормативов является делом добровольным</w:t>
      </w:r>
      <w:r>
        <w:rPr>
          <w:rFonts w:ascii="Arial" w:hAnsi="Arial"/>
          <w:sz w:val="28"/>
        </w:rPr>
        <w:t>,</w:t>
      </w:r>
      <w:r>
        <w:rPr>
          <w:rFonts w:ascii="Times New Roman CYR" w:hAnsi="Times New Roman CYR"/>
          <w:sz w:val="28"/>
        </w:rPr>
        <w:t xml:space="preserve"> ученики нашей школы с большим желанием принимают участие в соревнованиях.</w:t>
      </w:r>
    </w:p>
    <w:p w14:paraId="88000000">
      <w:pPr>
        <w:spacing w:line="240" w:lineRule="auto"/>
        <w:ind w:firstLine="0" w:left="-589"/>
        <w:jc w:val="both"/>
        <w:rPr>
          <w:b w:val="1"/>
          <w:sz w:val="28"/>
        </w:rPr>
      </w:pPr>
      <w:r>
        <w:rPr>
          <w:b w:val="1"/>
          <w:sz w:val="28"/>
        </w:rPr>
        <w:t xml:space="preserve">         Участие в соревнованиях.</w:t>
      </w:r>
    </w:p>
    <w:p w14:paraId="89000000">
      <w:pPr>
        <w:spacing w:line="240" w:lineRule="auto"/>
        <w:ind w:firstLine="0" w:left="120"/>
        <w:jc w:val="both"/>
        <w:rPr>
          <w:sz w:val="28"/>
        </w:rPr>
      </w:pPr>
      <w:r>
        <w:rPr>
          <w:sz w:val="28"/>
        </w:rPr>
        <w:t>Обучающиеся нашей школы ежегодно принимают участие в городских и областных соревнованиях</w:t>
      </w:r>
      <w:r>
        <w:rPr>
          <w:sz w:val="28"/>
        </w:rPr>
        <w:t>:</w:t>
      </w:r>
    </w:p>
    <w:p w14:paraId="8A000000">
      <w:pPr>
        <w:ind/>
        <w:jc w:val="center"/>
        <w:rPr>
          <w:b w:val="1"/>
        </w:rPr>
      </w:pPr>
      <w:r>
        <w:rPr>
          <w:b w:val="1"/>
        </w:rPr>
        <w:t>И</w:t>
      </w:r>
      <w:r>
        <w:rPr>
          <w:b w:val="1"/>
        </w:rPr>
        <w:t>т</w:t>
      </w:r>
      <w:r>
        <w:rPr>
          <w:b w:val="1"/>
        </w:rPr>
        <w:t>оги</w:t>
      </w:r>
    </w:p>
    <w:p w14:paraId="8B000000">
      <w:pPr>
        <w:ind/>
        <w:jc w:val="center"/>
        <w:rPr>
          <w:b w:val="1"/>
        </w:rPr>
      </w:pPr>
      <w:r>
        <w:rPr>
          <w:b w:val="1"/>
        </w:rPr>
        <w:t xml:space="preserve"> спортивных соревнований </w:t>
      </w:r>
    </w:p>
    <w:p w14:paraId="8C000000">
      <w:pPr>
        <w:ind w:firstLine="0" w:left="142"/>
        <w:jc w:val="center"/>
        <w:rPr>
          <w:b w:val="1"/>
        </w:rPr>
      </w:pPr>
      <w:r>
        <w:rPr>
          <w:b w:val="1"/>
        </w:rPr>
        <w:t>МБОУ города Кургана «СОШ №9»</w:t>
      </w:r>
    </w:p>
    <w:p w14:paraId="8D000000">
      <w:pPr>
        <w:ind/>
        <w:jc w:val="center"/>
        <w:rPr>
          <w:b w:val="1"/>
        </w:rPr>
      </w:pPr>
      <w:r>
        <w:rPr>
          <w:b w:val="1"/>
        </w:rPr>
        <w:t xml:space="preserve"> за 2021 -2022 учебный год</w:t>
      </w:r>
    </w:p>
    <w:tbl>
      <w:tblPr>
        <w:tblInd w:type="dxa" w:w="0"/>
        <w:tblBorders>
          <w:top w:color="000000" w:sz="4" w:val="single"/>
          <w:left w:color="000000" w:sz="4" w:val="single"/>
          <w:bottom w:color="000000" w:sz="4" w:val="single"/>
          <w:right w:color="000000" w:sz="4" w:val="single"/>
          <w:insideH w:color="000000" w:sz="4" w:val="single"/>
          <w:insideV w:color="000000" w:sz="4" w:val="single"/>
        </w:tblBorders>
        <w:tblLayout w:type="fixed"/>
        <w:tblCellMar>
          <w:top w:type="dxa" w:w="0"/>
          <w:left w:type="dxa" w:w="108"/>
          <w:bottom w:type="dxa" w:w="0"/>
          <w:right w:type="dxa" w:w="108"/>
        </w:tblCellMar>
      </w:tblPr>
      <w:tblGrid>
        <w:gridCol w:w="519"/>
        <w:gridCol w:w="3566"/>
        <w:gridCol w:w="200"/>
        <w:gridCol w:w="781"/>
        <w:gridCol w:w="253"/>
        <w:gridCol w:w="591"/>
        <w:gridCol w:w="276"/>
        <w:gridCol w:w="139"/>
        <w:gridCol w:w="199"/>
        <w:gridCol w:w="550"/>
        <w:gridCol w:w="412"/>
        <w:gridCol w:w="2380"/>
      </w:tblGrid>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E000000">
            <w:pPr>
              <w:spacing w:line="276" w:lineRule="auto"/>
              <w:ind/>
              <w:jc w:val="left"/>
            </w:pPr>
            <w:r>
              <w:t>№</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F000000">
            <w:pPr>
              <w:spacing w:line="276" w:lineRule="auto"/>
              <w:ind/>
              <w:jc w:val="left"/>
            </w:pPr>
            <w:r>
              <w:t>Названия мероприятия (полностью)</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0000000">
            <w:pPr>
              <w:spacing w:line="276" w:lineRule="auto"/>
              <w:ind/>
              <w:jc w:val="left"/>
            </w:pPr>
            <w:r>
              <w:t>Период участия (месяц, дата)</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1000000">
            <w:pPr>
              <w:spacing w:line="276" w:lineRule="auto"/>
              <w:ind/>
              <w:jc w:val="left"/>
            </w:pPr>
            <w:r>
              <w:t>Уровень (</w:t>
            </w:r>
            <w:r>
              <w:t>город</w:t>
            </w:r>
            <w:r>
              <w:t>,</w:t>
            </w:r>
            <w:r>
              <w:t>р</w:t>
            </w:r>
            <w:r>
              <w:t>егион</w:t>
            </w:r>
            <w:r>
              <w:t>)</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2000000">
            <w:pPr>
              <w:spacing w:line="276" w:lineRule="auto"/>
              <w:ind/>
              <w:jc w:val="left"/>
            </w:pPr>
            <w:r>
              <w:t>Количеств</w:t>
            </w:r>
            <w:r>
              <w:t>.</w:t>
            </w:r>
            <w:r>
              <w:t>у</w:t>
            </w:r>
            <w:r>
              <w:t>частников</w:t>
            </w:r>
            <w:r>
              <w:t xml:space="preserve"> всего</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3000000">
            <w:pPr>
              <w:spacing w:line="276" w:lineRule="auto"/>
              <w:ind/>
              <w:jc w:val="left"/>
            </w:pPr>
            <w:r>
              <w:t xml:space="preserve">Результат </w:t>
            </w:r>
            <w:r>
              <w:t>(</w:t>
            </w:r>
            <w:r>
              <w:t xml:space="preserve"> </w:t>
            </w:r>
            <w:r>
              <w:t>победители, призер,</w:t>
            </w:r>
            <w:r>
              <w:t xml:space="preserve"> </w:t>
            </w:r>
            <w:r>
              <w:t>участие.)</w:t>
            </w:r>
          </w:p>
          <w:p w14:paraId="94000000">
            <w:pPr>
              <w:spacing w:line="276" w:lineRule="auto"/>
              <w:ind/>
              <w:jc w:val="left"/>
            </w:pPr>
            <w:r>
              <w:t>Учитель</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5000000">
            <w:pPr>
              <w:spacing w:line="276" w:lineRule="auto"/>
              <w:ind/>
              <w:jc w:val="left"/>
            </w:pPr>
            <w:r>
              <w:t>1</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6000000">
            <w:pPr>
              <w:spacing w:line="276" w:lineRule="auto"/>
              <w:ind/>
              <w:jc w:val="left"/>
            </w:pPr>
            <w:r>
              <w:t>Городской этап Олимпиады по физической культуре 9-11 класс</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7000000">
            <w:pPr>
              <w:spacing w:line="276" w:lineRule="auto"/>
              <w:ind/>
              <w:jc w:val="left"/>
            </w:pPr>
            <w:r>
              <w:t>октябрь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800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9000000">
            <w:pPr>
              <w:spacing w:line="276" w:lineRule="auto"/>
              <w:ind/>
              <w:jc w:val="left"/>
            </w:pPr>
            <w:r>
              <w:t>6</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A000000">
            <w:pPr>
              <w:spacing w:line="276" w:lineRule="auto"/>
              <w:ind/>
              <w:jc w:val="left"/>
            </w:pPr>
            <w:r>
              <w:rPr>
                <w:b w:val="1"/>
              </w:rPr>
              <w:t>6 место</w:t>
            </w:r>
            <w:r>
              <w:t xml:space="preserve">  </w:t>
            </w:r>
            <w:r>
              <w:t>Пайвина</w:t>
            </w:r>
            <w:r>
              <w:t xml:space="preserve"> Мария</w:t>
            </w:r>
          </w:p>
          <w:p w14:paraId="9B000000">
            <w:pPr>
              <w:spacing w:line="276" w:lineRule="auto"/>
              <w:ind/>
              <w:jc w:val="left"/>
            </w:pPr>
            <w:r>
              <w:t>Лебинзан</w:t>
            </w:r>
            <w:r>
              <w:t xml:space="preserve"> С.А</w:t>
            </w:r>
          </w:p>
          <w:p w14:paraId="9C000000">
            <w:pPr>
              <w:spacing w:line="276" w:lineRule="auto"/>
              <w:ind/>
              <w:jc w:val="left"/>
            </w:pPr>
            <w:r>
              <w:rPr>
                <w:b w:val="1"/>
              </w:rPr>
              <w:t>III</w:t>
            </w:r>
            <w:r>
              <w:rPr>
                <w:b w:val="1"/>
              </w:rPr>
              <w:t xml:space="preserve">  место</w:t>
            </w:r>
            <w:r>
              <w:t xml:space="preserve"> </w:t>
            </w:r>
            <w:r>
              <w:t>Рыжонкин</w:t>
            </w:r>
            <w:r>
              <w:t xml:space="preserve"> Влад</w:t>
            </w:r>
          </w:p>
          <w:p w14:paraId="9D000000">
            <w:pPr>
              <w:spacing w:line="276" w:lineRule="auto"/>
              <w:ind/>
              <w:jc w:val="left"/>
            </w:pPr>
            <w:r>
              <w:t>Лебинзан С.А</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E000000">
            <w:pPr>
              <w:spacing w:line="276" w:lineRule="auto"/>
              <w:ind/>
              <w:jc w:val="left"/>
            </w:pPr>
            <w:r>
              <w:t>2</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F000000">
            <w:pPr>
              <w:spacing w:line="276" w:lineRule="auto"/>
              <w:ind/>
              <w:jc w:val="left"/>
            </w:pPr>
            <w:r>
              <w:t>Городской фестиваль ГТО  1 ступень</w:t>
            </w:r>
          </w:p>
          <w:p w14:paraId="A0000000">
            <w:pPr>
              <w:spacing w:line="276" w:lineRule="auto"/>
              <w:ind/>
              <w:jc w:val="left"/>
            </w:pPr>
            <w:r>
              <w:t xml:space="preserve">                                                2 ступень</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1000000">
            <w:pPr>
              <w:spacing w:line="276" w:lineRule="auto"/>
              <w:ind/>
              <w:jc w:val="left"/>
            </w:pPr>
            <w:r>
              <w:t>октябрь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200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3000000">
            <w:pPr>
              <w:spacing w:line="276" w:lineRule="auto"/>
              <w:ind/>
              <w:jc w:val="left"/>
              <w:rPr>
                <w:color w:val="000000"/>
              </w:rPr>
            </w:pPr>
            <w:r>
              <w:rPr>
                <w:color w:val="000000"/>
              </w:rPr>
              <w:t>10</w:t>
            </w:r>
            <w:r>
              <w:rPr>
                <w:color w:val="000000"/>
              </w:rPr>
              <w:t>0</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4000000">
            <w:pPr>
              <w:spacing w:line="276" w:lineRule="auto"/>
              <w:ind/>
              <w:jc w:val="left"/>
              <w:rPr>
                <w:b w:val="1"/>
                <w:color w:val="000000"/>
              </w:rPr>
            </w:pPr>
            <w:r>
              <w:rPr>
                <w:b w:val="1"/>
                <w:color w:val="000000"/>
              </w:rPr>
              <w:t>II</w:t>
            </w:r>
            <w:r>
              <w:rPr>
                <w:b w:val="1"/>
                <w:color w:val="000000"/>
              </w:rPr>
              <w:t xml:space="preserve"> место  </w:t>
            </w:r>
          </w:p>
          <w:p w14:paraId="A5000000">
            <w:pPr>
              <w:spacing w:line="276" w:lineRule="auto"/>
              <w:ind/>
              <w:jc w:val="left"/>
            </w:pPr>
            <w:r>
              <w:t>Лебинзан</w:t>
            </w:r>
            <w:r>
              <w:t xml:space="preserve"> С.А</w:t>
            </w:r>
          </w:p>
          <w:p w14:paraId="A6000000">
            <w:pPr>
              <w:spacing w:line="276" w:lineRule="auto"/>
              <w:ind/>
              <w:jc w:val="left"/>
            </w:pPr>
            <w:r>
              <w:t>Кондратенко И.М</w:t>
            </w:r>
          </w:p>
          <w:p w14:paraId="A7000000">
            <w:pPr>
              <w:spacing w:line="276" w:lineRule="auto"/>
              <w:ind/>
              <w:jc w:val="left"/>
              <w:rPr>
                <w:b w:val="1"/>
                <w:color w:val="000000"/>
              </w:rPr>
            </w:pPr>
            <w:r>
              <w:rPr>
                <w:b w:val="1"/>
                <w:color w:val="000000"/>
              </w:rPr>
              <w:t xml:space="preserve">4 место  </w:t>
            </w:r>
          </w:p>
          <w:p w14:paraId="A8000000">
            <w:pPr>
              <w:spacing w:line="276" w:lineRule="auto"/>
              <w:ind/>
              <w:jc w:val="left"/>
            </w:pPr>
            <w:r>
              <w:t>Гаценко</w:t>
            </w:r>
            <w:r>
              <w:t xml:space="preserve"> Е.В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9000000">
            <w:pPr>
              <w:spacing w:line="276" w:lineRule="auto"/>
              <w:ind/>
              <w:jc w:val="left"/>
            </w:pPr>
            <w:r>
              <w:t>3</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A000000">
            <w:pPr>
              <w:spacing w:line="276" w:lineRule="auto"/>
              <w:ind/>
              <w:jc w:val="left"/>
            </w:pPr>
            <w:r>
              <w:t>Городской фестиваль ГТО  3 ступень</w:t>
            </w:r>
          </w:p>
          <w:p w14:paraId="AB000000">
            <w:pPr>
              <w:spacing w:line="276" w:lineRule="auto"/>
              <w:ind/>
              <w:jc w:val="left"/>
            </w:pPr>
            <w:r>
              <w:t xml:space="preserve">                                               </w:t>
            </w:r>
          </w:p>
          <w:p w14:paraId="AC000000">
            <w:pPr>
              <w:spacing w:line="276" w:lineRule="auto"/>
              <w:ind/>
              <w:jc w:val="left"/>
            </w:pPr>
          </w:p>
          <w:p w14:paraId="AD000000">
            <w:pPr>
              <w:spacing w:line="276" w:lineRule="auto"/>
              <w:ind/>
              <w:jc w:val="left"/>
            </w:pPr>
            <w:r>
              <w:t xml:space="preserve"> 4 ступень</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E000000">
            <w:pPr>
              <w:spacing w:line="276" w:lineRule="auto"/>
              <w:ind/>
              <w:jc w:val="left"/>
            </w:pPr>
            <w:r>
              <w:t>май</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F00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0000000">
            <w:pPr>
              <w:spacing w:line="276" w:lineRule="auto"/>
              <w:ind/>
              <w:jc w:val="left"/>
              <w:rPr>
                <w:color w:val="000000"/>
              </w:rPr>
            </w:pPr>
            <w:r>
              <w:rPr>
                <w:color w:val="000000"/>
              </w:rPr>
              <w:t>70</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1000000">
            <w:pPr>
              <w:spacing w:line="276" w:lineRule="auto"/>
              <w:ind/>
              <w:jc w:val="left"/>
              <w:rPr>
                <w:b w:val="1"/>
              </w:rPr>
            </w:pPr>
            <w:r>
              <w:rPr>
                <w:b w:val="1"/>
              </w:rPr>
              <w:t>1 место</w:t>
            </w:r>
          </w:p>
          <w:p w14:paraId="B2000000">
            <w:pPr>
              <w:spacing w:line="276" w:lineRule="auto"/>
              <w:ind/>
              <w:jc w:val="left"/>
            </w:pPr>
            <w:r>
              <w:t>Лебинзан</w:t>
            </w:r>
            <w:r>
              <w:t xml:space="preserve"> С.А</w:t>
            </w:r>
          </w:p>
          <w:p w14:paraId="B3000000">
            <w:pPr>
              <w:spacing w:line="276" w:lineRule="auto"/>
              <w:ind/>
              <w:jc w:val="left"/>
            </w:pPr>
            <w:r>
              <w:t>Кондратенко И.М</w:t>
            </w:r>
          </w:p>
          <w:p w14:paraId="B4000000">
            <w:pPr>
              <w:spacing w:line="276" w:lineRule="auto"/>
              <w:ind/>
              <w:jc w:val="left"/>
            </w:pPr>
            <w:r>
              <w:t>Емполова</w:t>
            </w:r>
            <w:r>
              <w:t xml:space="preserve"> С.А</w:t>
            </w:r>
          </w:p>
          <w:p w14:paraId="B5000000">
            <w:pPr>
              <w:spacing w:line="276" w:lineRule="auto"/>
              <w:ind/>
              <w:jc w:val="left"/>
              <w:rPr>
                <w:b w:val="1"/>
              </w:rPr>
            </w:pPr>
            <w:r>
              <w:rPr>
                <w:b w:val="1"/>
              </w:rPr>
              <w:t>5 место</w:t>
            </w:r>
          </w:p>
        </w:tc>
      </w:tr>
      <w:tr>
        <w:tc>
          <w:tcPr>
            <w:tcW w:type="dxa" w:w="9865"/>
            <w:gridSpan w:val="1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6000000">
            <w:pPr>
              <w:spacing w:line="276" w:lineRule="auto"/>
              <w:ind/>
              <w:jc w:val="left"/>
              <w:rPr>
                <w:b w:val="1"/>
              </w:rPr>
            </w:pPr>
            <w:r>
              <w:rPr>
                <w:b w:val="1"/>
              </w:rPr>
              <w:t>Городские соревнования школьников «Президентские соревнования</w:t>
            </w:r>
          </w:p>
          <w:p w14:paraId="B7000000">
            <w:pPr>
              <w:spacing w:line="276" w:lineRule="auto"/>
              <w:ind/>
              <w:jc w:val="left"/>
            </w:pPr>
            <w:r>
              <w:rPr>
                <w:b w:val="1"/>
              </w:rPr>
              <w:t>«Спорт для</w:t>
            </w:r>
            <w:r>
              <w:rPr>
                <w:b w:val="1"/>
              </w:rPr>
              <w:t xml:space="preserve">  В</w:t>
            </w:r>
            <w:r>
              <w:rPr>
                <w:b w:val="1"/>
              </w:rPr>
              <w:t>сех!» среди школ г Кургана</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8000000">
            <w:pPr>
              <w:spacing w:line="276" w:lineRule="auto"/>
              <w:ind/>
              <w:jc w:val="left"/>
            </w:pPr>
            <w:r>
              <w:t>4</w:t>
            </w:r>
            <w:r>
              <w:t xml:space="preserve"> </w:t>
            </w:r>
          </w:p>
        </w:tc>
        <w:tc>
          <w:tcPr>
            <w:tcW w:type="dxa" w:w="356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9000000">
            <w:pPr>
              <w:spacing w:line="276" w:lineRule="auto"/>
              <w:ind/>
              <w:jc w:val="left"/>
            </w:pPr>
            <w:r>
              <w:t>Городские соревнования школьников «Президентские состязания « Спорт для</w:t>
            </w:r>
            <w:r>
              <w:t xml:space="preserve"> В</w:t>
            </w:r>
            <w:r>
              <w:t xml:space="preserve">сех» </w:t>
            </w:r>
            <w:r>
              <w:rPr>
                <w:b w:val="1"/>
              </w:rPr>
              <w:t>Эстафета 3-4 классы</w:t>
            </w:r>
          </w:p>
        </w:tc>
        <w:tc>
          <w:tcPr>
            <w:tcW w:type="dxa" w:w="981"/>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A000000">
            <w:pPr>
              <w:spacing w:line="276" w:lineRule="auto"/>
              <w:ind/>
              <w:jc w:val="left"/>
            </w:pPr>
            <w:r>
              <w:t>10.</w:t>
            </w:r>
            <w:r>
              <w:t>09.</w:t>
            </w:r>
          </w:p>
          <w:p w14:paraId="BB000000">
            <w:pPr>
              <w:spacing w:line="276" w:lineRule="auto"/>
              <w:ind/>
              <w:jc w:val="left"/>
            </w:pPr>
          </w:p>
        </w:tc>
        <w:tc>
          <w:tcPr>
            <w:tcW w:type="dxa" w:w="84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C000000">
            <w:pPr>
              <w:spacing w:line="276" w:lineRule="auto"/>
              <w:ind/>
              <w:jc w:val="left"/>
            </w:pPr>
            <w:r>
              <w:t>город</w:t>
            </w:r>
          </w:p>
        </w:tc>
        <w:tc>
          <w:tcPr>
            <w:tcW w:type="dxa" w:w="1164"/>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D000000">
            <w:pPr>
              <w:spacing w:line="276" w:lineRule="auto"/>
              <w:ind/>
              <w:jc w:val="left"/>
            </w:pPr>
            <w:r>
              <w:t xml:space="preserve">      12</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E000000">
            <w:pPr>
              <w:spacing w:line="276" w:lineRule="auto"/>
              <w:ind/>
              <w:jc w:val="left"/>
              <w:rPr>
                <w:b w:val="1"/>
              </w:rPr>
            </w:pPr>
            <w:r>
              <w:rPr>
                <w:b w:val="1"/>
              </w:rPr>
              <w:t xml:space="preserve">6-7 </w:t>
            </w:r>
            <w:r>
              <w:rPr>
                <w:b w:val="1"/>
              </w:rPr>
              <w:t>место-девочки</w:t>
            </w:r>
          </w:p>
          <w:p w14:paraId="BF000000">
            <w:pPr>
              <w:spacing w:line="276" w:lineRule="auto"/>
              <w:ind/>
              <w:jc w:val="left"/>
              <w:rPr>
                <w:b w:val="1"/>
              </w:rPr>
            </w:pPr>
            <w:r>
              <w:rPr>
                <w:b w:val="1"/>
              </w:rPr>
              <w:t>16</w:t>
            </w:r>
            <w:r>
              <w:rPr>
                <w:b w:val="1"/>
              </w:rPr>
              <w:t xml:space="preserve"> место </w:t>
            </w:r>
            <w:r>
              <w:rPr>
                <w:b w:val="1"/>
              </w:rPr>
              <w:t>–м</w:t>
            </w:r>
            <w:r>
              <w:rPr>
                <w:b w:val="1"/>
              </w:rPr>
              <w:t>альчики</w:t>
            </w:r>
          </w:p>
          <w:p w14:paraId="C0000000">
            <w:pPr>
              <w:spacing w:line="276" w:lineRule="auto"/>
              <w:ind/>
              <w:jc w:val="left"/>
            </w:pPr>
            <w:r>
              <w:t>Гаценко</w:t>
            </w:r>
            <w:r>
              <w:t xml:space="preserve"> Е.В</w:t>
            </w:r>
          </w:p>
          <w:p w14:paraId="C1000000">
            <w:pPr>
              <w:spacing w:line="276" w:lineRule="auto"/>
              <w:ind/>
              <w:jc w:val="left"/>
              <w:rPr>
                <w:b w:val="1"/>
              </w:rPr>
            </w:pPr>
            <w:r>
              <w:t>Бучельникова</w:t>
            </w:r>
            <w:r>
              <w:t xml:space="preserve"> О.С</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2000000">
            <w:pPr>
              <w:spacing w:line="276" w:lineRule="auto"/>
              <w:ind/>
              <w:jc w:val="left"/>
            </w:pPr>
            <w:r>
              <w:t>5</w:t>
            </w:r>
          </w:p>
        </w:tc>
        <w:tc>
          <w:tcPr>
            <w:tcW w:type="dxa" w:w="356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3000000">
            <w:pPr>
              <w:spacing w:line="276" w:lineRule="auto"/>
              <w:ind/>
              <w:jc w:val="left"/>
            </w:pPr>
            <w:r>
              <w:t>Городские соревнования школьников «Президентские состязания « Спорт для</w:t>
            </w:r>
            <w:r>
              <w:t xml:space="preserve"> В</w:t>
            </w:r>
            <w:r>
              <w:t xml:space="preserve">сех»  </w:t>
            </w:r>
            <w:r>
              <w:rPr>
                <w:b w:val="1"/>
              </w:rPr>
              <w:t>Кросс 7 класс 1 км.</w:t>
            </w:r>
          </w:p>
        </w:tc>
        <w:tc>
          <w:tcPr>
            <w:tcW w:type="dxa" w:w="981"/>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4000000">
            <w:pPr>
              <w:spacing w:line="276" w:lineRule="auto"/>
              <w:ind/>
              <w:jc w:val="left"/>
            </w:pPr>
            <w:r>
              <w:t>24</w:t>
            </w:r>
            <w:r>
              <w:t>.09</w:t>
            </w:r>
          </w:p>
        </w:tc>
        <w:tc>
          <w:tcPr>
            <w:tcW w:type="dxa" w:w="84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5000000">
            <w:pPr>
              <w:spacing w:line="276" w:lineRule="auto"/>
              <w:ind/>
              <w:jc w:val="left"/>
            </w:pPr>
            <w:r>
              <w:t>Город</w:t>
            </w:r>
          </w:p>
          <w:p w14:paraId="C6000000">
            <w:pPr>
              <w:spacing w:line="276" w:lineRule="auto"/>
              <w:ind/>
              <w:jc w:val="left"/>
            </w:pPr>
          </w:p>
          <w:p w14:paraId="C7000000">
            <w:pPr>
              <w:spacing w:line="276" w:lineRule="auto"/>
              <w:ind/>
              <w:jc w:val="left"/>
            </w:pPr>
          </w:p>
          <w:p w14:paraId="C8000000">
            <w:pPr>
              <w:spacing w:line="276" w:lineRule="auto"/>
              <w:ind/>
              <w:jc w:val="left"/>
            </w:pPr>
            <w:r>
              <w:t>город</w:t>
            </w:r>
          </w:p>
        </w:tc>
        <w:tc>
          <w:tcPr>
            <w:tcW w:type="dxa" w:w="1164"/>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9000000">
            <w:pPr>
              <w:spacing w:line="276" w:lineRule="auto"/>
              <w:ind/>
              <w:jc w:val="left"/>
            </w:pPr>
            <w:r>
              <w:t xml:space="preserve">     12</w:t>
            </w:r>
          </w:p>
          <w:p w14:paraId="CA000000">
            <w:pPr>
              <w:spacing w:line="276" w:lineRule="auto"/>
              <w:ind/>
              <w:jc w:val="left"/>
            </w:pPr>
          </w:p>
          <w:p w14:paraId="CB000000">
            <w:pPr>
              <w:spacing w:line="276" w:lineRule="auto"/>
              <w:ind/>
              <w:jc w:val="left"/>
            </w:pPr>
          </w:p>
          <w:p w14:paraId="CC000000">
            <w:pPr>
              <w:spacing w:line="276" w:lineRule="auto"/>
              <w:ind/>
              <w:jc w:val="left"/>
            </w:pPr>
            <w:r>
              <w:t>5</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D000000">
            <w:pPr>
              <w:spacing w:line="276" w:lineRule="auto"/>
              <w:ind/>
              <w:jc w:val="left"/>
              <w:rPr>
                <w:b w:val="1"/>
              </w:rPr>
            </w:pPr>
            <w:r>
              <w:rPr>
                <w:b w:val="1"/>
              </w:rPr>
              <w:t>II</w:t>
            </w:r>
            <w:r>
              <w:rPr>
                <w:b w:val="1"/>
              </w:rPr>
              <w:t xml:space="preserve"> место- мальчики</w:t>
            </w:r>
          </w:p>
          <w:p w14:paraId="CE000000">
            <w:pPr>
              <w:spacing w:line="276" w:lineRule="auto"/>
              <w:ind/>
              <w:jc w:val="left"/>
              <w:rPr>
                <w:b w:val="1"/>
              </w:rPr>
            </w:pPr>
            <w:r>
              <w:rPr>
                <w:b w:val="1"/>
              </w:rPr>
              <w:t>II</w:t>
            </w:r>
            <w:r>
              <w:rPr>
                <w:b w:val="1"/>
              </w:rPr>
              <w:t xml:space="preserve"> место- девочки</w:t>
            </w:r>
          </w:p>
          <w:p w14:paraId="CF000000">
            <w:pPr>
              <w:spacing w:line="276" w:lineRule="auto"/>
              <w:ind/>
              <w:jc w:val="left"/>
            </w:pPr>
            <w:r>
              <w:t>Лебинзан</w:t>
            </w:r>
            <w:r>
              <w:t xml:space="preserve"> С.А</w:t>
            </w:r>
          </w:p>
          <w:p w14:paraId="D0000000">
            <w:pPr>
              <w:spacing w:line="276" w:lineRule="auto"/>
              <w:ind/>
              <w:jc w:val="left"/>
            </w:pPr>
            <w:r>
              <w:t>Хомицкий В.</w:t>
            </w:r>
            <w:r>
              <w:t>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1000000">
            <w:pPr>
              <w:spacing w:line="276" w:lineRule="auto"/>
              <w:ind/>
              <w:jc w:val="left"/>
            </w:pPr>
            <w:r>
              <w:t>6</w:t>
            </w:r>
          </w:p>
        </w:tc>
        <w:tc>
          <w:tcPr>
            <w:tcW w:type="dxa" w:w="356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2000000">
            <w:pPr>
              <w:spacing w:line="276" w:lineRule="auto"/>
              <w:ind/>
              <w:jc w:val="left"/>
            </w:pPr>
            <w:r>
              <w:t>Городские соревнования школьников «Президентские состязания « Спорт для</w:t>
            </w:r>
            <w:r>
              <w:t xml:space="preserve"> В</w:t>
            </w:r>
            <w:r>
              <w:t xml:space="preserve">сех» </w:t>
            </w:r>
            <w:r>
              <w:rPr>
                <w:b w:val="1"/>
              </w:rPr>
              <w:t>Кросс 10 класс 1 км.</w:t>
            </w:r>
          </w:p>
        </w:tc>
        <w:tc>
          <w:tcPr>
            <w:tcW w:type="dxa" w:w="981"/>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3000000">
            <w:pPr>
              <w:spacing w:line="276" w:lineRule="auto"/>
              <w:ind/>
              <w:jc w:val="left"/>
            </w:pPr>
            <w:r>
              <w:t>1</w:t>
            </w:r>
            <w:r>
              <w:t>.10.2020</w:t>
            </w:r>
          </w:p>
        </w:tc>
        <w:tc>
          <w:tcPr>
            <w:tcW w:type="dxa" w:w="84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4000000">
            <w:pPr>
              <w:spacing w:line="276" w:lineRule="auto"/>
              <w:ind/>
              <w:jc w:val="left"/>
            </w:pPr>
            <w:r>
              <w:t>город</w:t>
            </w:r>
          </w:p>
        </w:tc>
        <w:tc>
          <w:tcPr>
            <w:tcW w:type="dxa" w:w="1164"/>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5000000">
            <w:pPr>
              <w:spacing w:line="276" w:lineRule="auto"/>
              <w:ind/>
              <w:jc w:val="left"/>
            </w:pPr>
            <w:r>
              <w:t>12</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6000000">
            <w:pPr>
              <w:spacing w:line="276" w:lineRule="auto"/>
              <w:ind/>
              <w:jc w:val="left"/>
              <w:rPr>
                <w:b w:val="1"/>
              </w:rPr>
            </w:pPr>
            <w:r>
              <w:rPr>
                <w:b w:val="1"/>
                <w:color w:val="FF0000"/>
              </w:rPr>
              <w:t xml:space="preserve"> </w:t>
            </w:r>
            <w:r>
              <w:rPr>
                <w:b w:val="1"/>
              </w:rPr>
              <w:t xml:space="preserve">4 </w:t>
            </w:r>
            <w:r>
              <w:rPr>
                <w:b w:val="1"/>
              </w:rPr>
              <w:t>мест</w:t>
            </w:r>
            <w:r>
              <w:rPr>
                <w:b w:val="1"/>
              </w:rPr>
              <w:t>о-</w:t>
            </w:r>
            <w:r>
              <w:rPr>
                <w:b w:val="1"/>
              </w:rPr>
              <w:t xml:space="preserve"> девушки</w:t>
            </w:r>
          </w:p>
          <w:p w14:paraId="D7000000">
            <w:pPr>
              <w:spacing w:line="276" w:lineRule="auto"/>
              <w:ind/>
              <w:jc w:val="left"/>
            </w:pPr>
            <w:r>
              <w:t>Кондратенко И.М</w:t>
            </w:r>
          </w:p>
          <w:p w14:paraId="D8000000">
            <w:pPr>
              <w:spacing w:line="276" w:lineRule="auto"/>
              <w:ind/>
              <w:jc w:val="left"/>
            </w:pPr>
            <w:r>
              <w:t>Лебинзан</w:t>
            </w:r>
            <w:r>
              <w:t xml:space="preserve"> С.А</w:t>
            </w:r>
          </w:p>
          <w:p w14:paraId="D9000000">
            <w:pPr>
              <w:spacing w:line="276" w:lineRule="auto"/>
              <w:ind/>
              <w:jc w:val="left"/>
              <w:rPr>
                <w:b w:val="1"/>
              </w:rPr>
            </w:pPr>
            <w:r>
              <w:t xml:space="preserve"> </w:t>
            </w:r>
            <w:r>
              <w:rPr>
                <w:b w:val="1"/>
              </w:rPr>
              <w:t xml:space="preserve">8 </w:t>
            </w:r>
            <w:r>
              <w:rPr>
                <w:b w:val="1"/>
              </w:rPr>
              <w:t xml:space="preserve">место </w:t>
            </w:r>
            <w:r>
              <w:rPr>
                <w:b w:val="1"/>
              </w:rPr>
              <w:t>–ю</w:t>
            </w:r>
            <w:r>
              <w:rPr>
                <w:b w:val="1"/>
              </w:rPr>
              <w:t>ноши</w:t>
            </w:r>
          </w:p>
          <w:p w14:paraId="DA000000">
            <w:pPr>
              <w:spacing w:line="276" w:lineRule="auto"/>
              <w:ind/>
              <w:jc w:val="left"/>
            </w:pPr>
            <w:r>
              <w:t>Лебинзан</w:t>
            </w:r>
            <w:r>
              <w:t xml:space="preserve"> С.А</w:t>
            </w:r>
          </w:p>
          <w:p w14:paraId="DB000000">
            <w:pPr>
              <w:spacing w:line="276" w:lineRule="auto"/>
              <w:ind/>
              <w:jc w:val="left"/>
            </w:pPr>
            <w:r>
              <w:t>Емполова</w:t>
            </w:r>
            <w:r>
              <w:t xml:space="preserve"> </w:t>
            </w:r>
            <w:r>
              <w:t>С.А</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C000000">
            <w:pPr>
              <w:spacing w:line="276" w:lineRule="auto"/>
              <w:ind/>
              <w:jc w:val="left"/>
            </w:pPr>
            <w:r>
              <w:t>7</w:t>
            </w:r>
          </w:p>
        </w:tc>
        <w:tc>
          <w:tcPr>
            <w:tcW w:type="dxa" w:w="356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D000000">
            <w:pPr>
              <w:spacing w:line="276" w:lineRule="auto"/>
              <w:ind/>
              <w:jc w:val="left"/>
            </w:pPr>
            <w:r>
              <w:t>Городские соревнования школьников «Президентские состязания « Спорт для</w:t>
            </w:r>
            <w:r>
              <w:t xml:space="preserve"> В</w:t>
            </w:r>
            <w:r>
              <w:t>сех» Тесты 11 класс (отжимание,подтягивание,</w:t>
            </w:r>
          </w:p>
          <w:p w14:paraId="DE000000">
            <w:pPr>
              <w:spacing w:line="276" w:lineRule="auto"/>
              <w:ind/>
              <w:jc w:val="left"/>
            </w:pPr>
            <w:r>
              <w:t>прыжок в длину с места,гибкость)</w:t>
            </w:r>
          </w:p>
        </w:tc>
        <w:tc>
          <w:tcPr>
            <w:tcW w:type="dxa" w:w="981"/>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F000000">
            <w:pPr>
              <w:spacing w:line="276" w:lineRule="auto"/>
              <w:ind/>
              <w:jc w:val="left"/>
              <w:rPr>
                <w:color w:val="FF0000"/>
              </w:rPr>
            </w:pPr>
            <w:r>
              <w:t>15.</w:t>
            </w:r>
            <w:r>
              <w:t>1</w:t>
            </w:r>
            <w:r>
              <w:t>0</w:t>
            </w:r>
          </w:p>
        </w:tc>
        <w:tc>
          <w:tcPr>
            <w:tcW w:type="dxa" w:w="84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0000000">
            <w:pPr>
              <w:spacing w:line="276" w:lineRule="auto"/>
              <w:ind/>
              <w:jc w:val="left"/>
            </w:pPr>
            <w:r>
              <w:t>город</w:t>
            </w:r>
          </w:p>
        </w:tc>
        <w:tc>
          <w:tcPr>
            <w:tcW w:type="dxa" w:w="1164"/>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1000000">
            <w:pPr>
              <w:spacing w:line="276" w:lineRule="auto"/>
              <w:ind/>
              <w:jc w:val="left"/>
            </w:pPr>
            <w:r>
              <w:t>12</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2000000">
            <w:pPr>
              <w:spacing w:line="276" w:lineRule="auto"/>
              <w:ind/>
              <w:jc w:val="left"/>
              <w:rPr>
                <w:b w:val="1"/>
              </w:rPr>
            </w:pPr>
            <w:r>
              <w:rPr>
                <w:b w:val="1"/>
              </w:rPr>
              <w:t xml:space="preserve"> </w:t>
            </w:r>
            <w:r>
              <w:rPr>
                <w:b w:val="1"/>
              </w:rPr>
              <w:t xml:space="preserve"> </w:t>
            </w:r>
            <w:r>
              <w:rPr>
                <w:b w:val="1"/>
              </w:rPr>
              <w:t>I</w:t>
            </w:r>
            <w:r>
              <w:rPr>
                <w:b w:val="1"/>
              </w:rPr>
              <w:t xml:space="preserve"> </w:t>
            </w:r>
            <w:r>
              <w:rPr>
                <w:b w:val="1"/>
              </w:rPr>
              <w:t>место – юноши</w:t>
            </w:r>
          </w:p>
          <w:p w14:paraId="E3000000">
            <w:pPr>
              <w:spacing w:line="276" w:lineRule="auto"/>
              <w:ind/>
              <w:jc w:val="left"/>
            </w:pPr>
            <w:r>
              <w:t>Лебинзан</w:t>
            </w:r>
            <w:r>
              <w:t xml:space="preserve"> С.А</w:t>
            </w:r>
          </w:p>
          <w:p w14:paraId="E4000000">
            <w:pPr>
              <w:spacing w:line="276" w:lineRule="auto"/>
              <w:ind/>
              <w:jc w:val="left"/>
            </w:pPr>
            <w:r>
              <w:t>Хомицкий В.</w:t>
            </w:r>
            <w:r>
              <w:t>В</w:t>
            </w:r>
          </w:p>
          <w:p w14:paraId="E5000000">
            <w:pPr>
              <w:spacing w:line="276" w:lineRule="auto"/>
              <w:ind/>
              <w:jc w:val="left"/>
              <w:rPr>
                <w:b w:val="1"/>
              </w:rPr>
            </w:pPr>
            <w:r>
              <w:t xml:space="preserve"> </w:t>
            </w:r>
            <w:r>
              <w:rPr>
                <w:b w:val="1"/>
              </w:rPr>
              <w:t>I</w:t>
            </w:r>
            <w:r>
              <w:rPr>
                <w:b w:val="1"/>
              </w:rPr>
              <w:t xml:space="preserve"> </w:t>
            </w:r>
            <w:r>
              <w:rPr>
                <w:b w:val="1"/>
              </w:rPr>
              <w:t xml:space="preserve"> место- девушки</w:t>
            </w:r>
          </w:p>
          <w:p w14:paraId="E6000000">
            <w:pPr>
              <w:spacing w:line="276" w:lineRule="auto"/>
              <w:ind/>
              <w:jc w:val="left"/>
            </w:pPr>
            <w:r>
              <w:t>Лебинзан</w:t>
            </w:r>
            <w:r>
              <w:t xml:space="preserve"> С.А</w:t>
            </w:r>
          </w:p>
          <w:p w14:paraId="E7000000">
            <w:pPr>
              <w:spacing w:line="276" w:lineRule="auto"/>
              <w:ind/>
              <w:jc w:val="left"/>
            </w:pPr>
            <w:r>
              <w:t>Кондратенко И.М</w:t>
            </w:r>
          </w:p>
          <w:p w14:paraId="E8000000">
            <w:pPr>
              <w:spacing w:line="276" w:lineRule="auto"/>
              <w:ind/>
              <w:jc w:val="left"/>
              <w:rPr>
                <w:b w:val="1"/>
              </w:rPr>
            </w:pPr>
            <w:r>
              <w:rPr>
                <w:b w:val="1"/>
              </w:rPr>
              <w:t>1</w:t>
            </w:r>
            <w:r>
              <w:rPr>
                <w:b w:val="1"/>
              </w:rPr>
              <w:t xml:space="preserve"> место </w:t>
            </w:r>
          </w:p>
          <w:p w14:paraId="E9000000">
            <w:pPr>
              <w:spacing w:line="276" w:lineRule="auto"/>
              <w:ind/>
              <w:jc w:val="left"/>
            </w:pPr>
            <w:r>
              <w:t>Пайвина</w:t>
            </w:r>
            <w:r>
              <w:t xml:space="preserve"> Мария</w:t>
            </w:r>
          </w:p>
          <w:p w14:paraId="EA000000">
            <w:pPr>
              <w:spacing w:line="276" w:lineRule="auto"/>
              <w:ind/>
              <w:jc w:val="left"/>
              <w:rPr>
                <w:b w:val="1"/>
              </w:rPr>
            </w:pPr>
            <w:r>
              <w:rPr>
                <w:b w:val="1"/>
              </w:rPr>
              <w:t xml:space="preserve">1 место </w:t>
            </w:r>
          </w:p>
          <w:p w14:paraId="EB000000">
            <w:pPr>
              <w:spacing w:line="276" w:lineRule="auto"/>
              <w:ind/>
              <w:jc w:val="left"/>
              <w:rPr>
                <w:color w:val="000000"/>
              </w:rPr>
            </w:pPr>
            <w:r>
              <w:rPr>
                <w:color w:val="000000"/>
              </w:rPr>
              <w:t>Антонов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C000000">
            <w:pPr>
              <w:spacing w:line="276" w:lineRule="auto"/>
              <w:ind/>
              <w:jc w:val="left"/>
            </w:pPr>
            <w:r>
              <w:t>8</w:t>
            </w:r>
          </w:p>
        </w:tc>
        <w:tc>
          <w:tcPr>
            <w:tcW w:type="dxa" w:w="356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D000000">
            <w:pPr>
              <w:spacing w:line="276" w:lineRule="auto"/>
              <w:ind/>
              <w:jc w:val="left"/>
              <w:rPr>
                <w:color w:val="FF0000"/>
              </w:rPr>
            </w:pPr>
            <w:r>
              <w:t>Городские соревнования школьников «Президентские состязания « Спорт для</w:t>
            </w:r>
            <w:r>
              <w:t xml:space="preserve"> В</w:t>
            </w:r>
            <w:r>
              <w:t>сех» Тесты 9 класс</w:t>
            </w:r>
            <w:r>
              <w:t>(отжимание,подтягивание,</w:t>
            </w:r>
          </w:p>
          <w:p w14:paraId="EE000000">
            <w:pPr>
              <w:spacing w:line="276" w:lineRule="auto"/>
              <w:ind/>
              <w:jc w:val="left"/>
              <w:rPr>
                <w:color w:val="FF0000"/>
              </w:rPr>
            </w:pPr>
            <w:r>
              <w:t>прыжок в длину с места,гибкость)</w:t>
            </w:r>
          </w:p>
        </w:tc>
        <w:tc>
          <w:tcPr>
            <w:tcW w:type="dxa" w:w="981"/>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F000000">
            <w:pPr>
              <w:spacing w:line="276" w:lineRule="auto"/>
              <w:ind/>
              <w:jc w:val="left"/>
              <w:rPr>
                <w:color w:val="FF0000"/>
              </w:rPr>
            </w:pPr>
            <w:r>
              <w:t>октябрь</w:t>
            </w:r>
          </w:p>
        </w:tc>
        <w:tc>
          <w:tcPr>
            <w:tcW w:type="dxa" w:w="84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0000000">
            <w:pPr>
              <w:spacing w:line="276" w:lineRule="auto"/>
              <w:ind/>
              <w:jc w:val="left"/>
              <w:rPr>
                <w:color w:val="FF0000"/>
              </w:rPr>
            </w:pPr>
            <w:r>
              <w:t>город</w:t>
            </w:r>
          </w:p>
        </w:tc>
        <w:tc>
          <w:tcPr>
            <w:tcW w:type="dxa" w:w="1164"/>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1000000">
            <w:pPr>
              <w:spacing w:line="276" w:lineRule="auto"/>
              <w:ind/>
              <w:jc w:val="left"/>
              <w:rPr>
                <w:color w:val="FF0000"/>
              </w:rPr>
            </w:pPr>
            <w:r>
              <w:t>10</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2000000">
            <w:pPr>
              <w:spacing w:line="276" w:lineRule="auto"/>
              <w:ind/>
              <w:jc w:val="left"/>
              <w:rPr>
                <w:b w:val="1"/>
              </w:rPr>
            </w:pPr>
            <w:r>
              <w:rPr>
                <w:b w:val="1"/>
              </w:rPr>
              <w:t>I</w:t>
            </w:r>
            <w:r>
              <w:rPr>
                <w:b w:val="1"/>
              </w:rPr>
              <w:t xml:space="preserve"> место – юноши</w:t>
            </w:r>
          </w:p>
          <w:p w14:paraId="F3000000">
            <w:pPr>
              <w:spacing w:line="276" w:lineRule="auto"/>
              <w:ind/>
              <w:jc w:val="left"/>
              <w:rPr>
                <w:b w:val="1"/>
              </w:rPr>
            </w:pPr>
            <w:r>
              <w:rPr>
                <w:b w:val="1"/>
              </w:rPr>
              <w:t>I</w:t>
            </w:r>
            <w:r>
              <w:rPr>
                <w:b w:val="1"/>
              </w:rPr>
              <w:t xml:space="preserve"> место –девушки</w:t>
            </w:r>
          </w:p>
          <w:p w14:paraId="F4000000">
            <w:pPr>
              <w:spacing w:line="276" w:lineRule="auto"/>
              <w:ind/>
              <w:jc w:val="left"/>
            </w:pPr>
            <w:r>
              <w:rPr>
                <w:b w:val="1"/>
              </w:rPr>
              <w:t>II</w:t>
            </w:r>
            <w:r>
              <w:rPr>
                <w:b w:val="1"/>
              </w:rPr>
              <w:t xml:space="preserve"> место</w:t>
            </w:r>
            <w:r>
              <w:t xml:space="preserve"> </w:t>
            </w:r>
            <w:r>
              <w:t xml:space="preserve">- </w:t>
            </w:r>
            <w:r>
              <w:t>Кривошеев Алексей</w:t>
            </w:r>
          </w:p>
          <w:p w14:paraId="F5000000">
            <w:pPr>
              <w:spacing w:line="276" w:lineRule="auto"/>
              <w:ind/>
              <w:jc w:val="left"/>
            </w:pPr>
            <w:r>
              <w:rPr>
                <w:b w:val="1"/>
              </w:rPr>
              <w:t>II</w:t>
            </w:r>
            <w:r>
              <w:rPr>
                <w:b w:val="1"/>
              </w:rPr>
              <w:t xml:space="preserve"> место</w:t>
            </w:r>
            <w:r>
              <w:t xml:space="preserve"> Мороз Ксения</w:t>
            </w:r>
          </w:p>
          <w:p w14:paraId="F6000000">
            <w:pPr>
              <w:spacing w:line="276" w:lineRule="auto"/>
              <w:ind/>
              <w:jc w:val="left"/>
            </w:pPr>
            <w:r>
              <w:t>Емполова</w:t>
            </w:r>
            <w:r>
              <w:t xml:space="preserve"> С.А</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7000000">
            <w:pPr>
              <w:spacing w:line="276" w:lineRule="auto"/>
              <w:ind/>
              <w:jc w:val="left"/>
            </w:pPr>
            <w:r>
              <w:t>9</w:t>
            </w:r>
          </w:p>
        </w:tc>
        <w:tc>
          <w:tcPr>
            <w:tcW w:type="dxa" w:w="356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8000000">
            <w:pPr>
              <w:spacing w:line="276" w:lineRule="auto"/>
              <w:ind/>
              <w:jc w:val="left"/>
            </w:pPr>
            <w:r>
              <w:t>Городские соревнования школьников «Президентские состязания « Спорт для</w:t>
            </w:r>
            <w:r>
              <w:t xml:space="preserve"> В</w:t>
            </w:r>
            <w:r>
              <w:t>сех» Кубок города по гимнастике 8 класс</w:t>
            </w:r>
          </w:p>
        </w:tc>
        <w:tc>
          <w:tcPr>
            <w:tcW w:type="dxa" w:w="981"/>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9000000">
            <w:pPr>
              <w:spacing w:line="276" w:lineRule="auto"/>
              <w:ind/>
              <w:jc w:val="left"/>
              <w:rPr>
                <w:color w:val="FF0000"/>
              </w:rPr>
            </w:pPr>
            <w:r>
              <w:t>10.1</w:t>
            </w:r>
            <w:r>
              <w:t>2</w:t>
            </w:r>
          </w:p>
        </w:tc>
        <w:tc>
          <w:tcPr>
            <w:tcW w:type="dxa" w:w="84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A000000">
            <w:pPr>
              <w:spacing w:line="276" w:lineRule="auto"/>
              <w:ind/>
              <w:jc w:val="left"/>
            </w:pPr>
            <w:r>
              <w:t>город</w:t>
            </w:r>
          </w:p>
        </w:tc>
        <w:tc>
          <w:tcPr>
            <w:tcW w:type="dxa" w:w="1164"/>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B000000">
            <w:pPr>
              <w:spacing w:line="276" w:lineRule="auto"/>
              <w:ind/>
              <w:jc w:val="left"/>
            </w:pPr>
            <w:r>
              <w:t>10</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C000000">
            <w:pPr>
              <w:spacing w:line="276" w:lineRule="auto"/>
              <w:ind/>
              <w:jc w:val="left"/>
              <w:rPr>
                <w:b w:val="1"/>
              </w:rPr>
            </w:pPr>
            <w:r>
              <w:rPr>
                <w:b w:val="1"/>
              </w:rPr>
              <w:t>4</w:t>
            </w:r>
            <w:r>
              <w:rPr>
                <w:b w:val="1"/>
              </w:rPr>
              <w:t xml:space="preserve"> место </w:t>
            </w:r>
            <w:r>
              <w:rPr>
                <w:b w:val="1"/>
              </w:rPr>
              <w:t>–д</w:t>
            </w:r>
            <w:r>
              <w:rPr>
                <w:b w:val="1"/>
              </w:rPr>
              <w:t>евушки</w:t>
            </w:r>
          </w:p>
          <w:p w14:paraId="FD000000">
            <w:pPr>
              <w:spacing w:line="276" w:lineRule="auto"/>
              <w:ind/>
              <w:jc w:val="left"/>
              <w:rPr>
                <w:b w:val="1"/>
              </w:rPr>
            </w:pPr>
            <w:r>
              <w:rPr>
                <w:b w:val="1"/>
              </w:rPr>
              <w:t>I</w:t>
            </w:r>
            <w:r>
              <w:rPr>
                <w:b w:val="1"/>
              </w:rPr>
              <w:t xml:space="preserve"> </w:t>
            </w:r>
            <w:r>
              <w:rPr>
                <w:b w:val="1"/>
              </w:rPr>
              <w:t xml:space="preserve"> место –юноши</w:t>
            </w:r>
          </w:p>
          <w:p w14:paraId="FE000000">
            <w:pPr>
              <w:spacing w:line="276" w:lineRule="auto"/>
              <w:ind/>
              <w:jc w:val="left"/>
            </w:pPr>
            <w:r>
              <w:t>Гаценко</w:t>
            </w:r>
            <w:r>
              <w:t xml:space="preserve"> Е.В</w:t>
            </w:r>
          </w:p>
          <w:p w14:paraId="FF000000">
            <w:pPr>
              <w:spacing w:line="276" w:lineRule="auto"/>
              <w:ind/>
              <w:jc w:val="left"/>
              <w:rPr>
                <w:b w:val="1"/>
              </w:rPr>
            </w:pP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0010000">
            <w:pPr>
              <w:spacing w:line="276" w:lineRule="auto"/>
              <w:ind/>
              <w:jc w:val="left"/>
            </w:pPr>
            <w:r>
              <w:t>10</w:t>
            </w:r>
          </w:p>
        </w:tc>
        <w:tc>
          <w:tcPr>
            <w:tcW w:type="dxa" w:w="356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1010000">
            <w:pPr>
              <w:spacing w:line="276" w:lineRule="auto"/>
              <w:ind/>
              <w:jc w:val="left"/>
            </w:pPr>
            <w:r>
              <w:t>. Городские соревнования школьников «Президентские состязания «Спорт для</w:t>
            </w:r>
            <w:r>
              <w:t xml:space="preserve"> В</w:t>
            </w:r>
            <w:r>
              <w:t>сех» Тесты 5 класс</w:t>
            </w:r>
            <w:r>
              <w:t>(отжимание,подтягивание,</w:t>
            </w:r>
          </w:p>
          <w:p w14:paraId="02010000">
            <w:pPr>
              <w:spacing w:line="276" w:lineRule="auto"/>
              <w:ind/>
              <w:jc w:val="left"/>
            </w:pPr>
            <w:r>
              <w:t>прыжок в длину с места,гибкость)</w:t>
            </w:r>
          </w:p>
        </w:tc>
        <w:tc>
          <w:tcPr>
            <w:tcW w:type="dxa" w:w="981"/>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3010000">
            <w:pPr>
              <w:spacing w:line="276" w:lineRule="auto"/>
              <w:ind/>
              <w:jc w:val="left"/>
            </w:pPr>
            <w:r>
              <w:t>18</w:t>
            </w:r>
            <w:r>
              <w:t>.02</w:t>
            </w:r>
          </w:p>
        </w:tc>
        <w:tc>
          <w:tcPr>
            <w:tcW w:type="dxa" w:w="84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4010000">
            <w:pPr>
              <w:spacing w:line="276" w:lineRule="auto"/>
              <w:ind/>
              <w:jc w:val="left"/>
            </w:pPr>
            <w:r>
              <w:t>город</w:t>
            </w:r>
          </w:p>
        </w:tc>
        <w:tc>
          <w:tcPr>
            <w:tcW w:type="dxa" w:w="1164"/>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5010000">
            <w:pPr>
              <w:spacing w:line="276" w:lineRule="auto"/>
              <w:ind/>
              <w:jc w:val="left"/>
            </w:pPr>
            <w:r>
              <w:t>10</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6010000">
            <w:pPr>
              <w:spacing w:line="276" w:lineRule="auto"/>
              <w:ind/>
              <w:jc w:val="left"/>
              <w:rPr>
                <w:b w:val="1"/>
              </w:rPr>
            </w:pPr>
            <w:r>
              <w:rPr>
                <w:b w:val="1"/>
              </w:rPr>
              <w:t xml:space="preserve">1 место </w:t>
            </w:r>
            <w:r>
              <w:rPr>
                <w:b w:val="1"/>
              </w:rPr>
              <w:t>–д</w:t>
            </w:r>
            <w:r>
              <w:rPr>
                <w:b w:val="1"/>
              </w:rPr>
              <w:t>евочки</w:t>
            </w:r>
          </w:p>
          <w:p w14:paraId="07010000">
            <w:pPr>
              <w:spacing w:line="276" w:lineRule="auto"/>
              <w:ind/>
              <w:jc w:val="left"/>
              <w:rPr>
                <w:b w:val="1"/>
              </w:rPr>
            </w:pPr>
            <w:r>
              <w:rPr>
                <w:b w:val="1"/>
              </w:rPr>
              <w:t xml:space="preserve">6 </w:t>
            </w:r>
            <w:r>
              <w:rPr>
                <w:b w:val="1"/>
              </w:rPr>
              <w:t>мест</w:t>
            </w:r>
            <w:r>
              <w:rPr>
                <w:b w:val="1"/>
              </w:rPr>
              <w:t>о-</w:t>
            </w:r>
            <w:r>
              <w:rPr>
                <w:b w:val="1"/>
              </w:rPr>
              <w:t xml:space="preserve"> мальчики</w:t>
            </w:r>
          </w:p>
          <w:p w14:paraId="08010000">
            <w:pPr>
              <w:spacing w:line="276" w:lineRule="auto"/>
              <w:ind/>
              <w:jc w:val="left"/>
            </w:pPr>
            <w:r>
              <w:rPr>
                <w:b w:val="1"/>
              </w:rPr>
              <w:t>1</w:t>
            </w:r>
            <w:r>
              <w:rPr>
                <w:b w:val="1"/>
              </w:rPr>
              <w:t xml:space="preserve"> место</w:t>
            </w:r>
            <w:r>
              <w:t xml:space="preserve"> </w:t>
            </w:r>
          </w:p>
          <w:p w14:paraId="09010000">
            <w:pPr>
              <w:spacing w:line="276" w:lineRule="auto"/>
              <w:ind/>
              <w:jc w:val="left"/>
            </w:pPr>
            <w:r>
              <w:t>Емполова</w:t>
            </w:r>
            <w:r>
              <w:t xml:space="preserve"> С.А</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A010000">
            <w:pPr>
              <w:spacing w:line="276" w:lineRule="auto"/>
              <w:ind/>
              <w:jc w:val="left"/>
            </w:pPr>
            <w:r>
              <w:t>11</w:t>
            </w:r>
          </w:p>
        </w:tc>
        <w:tc>
          <w:tcPr>
            <w:tcW w:type="dxa" w:w="356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B010000">
            <w:pPr>
              <w:spacing w:line="276" w:lineRule="auto"/>
              <w:ind/>
              <w:jc w:val="left"/>
            </w:pPr>
            <w:r>
              <w:t>Городские соревнования школьников «Президентские состязания «Спорт для</w:t>
            </w:r>
            <w:r>
              <w:t xml:space="preserve"> В</w:t>
            </w:r>
            <w:r>
              <w:t>сех» Легкая атлетика 6 класс.</w:t>
            </w:r>
          </w:p>
        </w:tc>
        <w:tc>
          <w:tcPr>
            <w:tcW w:type="dxa" w:w="981"/>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C010000">
            <w:pPr>
              <w:spacing w:line="276" w:lineRule="auto"/>
              <w:ind/>
              <w:jc w:val="left"/>
              <w:rPr>
                <w:color w:val="FF0000"/>
              </w:rPr>
            </w:pPr>
            <w:r>
              <w:t>23.04</w:t>
            </w:r>
          </w:p>
        </w:tc>
        <w:tc>
          <w:tcPr>
            <w:tcW w:type="dxa" w:w="84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D010000">
            <w:pPr>
              <w:spacing w:line="276" w:lineRule="auto"/>
              <w:ind/>
              <w:jc w:val="left"/>
            </w:pPr>
            <w:r>
              <w:t>город</w:t>
            </w:r>
          </w:p>
        </w:tc>
        <w:tc>
          <w:tcPr>
            <w:tcW w:type="dxa" w:w="1164"/>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E010000">
            <w:pPr>
              <w:spacing w:line="276" w:lineRule="auto"/>
              <w:ind/>
              <w:jc w:val="left"/>
            </w:pPr>
            <w:r>
              <w:t>10</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F010000">
            <w:pPr>
              <w:spacing w:line="276" w:lineRule="auto"/>
              <w:ind/>
              <w:jc w:val="left"/>
              <w:rPr>
                <w:b w:val="1"/>
              </w:rPr>
            </w:pPr>
            <w:r>
              <w:rPr>
                <w:b w:val="1"/>
              </w:rPr>
              <w:t>II</w:t>
            </w:r>
            <w:r>
              <w:rPr>
                <w:b w:val="1"/>
              </w:rPr>
              <w:t xml:space="preserve"> </w:t>
            </w:r>
            <w:r>
              <w:rPr>
                <w:b w:val="1"/>
              </w:rPr>
              <w:t>место –девочки</w:t>
            </w:r>
          </w:p>
          <w:p w14:paraId="10010000">
            <w:pPr>
              <w:spacing w:line="276" w:lineRule="auto"/>
              <w:ind/>
              <w:jc w:val="left"/>
              <w:rPr>
                <w:b w:val="1"/>
              </w:rPr>
            </w:pPr>
            <w:r>
              <w:rPr>
                <w:b w:val="1"/>
              </w:rPr>
              <w:t>10</w:t>
            </w:r>
            <w:r>
              <w:rPr>
                <w:b w:val="1"/>
              </w:rPr>
              <w:t xml:space="preserve"> мест</w:t>
            </w:r>
            <w:r>
              <w:rPr>
                <w:b w:val="1"/>
              </w:rPr>
              <w:t>о-</w:t>
            </w:r>
            <w:r>
              <w:rPr>
                <w:b w:val="1"/>
              </w:rPr>
              <w:t xml:space="preserve"> мальчики</w:t>
            </w:r>
          </w:p>
          <w:p w14:paraId="11010000">
            <w:pPr>
              <w:spacing w:line="276" w:lineRule="auto"/>
              <w:ind/>
              <w:jc w:val="left"/>
            </w:pPr>
            <w:r>
              <w:t>Кондратенко И.М</w:t>
            </w:r>
          </w:p>
          <w:p w14:paraId="12010000">
            <w:pPr>
              <w:spacing w:line="276" w:lineRule="auto"/>
              <w:ind/>
              <w:jc w:val="left"/>
            </w:pPr>
            <w:r>
              <w:t>Хомицкий В.</w:t>
            </w:r>
            <w:r>
              <w:t>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3010000">
            <w:pPr>
              <w:spacing w:line="276" w:lineRule="auto"/>
              <w:ind/>
              <w:jc w:val="left"/>
            </w:pPr>
            <w:r>
              <w:t>12</w:t>
            </w:r>
          </w:p>
        </w:tc>
        <w:tc>
          <w:tcPr>
            <w:tcW w:type="dxa" w:w="356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4010000">
            <w:pPr>
              <w:spacing w:line="276" w:lineRule="auto"/>
              <w:ind/>
              <w:jc w:val="left"/>
              <w:rPr>
                <w:b w:val="1"/>
              </w:rPr>
            </w:pPr>
            <w:r>
              <w:rPr>
                <w:b w:val="1"/>
              </w:rPr>
              <w:t>Итоговый результат  Городских соревнований школьников «Президентские соревнования «Спорт для</w:t>
            </w:r>
            <w:r>
              <w:rPr>
                <w:b w:val="1"/>
              </w:rPr>
              <w:t xml:space="preserve"> В</w:t>
            </w:r>
            <w:r>
              <w:rPr>
                <w:b w:val="1"/>
              </w:rPr>
              <w:t>сех</w:t>
            </w:r>
            <w:r>
              <w:rPr>
                <w:b w:val="1"/>
              </w:rPr>
              <w:t>!</w:t>
            </w:r>
            <w:r>
              <w:rPr>
                <w:b w:val="1"/>
              </w:rPr>
              <w:t>» среди школ г Кургана (по всем параллелям)</w:t>
            </w:r>
          </w:p>
        </w:tc>
        <w:tc>
          <w:tcPr>
            <w:tcW w:type="dxa" w:w="981"/>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5010000">
            <w:pPr>
              <w:spacing w:line="276" w:lineRule="auto"/>
              <w:ind/>
              <w:jc w:val="left"/>
            </w:pPr>
            <w:r>
              <w:t>Апрель</w:t>
            </w:r>
          </w:p>
        </w:tc>
        <w:tc>
          <w:tcPr>
            <w:tcW w:type="dxa" w:w="84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6010000">
            <w:pPr>
              <w:spacing w:line="276" w:lineRule="auto"/>
              <w:ind/>
              <w:jc w:val="left"/>
            </w:pPr>
            <w:r>
              <w:t>город</w:t>
            </w:r>
          </w:p>
        </w:tc>
        <w:tc>
          <w:tcPr>
            <w:tcW w:type="dxa" w:w="1164"/>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7010000">
            <w:pPr>
              <w:spacing w:line="276" w:lineRule="auto"/>
              <w:ind/>
              <w:jc w:val="left"/>
            </w:pPr>
            <w:r>
              <w:t>11</w:t>
            </w:r>
            <w:r>
              <w:t>0</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8010000">
            <w:pPr>
              <w:spacing w:line="276" w:lineRule="auto"/>
              <w:ind/>
              <w:jc w:val="left"/>
              <w:rPr>
                <w:b w:val="1"/>
              </w:rPr>
            </w:pPr>
            <w:r>
              <w:rPr>
                <w:b w:val="1"/>
              </w:rPr>
              <w:t>1 место</w:t>
            </w:r>
          </w:p>
          <w:p w14:paraId="19010000">
            <w:pPr>
              <w:spacing w:line="276" w:lineRule="auto"/>
              <w:ind/>
              <w:jc w:val="left"/>
              <w:rPr>
                <w:b w:val="1"/>
              </w:rPr>
            </w:pPr>
            <w:r>
              <w:rPr>
                <w:b w:val="1"/>
              </w:rPr>
              <w:t>Лебинзан</w:t>
            </w:r>
            <w:r>
              <w:rPr>
                <w:b w:val="1"/>
              </w:rPr>
              <w:t xml:space="preserve"> С.А</w:t>
            </w:r>
          </w:p>
          <w:p w14:paraId="1A010000">
            <w:pPr>
              <w:spacing w:line="276" w:lineRule="auto"/>
              <w:ind/>
              <w:jc w:val="left"/>
              <w:rPr>
                <w:b w:val="1"/>
              </w:rPr>
            </w:pPr>
            <w:r>
              <w:rPr>
                <w:b w:val="1"/>
              </w:rPr>
              <w:t>Кондратенко И.М</w:t>
            </w:r>
          </w:p>
          <w:p w14:paraId="1B010000">
            <w:pPr>
              <w:spacing w:line="276" w:lineRule="auto"/>
              <w:ind/>
              <w:jc w:val="left"/>
              <w:rPr>
                <w:b w:val="1"/>
              </w:rPr>
            </w:pPr>
            <w:r>
              <w:rPr>
                <w:b w:val="1"/>
              </w:rPr>
              <w:t>Гаценко</w:t>
            </w:r>
            <w:r>
              <w:rPr>
                <w:b w:val="1"/>
              </w:rPr>
              <w:t xml:space="preserve"> Е.В</w:t>
            </w:r>
          </w:p>
          <w:p w14:paraId="1C010000">
            <w:pPr>
              <w:spacing w:line="276" w:lineRule="auto"/>
              <w:ind/>
              <w:jc w:val="left"/>
              <w:rPr>
                <w:b w:val="1"/>
              </w:rPr>
            </w:pPr>
            <w:r>
              <w:rPr>
                <w:b w:val="1"/>
              </w:rPr>
              <w:t>Емполова</w:t>
            </w:r>
            <w:r>
              <w:rPr>
                <w:b w:val="1"/>
              </w:rPr>
              <w:t xml:space="preserve"> С.А</w:t>
            </w:r>
          </w:p>
          <w:p w14:paraId="1D010000">
            <w:pPr>
              <w:spacing w:line="276" w:lineRule="auto"/>
              <w:ind/>
              <w:jc w:val="left"/>
              <w:rPr>
                <w:b w:val="1"/>
              </w:rPr>
            </w:pPr>
            <w:r>
              <w:rPr>
                <w:b w:val="1"/>
              </w:rPr>
              <w:t>Хомицкий В.</w:t>
            </w:r>
            <w:r>
              <w:rPr>
                <w:b w:val="1"/>
              </w:rPr>
              <w:t>В</w:t>
            </w:r>
          </w:p>
          <w:p w14:paraId="1E010000">
            <w:pPr>
              <w:spacing w:line="276" w:lineRule="auto"/>
              <w:ind/>
              <w:jc w:val="left"/>
              <w:rPr>
                <w:b w:val="1"/>
              </w:rPr>
            </w:pPr>
            <w:r>
              <w:rPr>
                <w:b w:val="1"/>
              </w:rPr>
              <w:t>Бучельникова</w:t>
            </w:r>
            <w:r>
              <w:rPr>
                <w:b w:val="1"/>
              </w:rPr>
              <w:t xml:space="preserve"> О.С</w:t>
            </w:r>
          </w:p>
        </w:tc>
      </w:tr>
      <w:tr>
        <w:tc>
          <w:tcPr>
            <w:tcW w:type="dxa" w:w="9865"/>
            <w:gridSpan w:val="1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F010000">
            <w:pPr>
              <w:spacing w:line="276" w:lineRule="auto"/>
              <w:ind/>
              <w:jc w:val="left"/>
              <w:rPr>
                <w:b w:val="1"/>
              </w:rPr>
            </w:pPr>
            <w:r>
              <w:rPr>
                <w:b w:val="1"/>
              </w:rPr>
              <w:t xml:space="preserve">Спартакиада школьников </w:t>
            </w:r>
          </w:p>
          <w:p w14:paraId="20010000">
            <w:pPr>
              <w:spacing w:line="276" w:lineRule="auto"/>
              <w:ind/>
              <w:jc w:val="left"/>
              <w:rPr>
                <w:b w:val="1"/>
              </w:rPr>
            </w:pPr>
            <w:r>
              <w:rPr>
                <w:b w:val="1"/>
              </w:rPr>
              <w:t>города Кургана</w:t>
            </w:r>
            <w:r>
              <w:rPr>
                <w:b w:val="1"/>
              </w:rPr>
              <w:t xml:space="preserve"> (сборные команды школы).</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1010000">
            <w:pPr>
              <w:spacing w:line="276" w:lineRule="auto"/>
              <w:ind/>
              <w:jc w:val="left"/>
            </w:pPr>
            <w:r>
              <w:t>13</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2010000">
            <w:pPr>
              <w:spacing w:line="276" w:lineRule="auto"/>
              <w:ind/>
              <w:jc w:val="left"/>
              <w:rPr>
                <w:b w:val="1"/>
              </w:rPr>
            </w:pPr>
            <w:r>
              <w:t>Фестиваль «Шахматная ладья»</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3010000">
            <w:pPr>
              <w:spacing w:line="276" w:lineRule="auto"/>
              <w:ind/>
              <w:jc w:val="left"/>
            </w:pPr>
            <w:r>
              <w:t>ноябрь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401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5010000">
            <w:pPr>
              <w:spacing w:line="276" w:lineRule="auto"/>
              <w:ind/>
              <w:jc w:val="left"/>
            </w:pPr>
            <w:r>
              <w:t>5</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6010000">
            <w:pPr>
              <w:spacing w:line="276" w:lineRule="auto"/>
              <w:ind/>
              <w:jc w:val="left"/>
              <w:rPr>
                <w:b w:val="1"/>
              </w:rPr>
            </w:pPr>
            <w:r>
              <w:rPr>
                <w:b w:val="1"/>
              </w:rPr>
              <w:t xml:space="preserve">5 место </w:t>
            </w:r>
          </w:p>
          <w:p w14:paraId="27010000">
            <w:pPr>
              <w:spacing w:line="276" w:lineRule="auto"/>
              <w:ind/>
              <w:jc w:val="left"/>
            </w:pPr>
            <w:r>
              <w:t>Соснова Л.Н</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8010000">
            <w:pPr>
              <w:spacing w:line="276" w:lineRule="auto"/>
              <w:ind/>
              <w:jc w:val="left"/>
            </w:pPr>
            <w:r>
              <w:t>14</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9010000">
            <w:pPr>
              <w:spacing w:line="276" w:lineRule="auto"/>
              <w:ind/>
              <w:jc w:val="left"/>
            </w:pPr>
            <w:r>
              <w:t>Первенство г. Кургана среди школьников. Баскетбол (девушки)</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A010000">
            <w:pPr>
              <w:spacing w:line="276" w:lineRule="auto"/>
              <w:ind/>
              <w:jc w:val="left"/>
            </w:pPr>
            <w:r>
              <w:t>сентябрь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B01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C010000">
            <w:pPr>
              <w:spacing w:line="276" w:lineRule="auto"/>
              <w:ind/>
              <w:jc w:val="left"/>
            </w:pPr>
            <w:r>
              <w:t>12</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D010000">
            <w:pPr>
              <w:spacing w:line="276" w:lineRule="auto"/>
              <w:ind/>
              <w:jc w:val="left"/>
              <w:rPr>
                <w:b w:val="1"/>
              </w:rPr>
            </w:pPr>
            <w:r>
              <w:rPr>
                <w:b w:val="1"/>
              </w:rPr>
              <w:t>III</w:t>
            </w:r>
            <w:r>
              <w:rPr>
                <w:b w:val="1"/>
                <w:color w:val="FF0000"/>
              </w:rPr>
              <w:t xml:space="preserve">   </w:t>
            </w:r>
            <w:r>
              <w:rPr>
                <w:b w:val="1"/>
              </w:rPr>
              <w:t xml:space="preserve">место </w:t>
            </w:r>
          </w:p>
          <w:p w14:paraId="2E010000">
            <w:pPr>
              <w:spacing w:line="276" w:lineRule="auto"/>
              <w:ind/>
              <w:jc w:val="left"/>
            </w:pPr>
            <w:r>
              <w:t>Лебинзан</w:t>
            </w:r>
            <w:r>
              <w:t xml:space="preserve"> С.А</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F010000">
            <w:pPr>
              <w:spacing w:line="276" w:lineRule="auto"/>
              <w:ind/>
              <w:jc w:val="left"/>
            </w:pPr>
            <w:r>
              <w:t>15</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0010000">
            <w:pPr>
              <w:spacing w:line="276" w:lineRule="auto"/>
              <w:ind/>
              <w:jc w:val="left"/>
            </w:pPr>
            <w:r>
              <w:t>Первенство г. Кургана среди школьников. Баскетбол (юноши)</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1010000">
            <w:pPr>
              <w:spacing w:line="276" w:lineRule="auto"/>
              <w:ind/>
              <w:jc w:val="left"/>
            </w:pPr>
            <w:r>
              <w:t>апрель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201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3010000">
            <w:pPr>
              <w:spacing w:line="276" w:lineRule="auto"/>
              <w:ind/>
              <w:jc w:val="left"/>
            </w:pPr>
            <w:r>
              <w:t>12</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4010000">
            <w:pPr>
              <w:spacing w:line="276" w:lineRule="auto"/>
              <w:ind/>
              <w:jc w:val="left"/>
              <w:rPr>
                <w:b w:val="1"/>
              </w:rPr>
            </w:pPr>
            <w:r>
              <w:rPr>
                <w:b w:val="1"/>
              </w:rPr>
              <w:t>I</w:t>
            </w:r>
            <w:r>
              <w:rPr>
                <w:b w:val="1"/>
                <w:color w:val="FF0000"/>
              </w:rPr>
              <w:t xml:space="preserve">   </w:t>
            </w:r>
            <w:r>
              <w:rPr>
                <w:b w:val="1"/>
              </w:rPr>
              <w:t xml:space="preserve">место </w:t>
            </w:r>
          </w:p>
          <w:p w14:paraId="35010000">
            <w:pPr>
              <w:spacing w:line="276" w:lineRule="auto"/>
              <w:ind/>
              <w:jc w:val="left"/>
            </w:pPr>
            <w:r>
              <w:t>Лебинзан</w:t>
            </w:r>
            <w:r>
              <w:t xml:space="preserve"> С.А</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6010000">
            <w:pPr>
              <w:spacing w:line="276" w:lineRule="auto"/>
              <w:ind/>
              <w:jc w:val="left"/>
            </w:pPr>
            <w:r>
              <w:t>16</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7010000">
            <w:pPr>
              <w:spacing w:line="276" w:lineRule="auto"/>
              <w:ind/>
              <w:jc w:val="left"/>
            </w:pPr>
            <w:r>
              <w:t>Первенство г. Кургана среди школьников по футболу (юноши)</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8010000">
            <w:pPr>
              <w:spacing w:line="276" w:lineRule="auto"/>
              <w:ind/>
              <w:jc w:val="left"/>
            </w:pPr>
            <w:r>
              <w:t>апрель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901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A010000">
            <w:pPr>
              <w:spacing w:line="276" w:lineRule="auto"/>
              <w:ind/>
              <w:jc w:val="left"/>
            </w:pPr>
            <w:r>
              <w:t>14</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B010000">
            <w:pPr>
              <w:spacing w:line="276" w:lineRule="auto"/>
              <w:ind/>
              <w:jc w:val="left"/>
              <w:rPr>
                <w:b w:val="1"/>
              </w:rPr>
            </w:pPr>
            <w:r>
              <w:rPr>
                <w:b w:val="1"/>
              </w:rPr>
              <w:t>III</w:t>
            </w:r>
            <w:r>
              <w:rPr>
                <w:b w:val="1"/>
              </w:rPr>
              <w:t xml:space="preserve"> место</w:t>
            </w:r>
          </w:p>
          <w:p w14:paraId="3C010000">
            <w:pPr>
              <w:spacing w:line="276" w:lineRule="auto"/>
              <w:ind/>
              <w:jc w:val="left"/>
            </w:pPr>
            <w:r>
              <w:t>Емполова</w:t>
            </w:r>
            <w:r>
              <w:t xml:space="preserve"> С.А</w:t>
            </w:r>
          </w:p>
          <w:p w14:paraId="3D010000">
            <w:pPr>
              <w:spacing w:line="276" w:lineRule="auto"/>
              <w:ind/>
              <w:jc w:val="left"/>
            </w:pPr>
            <w:r>
              <w:t>Хомицкий В.</w:t>
            </w:r>
            <w:r>
              <w:t>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E010000">
            <w:pPr>
              <w:spacing w:line="276" w:lineRule="auto"/>
              <w:ind/>
              <w:jc w:val="left"/>
            </w:pPr>
            <w:r>
              <w:t>17</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F010000">
            <w:pPr>
              <w:spacing w:line="276" w:lineRule="auto"/>
              <w:ind/>
              <w:jc w:val="left"/>
            </w:pPr>
            <w:r>
              <w:t>Первенство г. Кургана среди школьников по мин</w:t>
            </w:r>
            <w:r>
              <w:t>и-</w:t>
            </w:r>
            <w:r>
              <w:t xml:space="preserve"> футболу (юноши)</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0010000">
            <w:pPr>
              <w:spacing w:line="276" w:lineRule="auto"/>
              <w:ind/>
              <w:jc w:val="left"/>
            </w:pPr>
            <w:r>
              <w:t>сентябрь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101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2010000">
            <w:pPr>
              <w:spacing w:line="276" w:lineRule="auto"/>
              <w:ind/>
              <w:jc w:val="left"/>
            </w:pPr>
            <w:r>
              <w:t>12</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3010000">
            <w:pPr>
              <w:spacing w:line="276" w:lineRule="auto"/>
              <w:ind/>
              <w:jc w:val="left"/>
              <w:rPr>
                <w:b w:val="1"/>
              </w:rPr>
            </w:pPr>
            <w:r>
              <w:rPr>
                <w:b w:val="1"/>
              </w:rPr>
              <w:t>5-8 место</w:t>
            </w:r>
          </w:p>
          <w:p w14:paraId="44010000">
            <w:pPr>
              <w:spacing w:line="276" w:lineRule="auto"/>
              <w:ind/>
              <w:jc w:val="left"/>
            </w:pPr>
            <w:r>
              <w:t>Емполова</w:t>
            </w:r>
            <w:r>
              <w:t xml:space="preserve"> С.А</w:t>
            </w:r>
          </w:p>
          <w:p w14:paraId="45010000">
            <w:pPr>
              <w:spacing w:line="276" w:lineRule="auto"/>
              <w:ind/>
              <w:jc w:val="left"/>
            </w:pPr>
            <w:r>
              <w:t>Хомицкий В.</w:t>
            </w:r>
            <w:r>
              <w:t>В</w:t>
            </w:r>
          </w:p>
          <w:p w14:paraId="46010000">
            <w:pPr>
              <w:spacing w:line="276" w:lineRule="auto"/>
              <w:ind/>
              <w:jc w:val="left"/>
            </w:pPr>
            <w:r>
              <w:t>Лебинзан</w:t>
            </w:r>
            <w:r>
              <w:t xml:space="preserve"> С.А</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7010000">
            <w:pPr>
              <w:spacing w:line="276" w:lineRule="auto"/>
              <w:ind/>
              <w:jc w:val="left"/>
            </w:pPr>
            <w:r>
              <w:t>18</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8010000">
            <w:pPr>
              <w:spacing w:line="276" w:lineRule="auto"/>
              <w:ind/>
              <w:jc w:val="left"/>
            </w:pPr>
            <w:r>
              <w:t>Школьная волейбольная лига (юноши)</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9010000">
            <w:pPr>
              <w:spacing w:line="276" w:lineRule="auto"/>
              <w:ind/>
              <w:jc w:val="left"/>
            </w:pPr>
            <w:r>
              <w:t>Февраль-апрель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A01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B010000">
            <w:pPr>
              <w:spacing w:line="276" w:lineRule="auto"/>
              <w:ind/>
              <w:jc w:val="left"/>
            </w:pPr>
            <w:r>
              <w:t>12</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C010000">
            <w:pPr>
              <w:spacing w:line="276" w:lineRule="auto"/>
              <w:ind/>
              <w:jc w:val="left"/>
              <w:rPr>
                <w:b w:val="1"/>
              </w:rPr>
            </w:pPr>
            <w:r>
              <w:rPr>
                <w:b w:val="1"/>
              </w:rPr>
              <w:t>III</w:t>
            </w:r>
            <w:r>
              <w:rPr>
                <w:b w:val="1"/>
              </w:rPr>
              <w:t xml:space="preserve"> место</w:t>
            </w:r>
          </w:p>
          <w:p w14:paraId="4D010000">
            <w:pPr>
              <w:spacing w:line="276" w:lineRule="auto"/>
              <w:ind/>
              <w:jc w:val="left"/>
            </w:pPr>
            <w:r>
              <w:t>Хомицкий В.</w:t>
            </w:r>
            <w:r>
              <w:t>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E010000">
            <w:pPr>
              <w:spacing w:line="276" w:lineRule="auto"/>
              <w:ind/>
              <w:jc w:val="left"/>
            </w:pPr>
            <w:r>
              <w:t>19</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F010000">
            <w:pPr>
              <w:spacing w:line="276" w:lineRule="auto"/>
              <w:ind/>
              <w:jc w:val="left"/>
            </w:pPr>
            <w:r>
              <w:t>Легкоатлетический кросс</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0010000">
            <w:pPr>
              <w:spacing w:line="276" w:lineRule="auto"/>
              <w:ind/>
              <w:jc w:val="left"/>
            </w:pPr>
            <w:r>
              <w:t>май</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101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2010000">
            <w:pPr>
              <w:spacing w:line="276" w:lineRule="auto"/>
              <w:ind/>
              <w:jc w:val="left"/>
            </w:pPr>
            <w:r>
              <w:t>24</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3010000">
            <w:pPr>
              <w:spacing w:line="276" w:lineRule="auto"/>
              <w:ind/>
              <w:jc w:val="left"/>
              <w:rPr>
                <w:b w:val="1"/>
              </w:rPr>
            </w:pPr>
            <w:r>
              <w:rPr>
                <w:b w:val="1"/>
              </w:rPr>
              <w:t xml:space="preserve"> 7 место</w:t>
            </w:r>
          </w:p>
          <w:p w14:paraId="54010000">
            <w:pPr>
              <w:spacing w:line="276" w:lineRule="auto"/>
              <w:ind/>
              <w:jc w:val="left"/>
            </w:pPr>
            <w:r>
              <w:t>Лебинзан</w:t>
            </w:r>
            <w:r>
              <w:t xml:space="preserve"> С.А</w:t>
            </w:r>
          </w:p>
          <w:p w14:paraId="55010000">
            <w:pPr>
              <w:spacing w:line="276" w:lineRule="auto"/>
              <w:ind/>
              <w:jc w:val="left"/>
            </w:pPr>
            <w:r>
              <w:t>Кондратенко И.М</w:t>
            </w:r>
          </w:p>
          <w:p w14:paraId="56010000">
            <w:pPr>
              <w:spacing w:line="276" w:lineRule="auto"/>
              <w:ind/>
              <w:jc w:val="left"/>
            </w:pPr>
            <w:r>
              <w:t>Гаценко</w:t>
            </w:r>
            <w:r>
              <w:t xml:space="preserve"> Е.В</w:t>
            </w:r>
          </w:p>
          <w:p w14:paraId="57010000">
            <w:pPr>
              <w:spacing w:line="276" w:lineRule="auto"/>
              <w:ind/>
              <w:jc w:val="left"/>
            </w:pPr>
            <w:r>
              <w:t>Емполова</w:t>
            </w:r>
            <w:r>
              <w:t xml:space="preserve"> С.А</w:t>
            </w:r>
          </w:p>
          <w:p w14:paraId="58010000">
            <w:pPr>
              <w:spacing w:line="276" w:lineRule="auto"/>
              <w:ind/>
              <w:jc w:val="left"/>
            </w:pPr>
            <w:r>
              <w:t>Хомицкий В.</w:t>
            </w:r>
            <w:r>
              <w:t>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9010000">
            <w:pPr>
              <w:spacing w:line="276" w:lineRule="auto"/>
              <w:ind/>
              <w:jc w:val="left"/>
            </w:pPr>
            <w:r>
              <w:t>20</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A010000">
            <w:pPr>
              <w:spacing w:line="276" w:lineRule="auto"/>
              <w:ind/>
              <w:jc w:val="left"/>
            </w:pPr>
            <w:r>
              <w:t>Легкоатлетическая эстафета на призы газеты «Новый мир»</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B010000">
            <w:pPr>
              <w:spacing w:line="276" w:lineRule="auto"/>
              <w:ind/>
              <w:jc w:val="left"/>
            </w:pPr>
            <w:r>
              <w:t>май</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C010000">
            <w:pPr>
              <w:spacing w:line="276" w:lineRule="auto"/>
              <w:ind/>
              <w:jc w:val="left"/>
            </w:pPr>
            <w:r>
              <w:t>обл</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D010000">
            <w:pPr>
              <w:spacing w:line="276" w:lineRule="auto"/>
              <w:ind/>
              <w:jc w:val="left"/>
            </w:pPr>
            <w:r>
              <w:t>12</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E010000">
            <w:pPr>
              <w:spacing w:line="276" w:lineRule="auto"/>
              <w:ind/>
              <w:jc w:val="left"/>
              <w:rPr>
                <w:b w:val="1"/>
              </w:rPr>
            </w:pPr>
            <w:r>
              <w:rPr>
                <w:b w:val="1"/>
              </w:rPr>
              <w:t>8 место</w:t>
            </w:r>
          </w:p>
          <w:p w14:paraId="5F010000">
            <w:pPr>
              <w:spacing w:line="276" w:lineRule="auto"/>
              <w:ind/>
              <w:jc w:val="left"/>
            </w:pPr>
            <w:r>
              <w:t>Лебинзан</w:t>
            </w:r>
            <w:r>
              <w:t xml:space="preserve"> С.А</w:t>
            </w:r>
          </w:p>
          <w:p w14:paraId="60010000">
            <w:pPr>
              <w:spacing w:line="276" w:lineRule="auto"/>
              <w:ind/>
              <w:jc w:val="left"/>
            </w:pPr>
            <w:r>
              <w:t>Кондратенко И.М</w:t>
            </w:r>
          </w:p>
          <w:p w14:paraId="61010000">
            <w:pPr>
              <w:spacing w:line="276" w:lineRule="auto"/>
              <w:ind/>
              <w:jc w:val="left"/>
            </w:pPr>
            <w:r>
              <w:t>Гаценко</w:t>
            </w:r>
            <w:r>
              <w:t xml:space="preserve"> Е.В</w:t>
            </w:r>
          </w:p>
          <w:p w14:paraId="62010000">
            <w:pPr>
              <w:spacing w:line="276" w:lineRule="auto"/>
              <w:ind/>
              <w:jc w:val="left"/>
            </w:pPr>
            <w:r>
              <w:t>Емполова</w:t>
            </w:r>
            <w:r>
              <w:t xml:space="preserve"> С.А</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3010000">
            <w:pPr>
              <w:spacing w:line="276" w:lineRule="auto"/>
              <w:ind/>
              <w:jc w:val="left"/>
            </w:pPr>
            <w:r>
              <w:t>21</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4010000">
            <w:pPr>
              <w:spacing w:line="276" w:lineRule="auto"/>
              <w:ind/>
              <w:jc w:val="left"/>
              <w:rPr>
                <w:b w:val="1"/>
              </w:rPr>
            </w:pPr>
            <w:r>
              <w:rPr>
                <w:b w:val="1"/>
              </w:rPr>
              <w:t xml:space="preserve">Итоговый результат   Спартакиады школьников </w:t>
            </w:r>
          </w:p>
          <w:p w14:paraId="65010000">
            <w:pPr>
              <w:spacing w:line="276" w:lineRule="auto"/>
              <w:ind/>
              <w:jc w:val="left"/>
            </w:pPr>
            <w:r>
              <w:rPr>
                <w:b w:val="1"/>
              </w:rPr>
              <w:t>города Кургана.</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6010000">
            <w:pPr>
              <w:spacing w:line="276" w:lineRule="auto"/>
              <w:ind/>
              <w:jc w:val="left"/>
            </w:pPr>
            <w:r>
              <w:t>май</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701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8010000">
            <w:pPr>
              <w:spacing w:line="276" w:lineRule="auto"/>
              <w:ind/>
              <w:jc w:val="left"/>
            </w:pP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9010000">
            <w:pPr>
              <w:spacing w:line="276" w:lineRule="auto"/>
              <w:ind/>
              <w:jc w:val="left"/>
              <w:rPr>
                <w:b w:val="1"/>
              </w:rPr>
            </w:pPr>
            <w:r>
              <w:rPr>
                <w:b w:val="1"/>
              </w:rPr>
              <w:t>III</w:t>
            </w:r>
            <w:r>
              <w:rPr>
                <w:b w:val="1"/>
              </w:rPr>
              <w:t xml:space="preserve"> место</w:t>
            </w:r>
          </w:p>
          <w:p w14:paraId="6A010000">
            <w:pPr>
              <w:spacing w:line="276" w:lineRule="auto"/>
              <w:ind/>
              <w:jc w:val="left"/>
            </w:pPr>
            <w:r>
              <w:t>Лебинзан</w:t>
            </w:r>
            <w:r>
              <w:t xml:space="preserve"> С.А</w:t>
            </w:r>
          </w:p>
          <w:p w14:paraId="6B010000">
            <w:pPr>
              <w:spacing w:line="276" w:lineRule="auto"/>
              <w:ind/>
              <w:jc w:val="left"/>
            </w:pPr>
            <w:r>
              <w:t>Кондратенко И.М</w:t>
            </w:r>
          </w:p>
          <w:p w14:paraId="6C010000">
            <w:pPr>
              <w:spacing w:line="276" w:lineRule="auto"/>
              <w:ind/>
              <w:jc w:val="left"/>
            </w:pPr>
            <w:r>
              <w:t>Гаценко</w:t>
            </w:r>
            <w:r>
              <w:t xml:space="preserve"> Е.В</w:t>
            </w:r>
          </w:p>
          <w:p w14:paraId="6D010000">
            <w:pPr>
              <w:spacing w:line="276" w:lineRule="auto"/>
              <w:ind/>
              <w:jc w:val="left"/>
            </w:pPr>
            <w:r>
              <w:t>Емполова</w:t>
            </w:r>
            <w:r>
              <w:t xml:space="preserve"> С.А</w:t>
            </w:r>
          </w:p>
          <w:p w14:paraId="6E010000">
            <w:pPr>
              <w:spacing w:line="276" w:lineRule="auto"/>
              <w:ind/>
              <w:jc w:val="left"/>
            </w:pPr>
            <w:r>
              <w:t>Хомицкий В.</w:t>
            </w:r>
            <w:r>
              <w:t>В</w:t>
            </w:r>
          </w:p>
        </w:tc>
      </w:tr>
      <w:tr>
        <w:tc>
          <w:tcPr>
            <w:tcW w:type="dxa" w:w="9865"/>
            <w:gridSpan w:val="1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F010000">
            <w:pPr>
              <w:tabs>
                <w:tab w:leader="none" w:pos="3735" w:val="left"/>
              </w:tabs>
              <w:ind/>
              <w:jc w:val="left"/>
              <w:rPr>
                <w:b w:val="1"/>
                <w:color w:val="000000"/>
              </w:rPr>
            </w:pPr>
            <w:r>
              <w:rPr>
                <w:b w:val="1"/>
                <w:color w:val="000000"/>
              </w:rPr>
              <w:t xml:space="preserve"> </w:t>
            </w:r>
            <w:r>
              <w:rPr>
                <w:b w:val="1"/>
                <w:color w:val="000000"/>
              </w:rPr>
              <w:t xml:space="preserve">Муниципальный </w:t>
            </w:r>
            <w:r>
              <w:rPr>
                <w:b w:val="1"/>
                <w:color w:val="000000"/>
              </w:rPr>
              <w:t>этап</w:t>
            </w:r>
            <w:r>
              <w:rPr>
                <w:b w:val="1"/>
                <w:color w:val="000000"/>
              </w:rPr>
              <w:t xml:space="preserve"> Всероссийских спортивных игр </w:t>
            </w:r>
          </w:p>
          <w:p w14:paraId="70010000">
            <w:pPr>
              <w:widowControl w:val="0"/>
              <w:tabs>
                <w:tab w:leader="none" w:pos="3735" w:val="left"/>
              </w:tabs>
              <w:ind/>
              <w:jc w:val="left"/>
              <w:rPr>
                <w:b w:val="1"/>
                <w:color w:val="000000"/>
              </w:rPr>
            </w:pPr>
            <w:r>
              <w:rPr>
                <w:b w:val="1"/>
                <w:color w:val="000000"/>
              </w:rPr>
              <w:t>школьных спортивных клубов</w:t>
            </w:r>
            <w:r>
              <w:rPr>
                <w:b w:val="1"/>
                <w:color w:val="000000"/>
              </w:rPr>
              <w:t xml:space="preserve"> ШС</w:t>
            </w:r>
            <w:r>
              <w:rPr>
                <w:b w:val="1"/>
                <w:color w:val="000000"/>
              </w:rPr>
              <w:t>К(</w:t>
            </w:r>
            <w:r>
              <w:rPr>
                <w:b w:val="1"/>
                <w:color w:val="000000"/>
              </w:rPr>
              <w:t>ШФСК)</w:t>
            </w:r>
          </w:p>
          <w:p w14:paraId="71010000">
            <w:pPr>
              <w:spacing w:line="276" w:lineRule="auto"/>
              <w:ind/>
              <w:jc w:val="left"/>
              <w:rPr>
                <w:b w:val="1"/>
              </w:rPr>
            </w:pP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2010000">
            <w:pPr>
              <w:spacing w:line="276" w:lineRule="auto"/>
              <w:ind/>
              <w:jc w:val="left"/>
            </w:pPr>
            <w:r>
              <w:t>22</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3010000">
            <w:pPr>
              <w:spacing w:line="276" w:lineRule="auto"/>
              <w:ind/>
              <w:jc w:val="left"/>
            </w:pPr>
            <w:r>
              <w:t>Мини-Футбол</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4010000">
            <w:pPr>
              <w:spacing w:line="276" w:lineRule="auto"/>
              <w:ind/>
              <w:jc w:val="left"/>
            </w:pPr>
            <w:r>
              <w:t>декабрь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501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6010000">
            <w:pPr>
              <w:spacing w:line="276" w:lineRule="auto"/>
              <w:ind/>
              <w:jc w:val="left"/>
            </w:pPr>
            <w:r>
              <w:t>10</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7010000">
            <w:pPr>
              <w:spacing w:line="276" w:lineRule="auto"/>
              <w:ind/>
              <w:jc w:val="left"/>
              <w:rPr>
                <w:b w:val="1"/>
              </w:rPr>
            </w:pPr>
            <w:r>
              <w:rPr>
                <w:b w:val="1"/>
              </w:rPr>
              <w:t>1 место (юноши)</w:t>
            </w:r>
          </w:p>
          <w:p w14:paraId="78010000">
            <w:pPr>
              <w:spacing w:line="276" w:lineRule="auto"/>
              <w:ind/>
              <w:jc w:val="left"/>
            </w:pPr>
            <w:r>
              <w:t>Лебинзан</w:t>
            </w:r>
            <w:r>
              <w:t xml:space="preserve"> С.А</w:t>
            </w:r>
          </w:p>
          <w:p w14:paraId="79010000">
            <w:pPr>
              <w:spacing w:line="276" w:lineRule="auto"/>
              <w:ind/>
              <w:jc w:val="left"/>
            </w:pPr>
            <w:r>
              <w:t>Емполова</w:t>
            </w:r>
            <w:r>
              <w:t xml:space="preserve"> С.А</w:t>
            </w:r>
          </w:p>
          <w:p w14:paraId="7A010000">
            <w:pPr>
              <w:spacing w:line="276" w:lineRule="auto"/>
              <w:ind/>
              <w:jc w:val="left"/>
            </w:pPr>
            <w:r>
              <w:t>Хомицкий В.</w:t>
            </w:r>
            <w:r>
              <w:t>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B010000">
            <w:pPr>
              <w:spacing w:line="276" w:lineRule="auto"/>
              <w:ind/>
              <w:jc w:val="left"/>
            </w:pPr>
            <w:r>
              <w:t>23</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C010000">
            <w:pPr>
              <w:spacing w:line="276" w:lineRule="auto"/>
              <w:ind/>
              <w:jc w:val="left"/>
              <w:rPr>
                <w:b w:val="1"/>
              </w:rPr>
            </w:pPr>
            <w:r>
              <w:t>Стритбол</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D010000">
            <w:pPr>
              <w:spacing w:line="276" w:lineRule="auto"/>
              <w:ind/>
              <w:jc w:val="left"/>
            </w:pPr>
            <w:r>
              <w:t>декабрь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E01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F010000">
            <w:pPr>
              <w:spacing w:line="276" w:lineRule="auto"/>
              <w:ind/>
              <w:jc w:val="left"/>
            </w:pPr>
            <w:r>
              <w:t>4</w:t>
            </w:r>
          </w:p>
          <w:p w14:paraId="80010000">
            <w:pPr>
              <w:spacing w:line="276" w:lineRule="auto"/>
              <w:ind/>
              <w:jc w:val="left"/>
            </w:pPr>
            <w:r>
              <w:t>4</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1010000">
            <w:pPr>
              <w:spacing w:line="276" w:lineRule="auto"/>
              <w:ind/>
              <w:jc w:val="left"/>
              <w:rPr>
                <w:b w:val="1"/>
              </w:rPr>
            </w:pPr>
            <w:r>
              <w:rPr>
                <w:b w:val="1"/>
              </w:rPr>
              <w:t>I</w:t>
            </w:r>
            <w:r>
              <w:rPr>
                <w:b w:val="1"/>
              </w:rPr>
              <w:t xml:space="preserve"> место –девочки</w:t>
            </w:r>
          </w:p>
          <w:p w14:paraId="82010000">
            <w:pPr>
              <w:spacing w:line="276" w:lineRule="auto"/>
              <w:ind/>
              <w:jc w:val="left"/>
              <w:rPr>
                <w:b w:val="1"/>
              </w:rPr>
            </w:pPr>
            <w:r>
              <w:rPr>
                <w:b w:val="1"/>
              </w:rPr>
              <w:t>1</w:t>
            </w:r>
            <w:r>
              <w:rPr>
                <w:b w:val="1"/>
              </w:rPr>
              <w:t xml:space="preserve"> мест</w:t>
            </w:r>
            <w:r>
              <w:rPr>
                <w:b w:val="1"/>
              </w:rPr>
              <w:t>о-</w:t>
            </w:r>
            <w:r>
              <w:rPr>
                <w:b w:val="1"/>
              </w:rPr>
              <w:t xml:space="preserve"> мальчики</w:t>
            </w:r>
          </w:p>
          <w:p w14:paraId="83010000">
            <w:pPr>
              <w:spacing w:line="276" w:lineRule="auto"/>
              <w:ind/>
              <w:jc w:val="left"/>
            </w:pPr>
            <w:r>
              <w:t>Лебинзан</w:t>
            </w:r>
            <w:r>
              <w:t xml:space="preserve"> С.А</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4010000">
            <w:pPr>
              <w:spacing w:line="276" w:lineRule="auto"/>
              <w:ind/>
              <w:jc w:val="left"/>
            </w:pPr>
            <w:r>
              <w:t>24</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5010000">
            <w:pPr>
              <w:spacing w:line="276" w:lineRule="auto"/>
              <w:ind/>
              <w:jc w:val="left"/>
            </w:pPr>
            <w:r>
              <w:t>Настольный теннис</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6010000">
            <w:pPr>
              <w:spacing w:line="276" w:lineRule="auto"/>
              <w:ind/>
              <w:jc w:val="left"/>
            </w:pPr>
            <w:r>
              <w:t>декабрь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701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8010000">
            <w:pPr>
              <w:spacing w:line="276" w:lineRule="auto"/>
              <w:ind/>
              <w:jc w:val="left"/>
            </w:pPr>
            <w:r>
              <w:t>3</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9010000">
            <w:pPr>
              <w:spacing w:line="276" w:lineRule="auto"/>
              <w:ind/>
              <w:jc w:val="left"/>
              <w:rPr>
                <w:b w:val="1"/>
              </w:rPr>
            </w:pPr>
            <w:r>
              <w:rPr>
                <w:b w:val="1"/>
              </w:rPr>
              <w:t>III</w:t>
            </w:r>
            <w:r>
              <w:rPr>
                <w:b w:val="1"/>
              </w:rPr>
              <w:t xml:space="preserve"> место</w:t>
            </w:r>
          </w:p>
          <w:p w14:paraId="8A010000">
            <w:pPr>
              <w:spacing w:line="276" w:lineRule="auto"/>
              <w:ind/>
              <w:jc w:val="left"/>
            </w:pPr>
            <w:r>
              <w:t>Лебинзан</w:t>
            </w:r>
            <w:r>
              <w:t xml:space="preserve"> С.А</w:t>
            </w:r>
          </w:p>
          <w:p w14:paraId="8B010000">
            <w:pPr>
              <w:spacing w:line="276" w:lineRule="auto"/>
              <w:ind/>
              <w:jc w:val="left"/>
            </w:pPr>
            <w:r>
              <w:t>Хомицкий В.</w:t>
            </w:r>
            <w:r>
              <w:t>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C010000">
            <w:pPr>
              <w:spacing w:line="276" w:lineRule="auto"/>
              <w:ind/>
              <w:jc w:val="left"/>
            </w:pPr>
            <w:r>
              <w:t>25</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D010000">
            <w:pPr>
              <w:spacing w:line="276" w:lineRule="auto"/>
              <w:ind/>
              <w:jc w:val="left"/>
            </w:pPr>
            <w:r>
              <w:t>Легкоатлетическая эстафета</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E010000">
            <w:pPr>
              <w:spacing w:line="276" w:lineRule="auto"/>
              <w:ind/>
              <w:jc w:val="left"/>
            </w:pPr>
            <w:r>
              <w:t>декабрь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F010000">
            <w:pPr>
              <w:spacing w:line="276" w:lineRule="auto"/>
              <w:ind/>
              <w:jc w:val="left"/>
            </w:pPr>
            <w:r>
              <w:t>город</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0010000">
            <w:pPr>
              <w:spacing w:line="276" w:lineRule="auto"/>
              <w:ind/>
              <w:jc w:val="left"/>
            </w:pPr>
            <w:r>
              <w:t>8</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1010000">
            <w:pPr>
              <w:spacing w:line="276" w:lineRule="auto"/>
              <w:ind/>
              <w:jc w:val="left"/>
              <w:rPr>
                <w:b w:val="1"/>
              </w:rPr>
            </w:pPr>
            <w:r>
              <w:rPr>
                <w:b w:val="1"/>
              </w:rPr>
              <w:t>I</w:t>
            </w:r>
            <w:r>
              <w:rPr>
                <w:b w:val="1"/>
              </w:rPr>
              <w:t xml:space="preserve"> место</w:t>
            </w:r>
          </w:p>
          <w:p w14:paraId="92010000">
            <w:pPr>
              <w:spacing w:line="276" w:lineRule="auto"/>
              <w:ind/>
              <w:jc w:val="left"/>
            </w:pPr>
            <w:r>
              <w:t>Лебинзан</w:t>
            </w:r>
            <w:r>
              <w:t xml:space="preserve"> С.А</w:t>
            </w:r>
          </w:p>
        </w:tc>
      </w:tr>
      <w:tr>
        <w:tc>
          <w:tcPr>
            <w:tcW w:type="dxa" w:w="9865"/>
            <w:gridSpan w:val="1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3010000">
            <w:pPr>
              <w:tabs>
                <w:tab w:leader="none" w:pos="3735" w:val="left"/>
              </w:tabs>
              <w:ind/>
              <w:jc w:val="left"/>
              <w:rPr>
                <w:b w:val="1"/>
                <w:color w:val="000000"/>
              </w:rPr>
            </w:pPr>
            <w:r>
              <w:rPr>
                <w:b w:val="1"/>
                <w:color w:val="000000"/>
              </w:rPr>
              <w:t>Региональный</w:t>
            </w:r>
            <w:r>
              <w:rPr>
                <w:b w:val="1"/>
                <w:color w:val="000000"/>
              </w:rPr>
              <w:t xml:space="preserve"> этап</w:t>
            </w:r>
            <w:r>
              <w:rPr>
                <w:b w:val="1"/>
                <w:color w:val="000000"/>
              </w:rPr>
              <w:t xml:space="preserve"> Всероссийских спортивных игр </w:t>
            </w:r>
          </w:p>
          <w:p w14:paraId="94010000">
            <w:pPr>
              <w:widowControl w:val="0"/>
              <w:tabs>
                <w:tab w:leader="none" w:pos="3735" w:val="left"/>
              </w:tabs>
              <w:ind/>
              <w:jc w:val="left"/>
              <w:rPr>
                <w:b w:val="1"/>
                <w:color w:val="000000"/>
              </w:rPr>
            </w:pPr>
            <w:r>
              <w:rPr>
                <w:b w:val="1"/>
                <w:color w:val="000000"/>
              </w:rPr>
              <w:t>школьных спортивных клубов</w:t>
            </w:r>
            <w:r>
              <w:rPr>
                <w:b w:val="1"/>
                <w:color w:val="000000"/>
              </w:rPr>
              <w:t xml:space="preserve"> ШСК</w:t>
            </w:r>
            <w:r>
              <w:rPr>
                <w:b w:val="1"/>
                <w:color w:val="000000"/>
              </w:rPr>
              <w:t xml:space="preserve"> </w:t>
            </w:r>
            <w:r>
              <w:rPr>
                <w:b w:val="1"/>
                <w:color w:val="000000"/>
              </w:rPr>
              <w:t>(ШФСК)</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5010000">
            <w:pPr>
              <w:spacing w:line="276" w:lineRule="auto"/>
              <w:ind/>
              <w:jc w:val="left"/>
            </w:pPr>
            <w:r>
              <w:t>26</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6010000">
            <w:pPr>
              <w:spacing w:line="276" w:lineRule="auto"/>
              <w:ind/>
              <w:jc w:val="left"/>
            </w:pPr>
            <w:r>
              <w:t>Мини-Футбол</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7010000">
            <w:pPr>
              <w:spacing w:line="276" w:lineRule="auto"/>
              <w:ind/>
              <w:jc w:val="left"/>
            </w:pPr>
            <w:r>
              <w:t>февраль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8010000">
            <w:pPr>
              <w:spacing w:line="276" w:lineRule="auto"/>
              <w:ind/>
              <w:jc w:val="left"/>
            </w:pPr>
            <w:r>
              <w:t>обл</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9010000">
            <w:pPr>
              <w:spacing w:line="276" w:lineRule="auto"/>
              <w:ind/>
              <w:jc w:val="left"/>
            </w:pPr>
            <w:r>
              <w:t>10</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A010000">
            <w:pPr>
              <w:spacing w:line="276" w:lineRule="auto"/>
              <w:ind/>
              <w:jc w:val="left"/>
              <w:rPr>
                <w:b w:val="1"/>
              </w:rPr>
            </w:pPr>
            <w:r>
              <w:rPr>
                <w:b w:val="1"/>
              </w:rPr>
              <w:t xml:space="preserve"> </w:t>
            </w:r>
            <w:r>
              <w:rPr>
                <w:b w:val="1"/>
              </w:rPr>
              <w:t xml:space="preserve">2 </w:t>
            </w:r>
            <w:r>
              <w:rPr>
                <w:b w:val="1"/>
              </w:rPr>
              <w:t>место (юноши)</w:t>
            </w:r>
          </w:p>
          <w:p w14:paraId="9B010000">
            <w:pPr>
              <w:spacing w:line="276" w:lineRule="auto"/>
              <w:ind/>
              <w:jc w:val="left"/>
            </w:pPr>
            <w:r>
              <w:t>Лебинзан</w:t>
            </w:r>
            <w:r>
              <w:t xml:space="preserve"> С.А</w:t>
            </w:r>
          </w:p>
          <w:p w14:paraId="9C010000">
            <w:pPr>
              <w:spacing w:line="276" w:lineRule="auto"/>
              <w:ind/>
              <w:jc w:val="left"/>
            </w:pPr>
            <w:r>
              <w:t>Емполова</w:t>
            </w:r>
            <w:r>
              <w:t xml:space="preserve"> С.А</w:t>
            </w:r>
          </w:p>
          <w:p w14:paraId="9D010000">
            <w:pPr>
              <w:spacing w:line="276" w:lineRule="auto"/>
              <w:ind/>
              <w:jc w:val="left"/>
              <w:rPr>
                <w:b w:val="1"/>
              </w:rPr>
            </w:pPr>
            <w:r>
              <w:t>Хомицкий В.</w:t>
            </w:r>
            <w:r>
              <w:t>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E010000">
            <w:pPr>
              <w:spacing w:line="276" w:lineRule="auto"/>
              <w:ind/>
              <w:jc w:val="left"/>
            </w:pPr>
            <w:r>
              <w:t>27</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F010000">
            <w:pPr>
              <w:spacing w:line="276" w:lineRule="auto"/>
              <w:ind/>
              <w:jc w:val="left"/>
            </w:pPr>
            <w:r>
              <w:t>Стритбол</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0010000">
            <w:pPr>
              <w:spacing w:line="276" w:lineRule="auto"/>
              <w:ind/>
              <w:jc w:val="left"/>
            </w:pPr>
            <w:r>
              <w:t>февраль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1010000">
            <w:pPr>
              <w:spacing w:line="276" w:lineRule="auto"/>
              <w:ind/>
              <w:jc w:val="left"/>
            </w:pPr>
            <w:r>
              <w:t>обл</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2010000">
            <w:pPr>
              <w:spacing w:line="276" w:lineRule="auto"/>
              <w:ind/>
              <w:jc w:val="left"/>
            </w:pPr>
            <w:r>
              <w:t>4</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3010000">
            <w:pPr>
              <w:spacing w:line="276" w:lineRule="auto"/>
              <w:ind/>
              <w:jc w:val="left"/>
              <w:rPr>
                <w:b w:val="1"/>
              </w:rPr>
            </w:pPr>
            <w:r>
              <w:rPr>
                <w:b w:val="1"/>
              </w:rPr>
              <w:t>I</w:t>
            </w:r>
            <w:r>
              <w:rPr>
                <w:b w:val="1"/>
              </w:rPr>
              <w:t xml:space="preserve"> место</w:t>
            </w:r>
            <w:r>
              <w:rPr>
                <w:b w:val="1"/>
              </w:rPr>
              <w:t xml:space="preserve"> юноши</w:t>
            </w:r>
          </w:p>
          <w:p w14:paraId="A4010000">
            <w:pPr>
              <w:spacing w:line="276" w:lineRule="auto"/>
              <w:ind/>
              <w:jc w:val="left"/>
              <w:rPr>
                <w:b w:val="1"/>
              </w:rPr>
            </w:pPr>
            <w:r>
              <w:t>Лебинзан</w:t>
            </w:r>
            <w:r>
              <w:t xml:space="preserve"> С.А</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5010000">
            <w:pPr>
              <w:spacing w:line="276" w:lineRule="auto"/>
              <w:ind/>
              <w:jc w:val="left"/>
            </w:pPr>
            <w:r>
              <w:t>28</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6010000">
            <w:pPr>
              <w:spacing w:line="276" w:lineRule="auto"/>
              <w:ind/>
              <w:jc w:val="left"/>
            </w:pPr>
            <w:r>
              <w:t>Настольный теннис</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7010000">
            <w:pPr>
              <w:spacing w:line="276" w:lineRule="auto"/>
              <w:ind/>
              <w:jc w:val="left"/>
            </w:pPr>
            <w:r>
              <w:t>февраль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8010000">
            <w:pPr>
              <w:spacing w:line="276" w:lineRule="auto"/>
              <w:ind/>
              <w:jc w:val="left"/>
            </w:pPr>
            <w:r>
              <w:t>обл</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9010000">
            <w:pPr>
              <w:spacing w:line="276" w:lineRule="auto"/>
              <w:ind/>
              <w:jc w:val="left"/>
            </w:pPr>
            <w:r>
              <w:t>3</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A010000">
            <w:pPr>
              <w:spacing w:line="276" w:lineRule="auto"/>
              <w:ind/>
              <w:jc w:val="left"/>
              <w:rPr>
                <w:b w:val="1"/>
              </w:rPr>
            </w:pPr>
            <w:r>
              <w:rPr>
                <w:b w:val="1"/>
              </w:rPr>
              <w:t>III</w:t>
            </w:r>
            <w:r>
              <w:rPr>
                <w:b w:val="1"/>
              </w:rPr>
              <w:t xml:space="preserve"> место</w:t>
            </w:r>
          </w:p>
          <w:p w14:paraId="AB010000">
            <w:pPr>
              <w:spacing w:line="276" w:lineRule="auto"/>
              <w:ind/>
              <w:jc w:val="left"/>
            </w:pPr>
            <w:r>
              <w:t>Лебинзан</w:t>
            </w:r>
            <w:r>
              <w:t xml:space="preserve"> С.А</w:t>
            </w:r>
          </w:p>
          <w:p w14:paraId="AC010000">
            <w:pPr>
              <w:spacing w:line="276" w:lineRule="auto"/>
              <w:ind/>
              <w:jc w:val="left"/>
              <w:rPr>
                <w:b w:val="1"/>
              </w:rPr>
            </w:pPr>
            <w:r>
              <w:t>Хомицкий В.</w:t>
            </w:r>
            <w:r>
              <w:t>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D010000">
            <w:pPr>
              <w:spacing w:line="276" w:lineRule="auto"/>
              <w:ind/>
              <w:jc w:val="left"/>
            </w:pPr>
            <w:r>
              <w:t>28</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E010000">
            <w:pPr>
              <w:spacing w:line="276" w:lineRule="auto"/>
              <w:ind/>
              <w:jc w:val="left"/>
            </w:pPr>
            <w:r>
              <w:t>Легкоатлетическая эстафета</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F010000">
            <w:pPr>
              <w:spacing w:line="276" w:lineRule="auto"/>
              <w:ind/>
              <w:jc w:val="left"/>
            </w:pPr>
            <w:r>
              <w:t>февраль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0010000">
            <w:pPr>
              <w:spacing w:line="276" w:lineRule="auto"/>
              <w:ind/>
              <w:jc w:val="left"/>
            </w:pPr>
            <w:r>
              <w:t>обл</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1010000">
            <w:pPr>
              <w:spacing w:line="276" w:lineRule="auto"/>
              <w:ind/>
              <w:jc w:val="left"/>
            </w:pPr>
            <w:r>
              <w:t>8</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2010000">
            <w:pPr>
              <w:spacing w:line="276" w:lineRule="auto"/>
              <w:ind/>
              <w:jc w:val="left"/>
              <w:rPr>
                <w:b w:val="1"/>
              </w:rPr>
            </w:pPr>
            <w:r>
              <w:rPr>
                <w:b w:val="1"/>
              </w:rPr>
              <w:t>I</w:t>
            </w:r>
            <w:r>
              <w:rPr>
                <w:b w:val="1"/>
              </w:rPr>
              <w:t xml:space="preserve"> место</w:t>
            </w:r>
          </w:p>
          <w:p w14:paraId="B3010000">
            <w:pPr>
              <w:spacing w:line="276" w:lineRule="auto"/>
              <w:ind/>
              <w:jc w:val="left"/>
              <w:rPr>
                <w:b w:val="1"/>
              </w:rPr>
            </w:pPr>
            <w:r>
              <w:t>Лебинзан</w:t>
            </w:r>
            <w:r>
              <w:t xml:space="preserve"> С.А</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4010000">
            <w:pPr>
              <w:spacing w:line="276" w:lineRule="auto"/>
              <w:ind/>
              <w:jc w:val="left"/>
            </w:pP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5010000">
            <w:pPr>
              <w:tabs>
                <w:tab w:leader="none" w:pos="3735" w:val="left"/>
              </w:tabs>
              <w:ind/>
              <w:jc w:val="left"/>
              <w:rPr>
                <w:b w:val="1"/>
                <w:color w:val="000000"/>
              </w:rPr>
            </w:pPr>
            <w:r>
              <w:t>Общий итог</w:t>
            </w:r>
            <w:r>
              <w:rPr>
                <w:b w:val="1"/>
                <w:color w:val="000000"/>
              </w:rPr>
              <w:t xml:space="preserve"> Регионального</w:t>
            </w:r>
            <w:r>
              <w:rPr>
                <w:b w:val="1"/>
                <w:color w:val="000000"/>
              </w:rPr>
              <w:t xml:space="preserve"> этапа</w:t>
            </w:r>
            <w:r>
              <w:rPr>
                <w:b w:val="1"/>
                <w:color w:val="000000"/>
              </w:rPr>
              <w:t xml:space="preserve"> Всероссийских спортивных игр </w:t>
            </w:r>
          </w:p>
          <w:p w14:paraId="B6010000">
            <w:pPr>
              <w:widowControl w:val="0"/>
              <w:tabs>
                <w:tab w:leader="none" w:pos="3735" w:val="left"/>
              </w:tabs>
              <w:ind/>
              <w:jc w:val="left"/>
              <w:rPr>
                <w:b w:val="1"/>
                <w:color w:val="000000"/>
              </w:rPr>
            </w:pPr>
            <w:r>
              <w:rPr>
                <w:b w:val="1"/>
                <w:color w:val="000000"/>
              </w:rPr>
              <w:t>школьных спортивных клубов</w:t>
            </w:r>
            <w:r>
              <w:rPr>
                <w:b w:val="1"/>
                <w:color w:val="000000"/>
              </w:rPr>
              <w:t xml:space="preserve"> ШСК(ШФСК)</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7010000">
            <w:pPr>
              <w:spacing w:line="276" w:lineRule="auto"/>
              <w:ind/>
              <w:jc w:val="left"/>
            </w:pPr>
            <w:r>
              <w:t>февраль</w:t>
            </w:r>
          </w:p>
        </w:tc>
        <w:tc>
          <w:tcPr>
            <w:tcW w:type="dxa" w:w="867"/>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8010000">
            <w:pPr>
              <w:spacing w:line="276" w:lineRule="auto"/>
              <w:ind/>
              <w:jc w:val="left"/>
            </w:pPr>
            <w:r>
              <w:t>обл</w:t>
            </w:r>
          </w:p>
        </w:tc>
        <w:tc>
          <w:tcPr>
            <w:tcW w:type="dxa" w:w="888"/>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9010000">
            <w:pPr>
              <w:spacing w:line="276" w:lineRule="auto"/>
              <w:ind/>
              <w:jc w:val="left"/>
            </w:pPr>
            <w:r>
              <w:t>15</w:t>
            </w:r>
          </w:p>
        </w:tc>
        <w:tc>
          <w:tcPr>
            <w:tcW w:type="dxa" w:w="279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A010000">
            <w:pPr>
              <w:spacing w:line="276" w:lineRule="auto"/>
              <w:ind/>
              <w:jc w:val="left"/>
              <w:rPr>
                <w:b w:val="1"/>
              </w:rPr>
            </w:pPr>
            <w:r>
              <w:rPr>
                <w:b w:val="1"/>
              </w:rPr>
              <w:t>III</w:t>
            </w:r>
            <w:r>
              <w:rPr>
                <w:b w:val="1"/>
              </w:rPr>
              <w:t xml:space="preserve"> место</w:t>
            </w:r>
          </w:p>
          <w:p w14:paraId="BB010000">
            <w:pPr>
              <w:spacing w:line="276" w:lineRule="auto"/>
              <w:ind/>
              <w:jc w:val="left"/>
            </w:pPr>
            <w:r>
              <w:t>Лебинзан</w:t>
            </w:r>
            <w:r>
              <w:t xml:space="preserve"> С.А</w:t>
            </w:r>
          </w:p>
          <w:p w14:paraId="BC010000">
            <w:pPr>
              <w:spacing w:line="276" w:lineRule="auto"/>
              <w:ind/>
              <w:jc w:val="left"/>
              <w:rPr>
                <w:b w:val="1"/>
              </w:rPr>
            </w:pPr>
          </w:p>
        </w:tc>
      </w:tr>
      <w:tr>
        <w:tc>
          <w:tcPr>
            <w:tcW w:type="dxa" w:w="9865"/>
            <w:gridSpan w:val="1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D010000">
            <w:pPr>
              <w:widowControl w:val="0"/>
              <w:spacing w:line="276" w:lineRule="auto"/>
              <w:ind w:firstLine="0" w:left="0"/>
              <w:jc w:val="left"/>
              <w:rPr>
                <w:b w:val="1"/>
              </w:rPr>
            </w:pPr>
            <w:r>
              <w:rPr>
                <w:b w:val="1"/>
                <w:sz w:val="28"/>
              </w:rPr>
              <w:t>Муниципальный  этап Всероссийских спортивных игр школьников</w:t>
            </w:r>
          </w:p>
          <w:p w14:paraId="BE010000">
            <w:pPr>
              <w:widowControl w:val="0"/>
              <w:spacing w:line="276" w:lineRule="auto"/>
              <w:ind w:firstLine="0" w:left="0"/>
              <w:jc w:val="left"/>
              <w:rPr>
                <w:b w:val="1"/>
              </w:rPr>
            </w:pPr>
            <w:r>
              <w:rPr>
                <w:b w:val="1"/>
                <w:sz w:val="28"/>
              </w:rPr>
              <w:t xml:space="preserve"> «Президентские спортивные игры»  </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BF010000">
            <w:pPr>
              <w:spacing w:line="276" w:lineRule="auto"/>
              <w:ind/>
              <w:jc w:val="left"/>
            </w:pPr>
            <w:r>
              <w:t>29</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0010000">
            <w:pPr>
              <w:spacing w:line="276" w:lineRule="auto"/>
              <w:ind/>
              <w:jc w:val="left"/>
            </w:pPr>
            <w:r>
              <w:t>Стри</w:t>
            </w:r>
            <w:r>
              <w:t>тбол</w:t>
            </w:r>
          </w:p>
          <w:p w14:paraId="C1010000">
            <w:pPr>
              <w:spacing w:line="276" w:lineRule="auto"/>
              <w:ind/>
              <w:jc w:val="left"/>
            </w:pPr>
          </w:p>
          <w:p w14:paraId="C2010000">
            <w:pPr>
              <w:spacing w:line="276" w:lineRule="auto"/>
              <w:ind/>
              <w:jc w:val="left"/>
              <w:rPr>
                <w:b w:val="1"/>
              </w:rPr>
            </w:pP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3010000">
            <w:pPr>
              <w:spacing w:line="276" w:lineRule="auto"/>
              <w:ind/>
              <w:jc w:val="left"/>
            </w:pPr>
            <w:r>
              <w:t>март</w:t>
            </w:r>
          </w:p>
        </w:tc>
        <w:tc>
          <w:tcPr>
            <w:tcW w:type="dxa" w:w="1006"/>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4010000">
            <w:pPr>
              <w:spacing w:line="276" w:lineRule="auto"/>
              <w:ind/>
              <w:jc w:val="left"/>
            </w:pPr>
            <w:r>
              <w:t>город</w:t>
            </w:r>
          </w:p>
        </w:tc>
        <w:tc>
          <w:tcPr>
            <w:tcW w:type="dxa" w:w="1161"/>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5010000">
            <w:pPr>
              <w:spacing w:line="276" w:lineRule="auto"/>
              <w:ind/>
              <w:jc w:val="left"/>
            </w:pPr>
            <w:r>
              <w:t>4</w:t>
            </w:r>
          </w:p>
          <w:p w14:paraId="C6010000">
            <w:pPr>
              <w:spacing w:line="276" w:lineRule="auto"/>
              <w:ind/>
              <w:jc w:val="left"/>
            </w:pPr>
            <w:r>
              <w:t>4</w:t>
            </w:r>
          </w:p>
        </w:tc>
        <w:tc>
          <w:tcPr>
            <w:tcW w:type="dxa" w:w="238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7010000">
            <w:pPr>
              <w:spacing w:line="276" w:lineRule="auto"/>
              <w:ind/>
              <w:jc w:val="left"/>
              <w:rPr>
                <w:b w:val="1"/>
              </w:rPr>
            </w:pPr>
            <w:r>
              <w:rPr>
                <w:b w:val="1"/>
              </w:rPr>
              <w:t>1 место (юноши)</w:t>
            </w:r>
          </w:p>
          <w:p w14:paraId="C8010000">
            <w:pPr>
              <w:spacing w:line="276" w:lineRule="auto"/>
              <w:ind/>
              <w:jc w:val="left"/>
              <w:rPr>
                <w:b w:val="1"/>
              </w:rPr>
            </w:pPr>
            <w:r>
              <w:rPr>
                <w:b w:val="1"/>
              </w:rPr>
              <w:t>2 место (девушки)</w:t>
            </w:r>
          </w:p>
          <w:p w14:paraId="C9010000">
            <w:pPr>
              <w:spacing w:line="276" w:lineRule="auto"/>
              <w:ind/>
              <w:jc w:val="left"/>
            </w:pPr>
            <w:r>
              <w:t>Лебинзан</w:t>
            </w:r>
            <w:r>
              <w:t xml:space="preserve"> С.А</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A010000">
            <w:pPr>
              <w:spacing w:line="276" w:lineRule="auto"/>
              <w:ind/>
              <w:jc w:val="left"/>
            </w:pPr>
            <w:r>
              <w:t>30</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B010000">
            <w:pPr>
              <w:spacing w:line="276" w:lineRule="auto"/>
              <w:ind/>
              <w:jc w:val="left"/>
            </w:pPr>
            <w:r>
              <w:t>Теннис</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C010000">
            <w:pPr>
              <w:spacing w:line="276" w:lineRule="auto"/>
              <w:ind/>
              <w:jc w:val="left"/>
            </w:pPr>
            <w:r>
              <w:t>март</w:t>
            </w:r>
          </w:p>
        </w:tc>
        <w:tc>
          <w:tcPr>
            <w:tcW w:type="dxa" w:w="1006"/>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D010000">
            <w:pPr>
              <w:spacing w:line="276" w:lineRule="auto"/>
              <w:ind/>
              <w:jc w:val="left"/>
            </w:pPr>
            <w:r>
              <w:t>город</w:t>
            </w:r>
          </w:p>
        </w:tc>
        <w:tc>
          <w:tcPr>
            <w:tcW w:type="dxa" w:w="1161"/>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E010000">
            <w:pPr>
              <w:spacing w:line="276" w:lineRule="auto"/>
              <w:ind/>
              <w:jc w:val="left"/>
            </w:pPr>
            <w:r>
              <w:t>3</w:t>
            </w:r>
          </w:p>
        </w:tc>
        <w:tc>
          <w:tcPr>
            <w:tcW w:type="dxa" w:w="238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CF010000">
            <w:pPr>
              <w:spacing w:line="276" w:lineRule="auto"/>
              <w:ind/>
              <w:jc w:val="left"/>
              <w:rPr>
                <w:b w:val="1"/>
              </w:rPr>
            </w:pPr>
            <w:r>
              <w:rPr>
                <w:b w:val="1"/>
              </w:rPr>
              <w:t>3 место</w:t>
            </w:r>
          </w:p>
          <w:p w14:paraId="D0010000">
            <w:pPr>
              <w:spacing w:line="276" w:lineRule="auto"/>
              <w:ind/>
              <w:jc w:val="left"/>
            </w:pPr>
            <w:r>
              <w:t>Хомицкий В.</w:t>
            </w:r>
            <w:r>
              <w:t>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1010000">
            <w:pPr>
              <w:spacing w:line="276" w:lineRule="auto"/>
              <w:ind/>
              <w:jc w:val="left"/>
            </w:pPr>
            <w:r>
              <w:t>31</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2010000">
            <w:pPr>
              <w:spacing w:line="276" w:lineRule="auto"/>
              <w:ind/>
              <w:jc w:val="left"/>
            </w:pPr>
            <w:r>
              <w:t>Волейбол</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3010000">
            <w:pPr>
              <w:spacing w:line="276" w:lineRule="auto"/>
              <w:ind/>
              <w:jc w:val="left"/>
            </w:pPr>
            <w:r>
              <w:t>март</w:t>
            </w:r>
          </w:p>
        </w:tc>
        <w:tc>
          <w:tcPr>
            <w:tcW w:type="dxa" w:w="1006"/>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4010000">
            <w:pPr>
              <w:spacing w:line="276" w:lineRule="auto"/>
              <w:ind/>
              <w:jc w:val="left"/>
            </w:pPr>
            <w:r>
              <w:t>город</w:t>
            </w:r>
          </w:p>
        </w:tc>
        <w:tc>
          <w:tcPr>
            <w:tcW w:type="dxa" w:w="1161"/>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5010000">
            <w:pPr>
              <w:spacing w:line="276" w:lineRule="auto"/>
              <w:ind/>
              <w:jc w:val="left"/>
            </w:pPr>
            <w:r>
              <w:t>10</w:t>
            </w:r>
          </w:p>
        </w:tc>
        <w:tc>
          <w:tcPr>
            <w:tcW w:type="dxa" w:w="238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6010000">
            <w:pPr>
              <w:spacing w:line="276" w:lineRule="auto"/>
              <w:ind/>
              <w:jc w:val="left"/>
              <w:rPr>
                <w:b w:val="1"/>
              </w:rPr>
            </w:pPr>
            <w:r>
              <w:rPr>
                <w:b w:val="1"/>
              </w:rPr>
              <w:t>2 место (юноши)</w:t>
            </w:r>
          </w:p>
          <w:p w14:paraId="D7010000">
            <w:pPr>
              <w:spacing w:line="276" w:lineRule="auto"/>
              <w:ind/>
              <w:jc w:val="left"/>
              <w:rPr>
                <w:b w:val="1"/>
              </w:rPr>
            </w:pPr>
            <w:r>
              <w:rPr>
                <w:b w:val="1"/>
              </w:rPr>
              <w:t>7</w:t>
            </w:r>
            <w:r>
              <w:rPr>
                <w:b w:val="1"/>
              </w:rPr>
              <w:t xml:space="preserve"> место (девушки)</w:t>
            </w:r>
          </w:p>
          <w:p w14:paraId="D8010000">
            <w:pPr>
              <w:spacing w:line="276" w:lineRule="auto"/>
              <w:ind/>
              <w:jc w:val="left"/>
            </w:pPr>
            <w:r>
              <w:t>Лебинзан</w:t>
            </w:r>
            <w:r>
              <w:t xml:space="preserve"> С.А</w:t>
            </w:r>
          </w:p>
          <w:p w14:paraId="D9010000">
            <w:pPr>
              <w:spacing w:line="276" w:lineRule="auto"/>
              <w:ind/>
              <w:jc w:val="left"/>
              <w:rPr>
                <w:b w:val="1"/>
              </w:rPr>
            </w:pPr>
            <w:r>
              <w:t>Хомицкий В.</w:t>
            </w:r>
            <w:r>
              <w:t>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A010000">
            <w:pPr>
              <w:spacing w:line="276" w:lineRule="auto"/>
              <w:ind/>
              <w:jc w:val="left"/>
            </w:pPr>
            <w:r>
              <w:t>32</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B010000">
            <w:pPr>
              <w:spacing w:line="276" w:lineRule="auto"/>
              <w:ind/>
              <w:jc w:val="left"/>
            </w:pPr>
            <w:r>
              <w:t>Легкая атлетика</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C010000">
            <w:pPr>
              <w:spacing w:line="276" w:lineRule="auto"/>
              <w:ind/>
              <w:jc w:val="left"/>
            </w:pPr>
            <w:r>
              <w:t>март</w:t>
            </w:r>
          </w:p>
        </w:tc>
        <w:tc>
          <w:tcPr>
            <w:tcW w:type="dxa" w:w="1006"/>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D010000">
            <w:pPr>
              <w:spacing w:line="276" w:lineRule="auto"/>
              <w:ind/>
              <w:jc w:val="left"/>
            </w:pPr>
            <w:r>
              <w:t>город</w:t>
            </w:r>
          </w:p>
        </w:tc>
        <w:tc>
          <w:tcPr>
            <w:tcW w:type="dxa" w:w="1161"/>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E010000">
            <w:pPr>
              <w:spacing w:line="276" w:lineRule="auto"/>
              <w:ind/>
              <w:jc w:val="left"/>
            </w:pPr>
            <w:r>
              <w:t>12</w:t>
            </w:r>
          </w:p>
        </w:tc>
        <w:tc>
          <w:tcPr>
            <w:tcW w:type="dxa" w:w="238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DF010000">
            <w:pPr>
              <w:spacing w:line="276" w:lineRule="auto"/>
              <w:ind/>
              <w:jc w:val="left"/>
              <w:rPr>
                <w:b w:val="1"/>
              </w:rPr>
            </w:pPr>
            <w:r>
              <w:rPr>
                <w:b w:val="1"/>
              </w:rPr>
              <w:t>1</w:t>
            </w:r>
            <w:r>
              <w:rPr>
                <w:b w:val="1"/>
              </w:rPr>
              <w:t>место (юноши)</w:t>
            </w:r>
          </w:p>
          <w:p w14:paraId="E0010000">
            <w:pPr>
              <w:spacing w:line="276" w:lineRule="auto"/>
              <w:ind/>
              <w:jc w:val="left"/>
              <w:rPr>
                <w:b w:val="1"/>
              </w:rPr>
            </w:pPr>
            <w:r>
              <w:rPr>
                <w:b w:val="1"/>
              </w:rPr>
              <w:t>3</w:t>
            </w:r>
            <w:r>
              <w:rPr>
                <w:b w:val="1"/>
              </w:rPr>
              <w:t xml:space="preserve"> место (девушки)</w:t>
            </w:r>
          </w:p>
          <w:p w14:paraId="E1010000">
            <w:pPr>
              <w:spacing w:line="276" w:lineRule="auto"/>
              <w:ind/>
              <w:jc w:val="left"/>
            </w:pPr>
            <w:r>
              <w:t>Лебинзан</w:t>
            </w:r>
            <w:r>
              <w:t xml:space="preserve"> С.А</w:t>
            </w:r>
          </w:p>
          <w:p w14:paraId="E2010000">
            <w:pPr>
              <w:spacing w:line="276" w:lineRule="auto"/>
              <w:ind/>
              <w:jc w:val="left"/>
              <w:rPr>
                <w:b w:val="1"/>
              </w:rPr>
            </w:pPr>
            <w:r>
              <w:t>Хомицкий В.</w:t>
            </w:r>
            <w:r>
              <w:t>В</w:t>
            </w: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3010000">
            <w:pPr>
              <w:spacing w:line="276" w:lineRule="auto"/>
              <w:ind/>
              <w:jc w:val="left"/>
            </w:pP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4010000">
            <w:pPr>
              <w:widowControl w:val="0"/>
              <w:spacing w:line="276" w:lineRule="auto"/>
              <w:ind w:firstLine="0" w:left="0"/>
              <w:jc w:val="left"/>
              <w:rPr>
                <w:b w:val="1"/>
                <w:sz w:val="24"/>
              </w:rPr>
            </w:pPr>
            <w:r>
              <w:rPr>
                <w:sz w:val="24"/>
              </w:rPr>
              <w:t>Общий итог</w:t>
            </w:r>
            <w:r>
              <w:rPr>
                <w:b w:val="1"/>
                <w:sz w:val="24"/>
              </w:rPr>
              <w:t xml:space="preserve"> </w:t>
            </w:r>
            <w:r>
              <w:rPr>
                <w:b w:val="1"/>
                <w:sz w:val="24"/>
              </w:rPr>
              <w:t>Муниципального</w:t>
            </w:r>
            <w:r>
              <w:rPr>
                <w:b w:val="1"/>
                <w:sz w:val="24"/>
              </w:rPr>
              <w:t xml:space="preserve">  этап</w:t>
            </w:r>
            <w:r>
              <w:rPr>
                <w:b w:val="1"/>
                <w:sz w:val="24"/>
              </w:rPr>
              <w:t>а</w:t>
            </w:r>
            <w:r>
              <w:rPr>
                <w:b w:val="1"/>
                <w:sz w:val="24"/>
              </w:rPr>
              <w:t xml:space="preserve"> Всероссийских спортивных игр школьников</w:t>
            </w:r>
          </w:p>
          <w:p w14:paraId="E5010000">
            <w:pPr>
              <w:spacing w:line="276" w:lineRule="auto"/>
              <w:ind/>
              <w:jc w:val="left"/>
            </w:pPr>
            <w:r>
              <w:rPr>
                <w:b w:val="1"/>
              </w:rPr>
              <w:t xml:space="preserve"> «Президентские спортивные игры»</w:t>
            </w:r>
            <w:r>
              <w:rPr>
                <w:b w:val="1"/>
                <w:sz w:val="28"/>
              </w:rPr>
              <w:t xml:space="preserve">  </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6010000">
            <w:pPr>
              <w:spacing w:line="276" w:lineRule="auto"/>
              <w:ind/>
              <w:jc w:val="left"/>
            </w:pPr>
            <w:r>
              <w:t>март</w:t>
            </w:r>
          </w:p>
        </w:tc>
        <w:tc>
          <w:tcPr>
            <w:tcW w:type="dxa" w:w="1006"/>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7010000">
            <w:pPr>
              <w:spacing w:line="276" w:lineRule="auto"/>
              <w:ind/>
              <w:jc w:val="left"/>
            </w:pPr>
            <w:r>
              <w:t>город</w:t>
            </w:r>
          </w:p>
        </w:tc>
        <w:tc>
          <w:tcPr>
            <w:tcW w:type="dxa" w:w="1161"/>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8010000">
            <w:pPr>
              <w:spacing w:line="276" w:lineRule="auto"/>
              <w:ind/>
              <w:jc w:val="left"/>
            </w:pPr>
            <w:r>
              <w:t>18</w:t>
            </w:r>
          </w:p>
        </w:tc>
        <w:tc>
          <w:tcPr>
            <w:tcW w:type="dxa" w:w="238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9010000">
            <w:pPr>
              <w:spacing w:line="276" w:lineRule="auto"/>
              <w:ind/>
              <w:jc w:val="left"/>
              <w:rPr>
                <w:b w:val="1"/>
              </w:rPr>
            </w:pPr>
            <w:r>
              <w:rPr>
                <w:b w:val="1"/>
              </w:rPr>
              <w:t xml:space="preserve">2 место </w:t>
            </w:r>
          </w:p>
          <w:p w14:paraId="EA010000">
            <w:pPr>
              <w:spacing w:line="276" w:lineRule="auto"/>
              <w:ind/>
              <w:jc w:val="left"/>
            </w:pPr>
            <w:r>
              <w:t>Лебинзан</w:t>
            </w:r>
            <w:r>
              <w:t xml:space="preserve"> С.А</w:t>
            </w:r>
          </w:p>
          <w:p w14:paraId="EB010000">
            <w:pPr>
              <w:spacing w:line="276" w:lineRule="auto"/>
              <w:ind/>
              <w:jc w:val="left"/>
              <w:rPr>
                <w:b w:val="1"/>
              </w:rPr>
            </w:pPr>
          </w:p>
        </w:tc>
      </w:tr>
      <w:t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C010000">
            <w:pPr>
              <w:spacing w:line="276" w:lineRule="auto"/>
              <w:ind/>
              <w:jc w:val="left"/>
            </w:pPr>
            <w:r>
              <w:t>33</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D010000">
            <w:pPr>
              <w:ind w:right="1467"/>
              <w:jc w:val="left"/>
              <w:rPr>
                <w:b w:val="1"/>
              </w:rPr>
            </w:pPr>
            <w:r>
              <w:rPr>
                <w:b w:val="1"/>
              </w:rPr>
              <w:t>Муниципальный</w:t>
            </w:r>
            <w:r>
              <w:rPr>
                <w:b w:val="1"/>
              </w:rPr>
              <w:t xml:space="preserve"> </w:t>
            </w:r>
            <w:r>
              <w:rPr>
                <w:b w:val="1"/>
              </w:rPr>
              <w:t>этап</w:t>
            </w:r>
            <w:r>
              <w:rPr>
                <w:b w:val="1"/>
              </w:rPr>
              <w:t>а</w:t>
            </w:r>
            <w:r>
              <w:rPr>
                <w:b w:val="1"/>
              </w:rPr>
              <w:t xml:space="preserve"> </w:t>
            </w:r>
            <w:r>
              <w:rPr>
                <w:b w:val="1"/>
              </w:rPr>
              <w:t xml:space="preserve">Всероссийских </w:t>
            </w:r>
            <w:r>
              <w:rPr>
                <w:b w:val="1"/>
              </w:rPr>
              <w:t>спортивных соревнований школьников</w:t>
            </w:r>
          </w:p>
          <w:p w14:paraId="EE010000">
            <w:pPr>
              <w:ind w:right="1467"/>
              <w:jc w:val="left"/>
              <w:rPr>
                <w:b w:val="1"/>
              </w:rPr>
            </w:pPr>
            <w:r>
              <w:rPr>
                <w:b w:val="1"/>
              </w:rPr>
              <w:t>«Президентские состязания»</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EF010000">
            <w:pPr>
              <w:spacing w:line="276" w:lineRule="auto"/>
              <w:ind/>
              <w:jc w:val="left"/>
            </w:pPr>
            <w:r>
              <w:t>апрель</w:t>
            </w:r>
          </w:p>
        </w:tc>
        <w:tc>
          <w:tcPr>
            <w:tcW w:type="dxa" w:w="1006"/>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0010000">
            <w:pPr>
              <w:spacing w:line="276" w:lineRule="auto"/>
              <w:ind/>
              <w:jc w:val="left"/>
            </w:pPr>
            <w:r>
              <w:t>город</w:t>
            </w:r>
          </w:p>
        </w:tc>
        <w:tc>
          <w:tcPr>
            <w:tcW w:type="dxa" w:w="1161"/>
            <w:gridSpan w:val="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1010000">
            <w:pPr>
              <w:spacing w:line="276" w:lineRule="auto"/>
              <w:ind/>
              <w:jc w:val="left"/>
            </w:pPr>
            <w:r>
              <w:t>12</w:t>
            </w:r>
          </w:p>
        </w:tc>
        <w:tc>
          <w:tcPr>
            <w:tcW w:type="dxa" w:w="238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2010000">
            <w:pPr>
              <w:spacing w:line="276" w:lineRule="auto"/>
              <w:ind/>
              <w:jc w:val="left"/>
              <w:rPr>
                <w:b w:val="1"/>
              </w:rPr>
            </w:pPr>
            <w:r>
              <w:rPr>
                <w:b w:val="1"/>
              </w:rPr>
              <w:t xml:space="preserve">1 место </w:t>
            </w:r>
          </w:p>
          <w:p w14:paraId="F3010000">
            <w:pPr>
              <w:spacing w:line="276" w:lineRule="auto"/>
              <w:ind/>
              <w:jc w:val="left"/>
              <w:rPr>
                <w:b w:val="1"/>
              </w:rPr>
            </w:pPr>
            <w:r>
              <w:rPr>
                <w:b w:val="1"/>
              </w:rPr>
              <w:t xml:space="preserve"> 7Б класс</w:t>
            </w:r>
          </w:p>
          <w:p w14:paraId="F4010000">
            <w:pPr>
              <w:spacing w:line="276" w:lineRule="auto"/>
              <w:ind/>
              <w:jc w:val="left"/>
            </w:pPr>
            <w:r>
              <w:t>Лебинзан</w:t>
            </w:r>
            <w:r>
              <w:t xml:space="preserve"> С.А</w:t>
            </w:r>
          </w:p>
          <w:p w14:paraId="F5010000">
            <w:pPr>
              <w:spacing w:line="276" w:lineRule="auto"/>
              <w:ind/>
              <w:jc w:val="left"/>
              <w:rPr>
                <w:b w:val="1"/>
              </w:rPr>
            </w:pPr>
          </w:p>
        </w:tc>
      </w:tr>
      <w:tr>
        <w:trPr>
          <w:trHeight w:hRule="atLeast" w:val="620"/>
        </w:trPr>
        <w:tc>
          <w:tcPr>
            <w:tcW w:type="dxa" w:w="9865"/>
            <w:gridSpan w:val="1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6010000">
            <w:pPr>
              <w:ind w:right="1467"/>
              <w:jc w:val="left"/>
              <w:rPr>
                <w:b w:val="1"/>
              </w:rPr>
            </w:pPr>
            <w:r>
              <w:rPr>
                <w:b w:val="1"/>
              </w:rPr>
              <w:t xml:space="preserve">       </w:t>
            </w:r>
            <w:r>
              <w:rPr>
                <w:b w:val="1"/>
              </w:rPr>
              <w:t xml:space="preserve">Региональный </w:t>
            </w:r>
            <w:r>
              <w:rPr>
                <w:b w:val="1"/>
              </w:rPr>
              <w:t>этап</w:t>
            </w:r>
            <w:r>
              <w:rPr>
                <w:b w:val="1"/>
              </w:rPr>
              <w:t xml:space="preserve">  Всероссийских </w:t>
            </w:r>
            <w:r>
              <w:rPr>
                <w:b w:val="1"/>
              </w:rPr>
              <w:t>спортивных соревнований школьников</w:t>
            </w:r>
          </w:p>
          <w:p w14:paraId="F7010000">
            <w:pPr>
              <w:spacing w:line="276" w:lineRule="auto"/>
              <w:ind/>
              <w:jc w:val="left"/>
              <w:rPr>
                <w:b w:val="1"/>
              </w:rPr>
            </w:pPr>
            <w:r>
              <w:rPr>
                <w:b w:val="1"/>
              </w:rPr>
              <w:t>«Президентские состязания»</w:t>
            </w:r>
            <w:r>
              <w:rPr>
                <w:b w:val="1"/>
              </w:rPr>
              <w:t xml:space="preserve">   </w:t>
            </w:r>
            <w:r>
              <w:rPr>
                <w:b w:val="1"/>
              </w:rPr>
              <w:t>7Б класс</w:t>
            </w:r>
          </w:p>
        </w:tc>
      </w:tr>
      <w:tr>
        <w:trPr>
          <w:trHeight w:hRule="atLeast" w:val="321"/>
        </w:trP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8010000">
            <w:pPr>
              <w:spacing w:line="276" w:lineRule="auto"/>
              <w:ind/>
              <w:jc w:val="left"/>
            </w:pPr>
            <w:r>
              <w:t>34</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9010000">
            <w:pPr>
              <w:ind/>
              <w:jc w:val="left"/>
              <w:rPr>
                <w:b w:val="1"/>
              </w:rPr>
            </w:pPr>
            <w:r>
              <w:rPr>
                <w:b w:val="1"/>
              </w:rPr>
              <w:t>Легкая атлетик</w:t>
            </w:r>
            <w:r>
              <w:rPr>
                <w:b w:val="1"/>
              </w:rPr>
              <w:t>а(</w:t>
            </w:r>
            <w:r>
              <w:rPr>
                <w:b w:val="1"/>
              </w:rPr>
              <w:t>многоборье)</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A010000">
            <w:pPr>
              <w:ind/>
              <w:jc w:val="left"/>
            </w:pPr>
            <w:r>
              <w:t>1 июня</w:t>
            </w:r>
          </w:p>
        </w:tc>
        <w:tc>
          <w:tcPr>
            <w:tcW w:type="dxa" w:w="1205"/>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B010000">
            <w:pPr>
              <w:ind/>
              <w:jc w:val="left"/>
            </w:pPr>
            <w:r>
              <w:t>Область</w:t>
            </w:r>
          </w:p>
        </w:tc>
        <w:tc>
          <w:tcPr>
            <w:tcW w:type="dxa" w:w="96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C010000">
            <w:pPr>
              <w:ind/>
              <w:jc w:val="left"/>
            </w:pPr>
            <w:r>
              <w:t>12</w:t>
            </w:r>
          </w:p>
        </w:tc>
        <w:tc>
          <w:tcPr>
            <w:tcW w:type="dxa" w:w="238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D010000">
            <w:pPr>
              <w:ind/>
              <w:jc w:val="left"/>
            </w:pPr>
            <w:r>
              <w:t xml:space="preserve"> </w:t>
            </w:r>
            <w:r>
              <w:rPr>
                <w:b w:val="1"/>
              </w:rPr>
              <w:t xml:space="preserve"> </w:t>
            </w:r>
            <w:r>
              <w:rPr>
                <w:b w:val="1"/>
              </w:rPr>
              <w:t>1</w:t>
            </w:r>
            <w:r>
              <w:rPr>
                <w:b w:val="1"/>
              </w:rPr>
              <w:t xml:space="preserve">место </w:t>
            </w:r>
            <w:r>
              <w:t xml:space="preserve"> </w:t>
            </w:r>
          </w:p>
          <w:p w14:paraId="FE010000">
            <w:pPr>
              <w:ind/>
              <w:jc w:val="left"/>
            </w:pPr>
            <w:r>
              <w:t>Лебинзан</w:t>
            </w:r>
            <w:r>
              <w:t xml:space="preserve"> С.А</w:t>
            </w:r>
          </w:p>
        </w:tc>
      </w:tr>
      <w:tr>
        <w:trPr>
          <w:trHeight w:hRule="atLeast" w:val="307"/>
        </w:trP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FF010000">
            <w:pPr>
              <w:spacing w:line="276" w:lineRule="auto"/>
              <w:ind/>
              <w:jc w:val="left"/>
            </w:pPr>
            <w:r>
              <w:t>35</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0020000">
            <w:pPr>
              <w:spacing w:line="276" w:lineRule="auto"/>
              <w:ind/>
              <w:jc w:val="left"/>
              <w:rPr>
                <w:b w:val="1"/>
              </w:rPr>
            </w:pPr>
            <w:r>
              <w:rPr>
                <w:b w:val="1"/>
              </w:rPr>
              <w:t>Эстафета</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1020000">
            <w:pPr>
              <w:spacing w:line="276" w:lineRule="auto"/>
              <w:ind/>
              <w:jc w:val="left"/>
            </w:pPr>
            <w:r>
              <w:t>1 июня</w:t>
            </w:r>
          </w:p>
        </w:tc>
        <w:tc>
          <w:tcPr>
            <w:tcW w:type="dxa" w:w="1205"/>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2020000">
            <w:pPr>
              <w:spacing w:line="276" w:lineRule="auto"/>
              <w:ind/>
              <w:jc w:val="left"/>
            </w:pPr>
            <w:r>
              <w:t>Область</w:t>
            </w:r>
          </w:p>
        </w:tc>
        <w:tc>
          <w:tcPr>
            <w:tcW w:type="dxa" w:w="96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3020000">
            <w:pPr>
              <w:spacing w:line="276" w:lineRule="auto"/>
              <w:ind/>
              <w:jc w:val="left"/>
            </w:pPr>
            <w:r>
              <w:t>12</w:t>
            </w:r>
          </w:p>
        </w:tc>
        <w:tc>
          <w:tcPr>
            <w:tcW w:type="dxa" w:w="238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4020000">
            <w:pPr>
              <w:spacing w:line="276" w:lineRule="auto"/>
              <w:ind/>
              <w:jc w:val="left"/>
              <w:rPr>
                <w:b w:val="1"/>
              </w:rPr>
            </w:pPr>
            <w:r>
              <w:t xml:space="preserve">  </w:t>
            </w:r>
            <w:r>
              <w:t>4</w:t>
            </w:r>
            <w:r>
              <w:t xml:space="preserve"> </w:t>
            </w:r>
            <w:r>
              <w:t xml:space="preserve"> </w:t>
            </w:r>
            <w:r>
              <w:rPr>
                <w:b w:val="1"/>
              </w:rPr>
              <w:t xml:space="preserve">место </w:t>
            </w:r>
          </w:p>
          <w:p w14:paraId="05020000">
            <w:pPr>
              <w:spacing w:line="276" w:lineRule="auto"/>
              <w:ind/>
              <w:jc w:val="left"/>
            </w:pPr>
            <w:r>
              <w:t>Лебинзан</w:t>
            </w:r>
            <w:r>
              <w:t xml:space="preserve"> С.А</w:t>
            </w:r>
            <w:r>
              <w:t xml:space="preserve"> </w:t>
            </w:r>
            <w:r>
              <w:t xml:space="preserve"> </w:t>
            </w:r>
          </w:p>
        </w:tc>
      </w:tr>
      <w:tr>
        <w:trPr>
          <w:trHeight w:hRule="atLeast" w:val="261"/>
        </w:trP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6020000">
            <w:pPr>
              <w:spacing w:line="276" w:lineRule="auto"/>
              <w:ind/>
              <w:jc w:val="left"/>
            </w:pPr>
            <w:r>
              <w:t>36</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7020000">
            <w:pPr>
              <w:spacing w:line="276" w:lineRule="auto"/>
              <w:ind/>
              <w:jc w:val="left"/>
              <w:rPr>
                <w:b w:val="1"/>
              </w:rPr>
            </w:pPr>
            <w:r>
              <w:rPr>
                <w:b w:val="1"/>
              </w:rPr>
              <w:t>Теоретический конкурс</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8020000">
            <w:pPr>
              <w:spacing w:line="276" w:lineRule="auto"/>
              <w:ind/>
              <w:jc w:val="left"/>
            </w:pPr>
            <w:r>
              <w:t>1 июня</w:t>
            </w:r>
          </w:p>
        </w:tc>
        <w:tc>
          <w:tcPr>
            <w:tcW w:type="dxa" w:w="1205"/>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9020000">
            <w:pPr>
              <w:spacing w:line="276" w:lineRule="auto"/>
              <w:ind/>
              <w:jc w:val="left"/>
            </w:pPr>
            <w:r>
              <w:t>Область</w:t>
            </w:r>
          </w:p>
        </w:tc>
        <w:tc>
          <w:tcPr>
            <w:tcW w:type="dxa" w:w="96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A020000">
            <w:pPr>
              <w:spacing w:line="276" w:lineRule="auto"/>
              <w:ind/>
              <w:jc w:val="left"/>
            </w:pPr>
            <w:r>
              <w:t>12</w:t>
            </w:r>
          </w:p>
        </w:tc>
        <w:tc>
          <w:tcPr>
            <w:tcW w:type="dxa" w:w="238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B020000">
            <w:pPr>
              <w:spacing w:line="276" w:lineRule="auto"/>
              <w:ind/>
              <w:jc w:val="left"/>
              <w:rPr>
                <w:b w:val="1"/>
              </w:rPr>
            </w:pPr>
            <w:r>
              <w:rPr>
                <w:b w:val="1"/>
              </w:rPr>
              <w:t xml:space="preserve">2 </w:t>
            </w:r>
            <w:r>
              <w:rPr>
                <w:b w:val="1"/>
              </w:rPr>
              <w:t xml:space="preserve">место </w:t>
            </w:r>
          </w:p>
          <w:p w14:paraId="0C020000">
            <w:pPr>
              <w:spacing w:line="276" w:lineRule="auto"/>
              <w:ind/>
              <w:jc w:val="left"/>
            </w:pPr>
            <w:r>
              <w:t>Лебинзан</w:t>
            </w:r>
            <w:r>
              <w:t xml:space="preserve"> С.А</w:t>
            </w:r>
          </w:p>
        </w:tc>
      </w:tr>
      <w:tr>
        <w:trPr>
          <w:trHeight w:hRule="atLeast" w:val="399"/>
        </w:trP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D020000">
            <w:pPr>
              <w:spacing w:line="276" w:lineRule="auto"/>
              <w:ind/>
              <w:jc w:val="left"/>
            </w:pPr>
            <w:r>
              <w:t>37</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E020000">
            <w:pPr>
              <w:spacing w:line="276" w:lineRule="auto"/>
              <w:ind/>
              <w:jc w:val="left"/>
              <w:rPr>
                <w:b w:val="1"/>
              </w:rPr>
            </w:pPr>
            <w:r>
              <w:rPr>
                <w:b w:val="1"/>
              </w:rPr>
              <w:t>Творческий конкурс</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0F020000">
            <w:pPr>
              <w:spacing w:line="276" w:lineRule="auto"/>
              <w:ind/>
              <w:jc w:val="left"/>
            </w:pPr>
            <w:r>
              <w:t>1 июня</w:t>
            </w:r>
          </w:p>
        </w:tc>
        <w:tc>
          <w:tcPr>
            <w:tcW w:type="dxa" w:w="1205"/>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0020000">
            <w:pPr>
              <w:spacing w:line="276" w:lineRule="auto"/>
              <w:ind/>
              <w:jc w:val="left"/>
            </w:pPr>
            <w:r>
              <w:t>Область</w:t>
            </w:r>
          </w:p>
        </w:tc>
        <w:tc>
          <w:tcPr>
            <w:tcW w:type="dxa" w:w="96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1020000">
            <w:pPr>
              <w:spacing w:line="276" w:lineRule="auto"/>
              <w:ind/>
              <w:jc w:val="left"/>
            </w:pPr>
            <w:r>
              <w:t>12</w:t>
            </w:r>
          </w:p>
        </w:tc>
        <w:tc>
          <w:tcPr>
            <w:tcW w:type="dxa" w:w="238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2020000">
            <w:pPr>
              <w:spacing w:line="276" w:lineRule="auto"/>
              <w:ind/>
              <w:jc w:val="left"/>
              <w:rPr>
                <w:b w:val="1"/>
              </w:rPr>
            </w:pPr>
            <w:r>
              <w:t xml:space="preserve"> </w:t>
            </w:r>
            <w:r>
              <w:t>1</w:t>
            </w:r>
            <w:r>
              <w:t xml:space="preserve"> </w:t>
            </w:r>
            <w:r>
              <w:rPr>
                <w:b w:val="1"/>
              </w:rPr>
              <w:t xml:space="preserve"> Место</w:t>
            </w:r>
          </w:p>
          <w:p w14:paraId="13020000">
            <w:pPr>
              <w:spacing w:line="276" w:lineRule="auto"/>
              <w:ind/>
              <w:jc w:val="left"/>
            </w:pPr>
            <w:r>
              <w:rPr>
                <w:b w:val="1"/>
              </w:rPr>
              <w:t xml:space="preserve"> </w:t>
            </w:r>
            <w:r>
              <w:t>Лебинзан</w:t>
            </w:r>
            <w:r>
              <w:t xml:space="preserve"> С.А</w:t>
            </w:r>
          </w:p>
        </w:tc>
      </w:tr>
      <w:tr>
        <w:trPr>
          <w:trHeight w:hRule="atLeast" w:val="699"/>
        </w:trP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4020000">
            <w:pPr>
              <w:spacing w:line="276" w:lineRule="auto"/>
              <w:ind/>
              <w:jc w:val="left"/>
            </w:pP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5020000">
            <w:pPr>
              <w:spacing w:line="276" w:lineRule="auto"/>
              <w:ind/>
              <w:jc w:val="left"/>
            </w:pPr>
            <w:r>
              <w:rPr>
                <w:b w:val="1"/>
              </w:rPr>
              <w:t xml:space="preserve">Итоговый результат  </w:t>
            </w:r>
            <w:r>
              <w:t xml:space="preserve"> </w:t>
            </w:r>
          </w:p>
          <w:p w14:paraId="16020000">
            <w:pPr>
              <w:spacing w:line="276" w:lineRule="auto"/>
              <w:ind/>
              <w:jc w:val="left"/>
              <w:rPr>
                <w:b w:val="1"/>
              </w:rPr>
            </w:pP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7020000">
            <w:pPr>
              <w:spacing w:line="276" w:lineRule="auto"/>
              <w:ind/>
              <w:jc w:val="left"/>
            </w:pPr>
            <w:r>
              <w:t>1 июня</w:t>
            </w:r>
          </w:p>
        </w:tc>
        <w:tc>
          <w:tcPr>
            <w:tcW w:type="dxa" w:w="1205"/>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8020000">
            <w:pPr>
              <w:spacing w:line="276" w:lineRule="auto"/>
              <w:ind/>
              <w:jc w:val="left"/>
            </w:pPr>
            <w:r>
              <w:t>Область</w:t>
            </w:r>
          </w:p>
        </w:tc>
        <w:tc>
          <w:tcPr>
            <w:tcW w:type="dxa" w:w="96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9020000">
            <w:pPr>
              <w:spacing w:line="276" w:lineRule="auto"/>
              <w:ind/>
              <w:jc w:val="left"/>
            </w:pPr>
            <w:r>
              <w:t>12</w:t>
            </w:r>
          </w:p>
        </w:tc>
        <w:tc>
          <w:tcPr>
            <w:tcW w:type="dxa" w:w="238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A020000">
            <w:pPr>
              <w:spacing w:line="276" w:lineRule="auto"/>
              <w:ind/>
              <w:jc w:val="left"/>
              <w:rPr>
                <w:b w:val="1"/>
              </w:rPr>
            </w:pPr>
            <w:r>
              <w:rPr>
                <w:b w:val="1"/>
              </w:rPr>
              <w:t xml:space="preserve">1 </w:t>
            </w:r>
            <w:r>
              <w:rPr>
                <w:b w:val="1"/>
              </w:rPr>
              <w:t>место</w:t>
            </w:r>
          </w:p>
          <w:p w14:paraId="1B020000">
            <w:pPr>
              <w:spacing w:line="276" w:lineRule="auto"/>
              <w:ind/>
              <w:jc w:val="left"/>
            </w:pPr>
            <w:r>
              <w:rPr>
                <w:b w:val="1"/>
              </w:rPr>
              <w:t xml:space="preserve"> </w:t>
            </w:r>
            <w:r>
              <w:t>Лебинзан</w:t>
            </w:r>
            <w:r>
              <w:t xml:space="preserve"> С.А</w:t>
            </w:r>
          </w:p>
        </w:tc>
      </w:tr>
      <w:tr>
        <w:trPr>
          <w:trHeight w:hRule="atLeast" w:val="699"/>
        </w:trPr>
        <w:tc>
          <w:tcPr>
            <w:tcW w:type="dxa" w:w="9865"/>
            <w:gridSpan w:val="1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C020000">
            <w:pPr>
              <w:ind w:right="1467"/>
              <w:jc w:val="left"/>
              <w:rPr>
                <w:b w:val="1"/>
              </w:rPr>
            </w:pPr>
            <w:r>
              <w:rPr>
                <w:b w:val="1"/>
              </w:rPr>
              <w:t>Всероссийский</w:t>
            </w:r>
            <w:r>
              <w:rPr>
                <w:b w:val="1"/>
              </w:rPr>
              <w:t xml:space="preserve"> </w:t>
            </w:r>
            <w:r>
              <w:rPr>
                <w:b w:val="1"/>
              </w:rPr>
              <w:t>этап</w:t>
            </w:r>
            <w:r>
              <w:rPr>
                <w:b w:val="1"/>
              </w:rPr>
              <w:t xml:space="preserve">  </w:t>
            </w:r>
          </w:p>
          <w:p w14:paraId="1D020000">
            <w:pPr>
              <w:ind w:right="1467"/>
              <w:jc w:val="left"/>
              <w:rPr>
                <w:b w:val="1"/>
              </w:rPr>
            </w:pPr>
            <w:r>
              <w:rPr>
                <w:b w:val="1"/>
              </w:rPr>
              <w:t xml:space="preserve">Всероссийских </w:t>
            </w:r>
            <w:r>
              <w:rPr>
                <w:b w:val="1"/>
              </w:rPr>
              <w:t>спортивных соревнований школьников</w:t>
            </w:r>
          </w:p>
          <w:p w14:paraId="1E020000">
            <w:pPr>
              <w:spacing w:line="276" w:lineRule="auto"/>
              <w:ind/>
              <w:jc w:val="left"/>
              <w:rPr>
                <w:b w:val="1"/>
              </w:rPr>
            </w:pPr>
            <w:r>
              <w:rPr>
                <w:b w:val="1"/>
              </w:rPr>
              <w:t>«Президентские состязания»</w:t>
            </w:r>
            <w:r>
              <w:rPr>
                <w:b w:val="1"/>
              </w:rPr>
              <w:t xml:space="preserve">   </w:t>
            </w:r>
            <w:r>
              <w:rPr>
                <w:b w:val="1"/>
              </w:rPr>
              <w:t>8</w:t>
            </w:r>
            <w:r>
              <w:rPr>
                <w:b w:val="1"/>
              </w:rPr>
              <w:t xml:space="preserve"> </w:t>
            </w:r>
            <w:r>
              <w:rPr>
                <w:b w:val="1"/>
              </w:rPr>
              <w:t>Б</w:t>
            </w:r>
            <w:r>
              <w:rPr>
                <w:b w:val="1"/>
              </w:rPr>
              <w:t xml:space="preserve"> класс</w:t>
            </w:r>
            <w:r>
              <w:rPr>
                <w:b w:val="1"/>
              </w:rPr>
              <w:t xml:space="preserve"> </w:t>
            </w:r>
          </w:p>
        </w:tc>
      </w:tr>
      <w:tr>
        <w:trPr>
          <w:trHeight w:hRule="atLeast" w:val="699"/>
        </w:trPr>
        <w:tc>
          <w:tcPr>
            <w:tcW w:type="dxa" w:w="51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F020000">
            <w:pPr>
              <w:spacing w:line="276" w:lineRule="auto"/>
              <w:ind/>
              <w:jc w:val="left"/>
            </w:pPr>
            <w:r>
              <w:t>38</w:t>
            </w:r>
          </w:p>
        </w:tc>
        <w:tc>
          <w:tcPr>
            <w:tcW w:type="dxa" w:w="3766"/>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0020000">
            <w:pPr>
              <w:spacing w:line="276" w:lineRule="auto"/>
              <w:ind/>
              <w:jc w:val="left"/>
              <w:rPr>
                <w:b w:val="1"/>
              </w:rPr>
            </w:pPr>
            <w:r>
              <w:rPr>
                <w:b w:val="1"/>
              </w:rPr>
              <w:t>Баскетбол 3х3 (юноши).</w:t>
            </w:r>
          </w:p>
        </w:tc>
        <w:tc>
          <w:tcPr>
            <w:tcW w:type="dxa" w:w="1034"/>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1020000">
            <w:pPr>
              <w:spacing w:line="276" w:lineRule="auto"/>
              <w:ind/>
              <w:jc w:val="left"/>
            </w:pPr>
            <w:r>
              <w:rPr>
                <w:b w:val="1"/>
              </w:rPr>
              <w:t>Сентябрь 2022г</w:t>
            </w:r>
          </w:p>
        </w:tc>
        <w:tc>
          <w:tcPr>
            <w:tcW w:type="dxa" w:w="1205"/>
            <w:gridSpan w:val="4"/>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2020000">
            <w:pPr>
              <w:spacing w:line="276" w:lineRule="auto"/>
              <w:ind/>
              <w:jc w:val="left"/>
            </w:pPr>
            <w:r>
              <w:t>Россия</w:t>
            </w:r>
          </w:p>
        </w:tc>
        <w:tc>
          <w:tcPr>
            <w:tcW w:type="dxa" w:w="96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3020000">
            <w:pPr>
              <w:spacing w:line="276" w:lineRule="auto"/>
              <w:ind/>
              <w:jc w:val="left"/>
            </w:pPr>
            <w:r>
              <w:t>12</w:t>
            </w:r>
          </w:p>
        </w:tc>
        <w:tc>
          <w:tcPr>
            <w:tcW w:type="dxa" w:w="238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4020000">
            <w:pPr>
              <w:spacing w:line="276" w:lineRule="auto"/>
              <w:ind/>
              <w:jc w:val="left"/>
              <w:rPr>
                <w:b w:val="1"/>
              </w:rPr>
            </w:pPr>
            <w:r>
              <w:rPr>
                <w:b w:val="1"/>
              </w:rPr>
              <w:t>3</w:t>
            </w:r>
            <w:r>
              <w:rPr>
                <w:b w:val="1"/>
              </w:rPr>
              <w:t xml:space="preserve"> </w:t>
            </w:r>
            <w:r>
              <w:rPr>
                <w:b w:val="1"/>
              </w:rPr>
              <w:t>место</w:t>
            </w:r>
          </w:p>
          <w:p w14:paraId="25020000">
            <w:pPr>
              <w:spacing w:line="276" w:lineRule="auto"/>
              <w:ind/>
              <w:jc w:val="left"/>
              <w:rPr>
                <w:b w:val="1"/>
              </w:rPr>
            </w:pPr>
            <w:r>
              <w:rPr>
                <w:b w:val="1"/>
              </w:rPr>
              <w:t xml:space="preserve"> </w:t>
            </w:r>
            <w:r>
              <w:t>Лебинзан</w:t>
            </w:r>
            <w:r>
              <w:t xml:space="preserve"> С.А</w:t>
            </w:r>
          </w:p>
        </w:tc>
      </w:tr>
    </w:tbl>
    <w:p w14:paraId="26020000">
      <w:pPr>
        <w:spacing w:line="240" w:lineRule="auto"/>
        <w:ind/>
        <w:jc w:val="both"/>
        <w:rPr>
          <w:sz w:val="28"/>
        </w:rPr>
      </w:pPr>
    </w:p>
    <w:p w14:paraId="27020000">
      <w:pPr>
        <w:spacing w:line="240" w:lineRule="auto"/>
        <w:ind/>
        <w:jc w:val="both"/>
        <w:rPr>
          <w:sz w:val="28"/>
        </w:rPr>
      </w:pPr>
      <w:r>
        <w:rPr>
          <w:sz w:val="28"/>
        </w:rPr>
        <w:t>Как можно увидеть из перечисленного почти все виды соревнований напрямую связаны нормативами сдачи норм</w:t>
      </w:r>
      <w:r>
        <w:rPr>
          <w:rFonts w:ascii="Times New Roman CYR" w:hAnsi="Times New Roman CYR"/>
          <w:b w:val="1"/>
          <w:sz w:val="28"/>
        </w:rPr>
        <w:t xml:space="preserve"> </w:t>
      </w:r>
      <w:r>
        <w:rPr>
          <w:rFonts w:ascii="Times New Roman CYR" w:hAnsi="Times New Roman CYR"/>
          <w:b w:val="1"/>
          <w:sz w:val="28"/>
        </w:rPr>
        <w:t>ВФСК ГТО.</w:t>
      </w:r>
    </w:p>
    <w:p w14:paraId="28020000">
      <w:pPr>
        <w:spacing w:line="240" w:lineRule="auto"/>
        <w:ind/>
        <w:jc w:val="both"/>
        <w:rPr>
          <w:b w:val="1"/>
          <w:sz w:val="28"/>
        </w:rPr>
      </w:pPr>
    </w:p>
    <w:p w14:paraId="29020000">
      <w:pPr>
        <w:spacing w:line="240" w:lineRule="auto"/>
        <w:ind/>
        <w:jc w:val="both"/>
        <w:rPr>
          <w:b w:val="1"/>
          <w:sz w:val="28"/>
        </w:rPr>
      </w:pPr>
      <w:r>
        <w:rPr>
          <w:sz w:val="28"/>
        </w:rPr>
        <w:t>-</w:t>
      </w:r>
      <w:r>
        <w:rPr>
          <w:b w:val="1"/>
          <w:sz w:val="28"/>
        </w:rPr>
        <w:t>В</w:t>
      </w:r>
      <w:r>
        <w:rPr>
          <w:b w:val="1"/>
          <w:sz w:val="28"/>
        </w:rPr>
        <w:t xml:space="preserve"> 2022 году  наша школа заняла 1 место в Г</w:t>
      </w:r>
      <w:r>
        <w:rPr>
          <w:b w:val="1"/>
          <w:sz w:val="28"/>
        </w:rPr>
        <w:t>ородско</w:t>
      </w:r>
      <w:r>
        <w:rPr>
          <w:b w:val="1"/>
          <w:spacing w:val="-10"/>
          <w:sz w:val="28"/>
        </w:rPr>
        <w:t xml:space="preserve">м </w:t>
      </w:r>
      <w:r>
        <w:rPr>
          <w:b w:val="1"/>
          <w:sz w:val="28"/>
        </w:rPr>
        <w:t>конкурс</w:t>
      </w:r>
      <w:r>
        <w:rPr>
          <w:b w:val="1"/>
          <w:spacing w:val="-10"/>
          <w:sz w:val="28"/>
        </w:rPr>
        <w:t xml:space="preserve">е </w:t>
      </w:r>
      <w:r>
        <w:rPr>
          <w:b w:val="1"/>
          <w:sz w:val="28"/>
        </w:rPr>
        <w:t>«Курган</w:t>
      </w:r>
      <w:r>
        <w:rPr>
          <w:b w:val="1"/>
          <w:spacing w:val="-11"/>
          <w:sz w:val="28"/>
        </w:rPr>
        <w:t xml:space="preserve"> </w:t>
      </w:r>
      <w:r>
        <w:rPr>
          <w:b w:val="1"/>
          <w:sz w:val="28"/>
        </w:rPr>
        <w:t>спортивный</w:t>
      </w:r>
      <w:r>
        <w:rPr>
          <w:b w:val="1"/>
          <w:spacing w:val="-14"/>
          <w:sz w:val="28"/>
        </w:rPr>
        <w:t xml:space="preserve"> </w:t>
      </w:r>
      <w:r>
        <w:rPr>
          <w:b w:val="1"/>
          <w:spacing w:val="-14"/>
          <w:sz w:val="28"/>
        </w:rPr>
        <w:t>–</w:t>
      </w:r>
      <w:r>
        <w:rPr>
          <w:b w:val="1"/>
          <w:spacing w:val="-15"/>
          <w:sz w:val="28"/>
        </w:rPr>
        <w:t xml:space="preserve"> </w:t>
      </w:r>
      <w:r>
        <w:rPr>
          <w:b w:val="1"/>
          <w:spacing w:val="-2"/>
          <w:sz w:val="28"/>
        </w:rPr>
        <w:t>2022» в номинации</w:t>
      </w:r>
      <w:r>
        <w:rPr>
          <w:b w:val="1"/>
          <w:sz w:val="28"/>
        </w:rPr>
        <w:t xml:space="preserve"> </w:t>
      </w:r>
      <w:r>
        <w:rPr>
          <w:b w:val="1"/>
          <w:sz w:val="28"/>
        </w:rPr>
        <w:t>«Лучшее</w:t>
      </w:r>
      <w:r>
        <w:rPr>
          <w:b w:val="1"/>
          <w:spacing w:val="4"/>
          <w:sz w:val="28"/>
        </w:rPr>
        <w:t xml:space="preserve"> </w:t>
      </w:r>
      <w:r>
        <w:rPr>
          <w:b w:val="1"/>
          <w:sz w:val="28"/>
        </w:rPr>
        <w:t>муниципальное</w:t>
      </w:r>
      <w:r>
        <w:rPr>
          <w:b w:val="1"/>
          <w:spacing w:val="6"/>
          <w:sz w:val="28"/>
        </w:rPr>
        <w:t xml:space="preserve"> </w:t>
      </w:r>
      <w:r>
        <w:rPr>
          <w:b w:val="1"/>
          <w:sz w:val="28"/>
        </w:rPr>
        <w:t>общеобразовательное</w:t>
      </w:r>
      <w:r>
        <w:rPr>
          <w:b w:val="1"/>
          <w:spacing w:val="8"/>
          <w:sz w:val="28"/>
        </w:rPr>
        <w:t xml:space="preserve"> </w:t>
      </w:r>
      <w:r>
        <w:rPr>
          <w:b w:val="1"/>
          <w:sz w:val="28"/>
        </w:rPr>
        <w:t>учреждение</w:t>
      </w:r>
      <w:r>
        <w:rPr>
          <w:b w:val="1"/>
          <w:spacing w:val="9"/>
          <w:sz w:val="28"/>
        </w:rPr>
        <w:t xml:space="preserve"> </w:t>
      </w:r>
      <w:r>
        <w:rPr>
          <w:b w:val="1"/>
          <w:sz w:val="28"/>
        </w:rPr>
        <w:t>по</w:t>
      </w:r>
      <w:r>
        <w:rPr>
          <w:b w:val="1"/>
          <w:spacing w:val="3"/>
          <w:sz w:val="28"/>
        </w:rPr>
        <w:t xml:space="preserve"> </w:t>
      </w:r>
      <w:r>
        <w:rPr>
          <w:b w:val="1"/>
          <w:sz w:val="28"/>
        </w:rPr>
        <w:t>физкультурно-</w:t>
      </w:r>
      <w:r>
        <w:rPr>
          <w:b w:val="1"/>
          <w:spacing w:val="-2"/>
          <w:sz w:val="28"/>
        </w:rPr>
        <w:t>спортивной</w:t>
      </w:r>
    </w:p>
    <w:p w14:paraId="2A020000">
      <w:pPr>
        <w:spacing w:line="240" w:lineRule="auto"/>
        <w:ind/>
        <w:jc w:val="both"/>
        <w:rPr>
          <w:b w:val="1"/>
          <w:sz w:val="28"/>
        </w:rPr>
      </w:pPr>
      <w:r>
        <w:rPr>
          <w:b w:val="1"/>
          <w:spacing w:val="-2"/>
          <w:sz w:val="28"/>
        </w:rPr>
        <w:t xml:space="preserve">работе»; </w:t>
      </w:r>
    </w:p>
    <w:p w14:paraId="2B020000">
      <w:pPr>
        <w:spacing w:line="240" w:lineRule="auto"/>
        <w:ind/>
        <w:jc w:val="both"/>
        <w:rPr>
          <w:b w:val="1"/>
          <w:sz w:val="28"/>
        </w:rPr>
      </w:pPr>
      <w:r>
        <w:rPr>
          <w:b w:val="1"/>
          <w:sz w:val="28"/>
        </w:rPr>
        <w:t xml:space="preserve">-МБОУ города Кургана «СОШ №9» на протяжении 5 лет занимает 1 место </w:t>
      </w:r>
      <w:r>
        <w:rPr>
          <w:b w:val="1"/>
        </w:rPr>
        <w:t>Городских соревнований школьников «Президентские соревнования «Спорт для</w:t>
      </w:r>
      <w:r>
        <w:rPr>
          <w:b w:val="1"/>
        </w:rPr>
        <w:t xml:space="preserve"> В</w:t>
      </w:r>
      <w:r>
        <w:rPr>
          <w:b w:val="1"/>
        </w:rPr>
        <w:t>сех</w:t>
      </w:r>
      <w:r>
        <w:rPr>
          <w:b w:val="1"/>
        </w:rPr>
        <w:t>!</w:t>
      </w:r>
      <w:r>
        <w:rPr>
          <w:b w:val="1"/>
        </w:rPr>
        <w:t>» среди школ г Кургана (по всем параллелям , группа Б)</w:t>
      </w:r>
    </w:p>
    <w:p w14:paraId="2C020000">
      <w:pPr>
        <w:spacing w:line="240" w:lineRule="auto"/>
        <w:ind/>
        <w:jc w:val="both"/>
        <w:rPr>
          <w:b w:val="1"/>
          <w:sz w:val="28"/>
        </w:rPr>
      </w:pPr>
    </w:p>
    <w:p w14:paraId="2D020000">
      <w:pPr>
        <w:spacing w:line="240" w:lineRule="auto"/>
        <w:ind/>
        <w:jc w:val="both"/>
        <w:rPr>
          <w:sz w:val="20"/>
        </w:rPr>
      </w:pPr>
      <w:r>
        <w:rPr>
          <w:rFonts w:ascii="Times New Roman CYR" w:hAnsi="Times New Roman CYR"/>
          <w:b w:val="1"/>
          <w:sz w:val="32"/>
        </w:rPr>
        <w:t>3.Участие в сдаче норм ВФСК ГТО</w:t>
      </w:r>
      <w:r>
        <w:rPr>
          <w:rFonts w:ascii="Times New Roman CYR" w:hAnsi="Times New Roman CYR"/>
          <w:b w:val="1"/>
          <w:sz w:val="28"/>
        </w:rPr>
        <w:t xml:space="preserve"> .Система подготовки к сдаче норм ВФСК ГТО на уроках физической культуры</w:t>
      </w:r>
    </w:p>
    <w:p w14:paraId="2E020000">
      <w:pPr>
        <w:spacing w:line="13" w:lineRule="exact"/>
        <w:ind/>
        <w:rPr>
          <w:sz w:val="20"/>
        </w:rPr>
      </w:pPr>
    </w:p>
    <w:p w14:paraId="2F020000">
      <w:pPr>
        <w:spacing w:line="240" w:lineRule="auto"/>
        <w:ind w:firstLine="418" w:left="0"/>
        <w:jc w:val="both"/>
        <w:rPr>
          <w:sz w:val="20"/>
        </w:rPr>
      </w:pPr>
      <w:r>
        <w:rPr>
          <w:rFonts w:ascii="Times New Roman CYR" w:hAnsi="Times New Roman CYR"/>
          <w:sz w:val="28"/>
        </w:rPr>
        <w:t xml:space="preserve">Поскольку тема внедрения ВФСК </w:t>
      </w:r>
      <w:r>
        <w:rPr>
          <w:sz w:val="28"/>
        </w:rPr>
        <w:t>«</w:t>
      </w:r>
      <w:r>
        <w:rPr>
          <w:rFonts w:ascii="Times New Roman CYR" w:hAnsi="Times New Roman CYR"/>
          <w:sz w:val="28"/>
        </w:rPr>
        <w:t xml:space="preserve"> ГТО</w:t>
      </w:r>
      <w:r>
        <w:rPr>
          <w:sz w:val="28"/>
        </w:rPr>
        <w:t>»</w:t>
      </w:r>
      <w:r>
        <w:rPr>
          <w:rFonts w:ascii="Times New Roman CYR" w:hAnsi="Times New Roman CYR"/>
          <w:sz w:val="28"/>
        </w:rPr>
        <w:t xml:space="preserve"> в общеобразовательной организации сейчас очень актуальна</w:t>
      </w:r>
      <w:r>
        <w:rPr>
          <w:rFonts w:ascii="Arial" w:hAnsi="Arial"/>
          <w:sz w:val="28"/>
        </w:rPr>
        <w:t>,</w:t>
      </w:r>
      <w:r>
        <w:rPr>
          <w:rFonts w:ascii="Times New Roman CYR" w:hAnsi="Times New Roman CYR"/>
          <w:sz w:val="28"/>
        </w:rPr>
        <w:t xml:space="preserve"> в нашей школе не обошли вниманием эту тему и непосредственно на уроках физической культуры</w:t>
      </w:r>
      <w:r>
        <w:rPr>
          <w:rFonts w:ascii="Arial" w:hAnsi="Arial"/>
          <w:sz w:val="28"/>
        </w:rPr>
        <w:t>.</w:t>
      </w:r>
      <w:r>
        <w:rPr>
          <w:rFonts w:ascii="Times New Roman CYR" w:hAnsi="Times New Roman CYR"/>
          <w:sz w:val="28"/>
        </w:rPr>
        <w:t xml:space="preserve"> Основная задача учителей</w:t>
      </w:r>
      <w:r>
        <w:rPr>
          <w:sz w:val="20"/>
        </w:rPr>
        <w:t xml:space="preserve"> </w:t>
      </w:r>
      <w:r>
        <w:rPr>
          <w:rFonts w:ascii="Times New Roman CYR" w:hAnsi="Times New Roman CYR"/>
          <w:sz w:val="28"/>
        </w:rPr>
        <w:t>физической культуры заключалась в том</w:t>
      </w:r>
      <w:r>
        <w:rPr>
          <w:rFonts w:ascii="Arial" w:hAnsi="Arial"/>
          <w:sz w:val="28"/>
        </w:rPr>
        <w:t>,</w:t>
      </w:r>
      <w:r>
        <w:rPr>
          <w:rFonts w:ascii="Times New Roman CYR" w:hAnsi="Times New Roman CYR"/>
          <w:sz w:val="28"/>
        </w:rPr>
        <w:t xml:space="preserve"> чтобы привлечь наибольшее количество обучающихся к участию в сдаче норм ВФСК </w:t>
      </w:r>
      <w:r>
        <w:rPr>
          <w:sz w:val="28"/>
        </w:rPr>
        <w:t>«</w:t>
      </w:r>
      <w:r>
        <w:rPr>
          <w:rFonts w:ascii="Times New Roman CYR" w:hAnsi="Times New Roman CYR"/>
          <w:sz w:val="28"/>
        </w:rPr>
        <w:t>ГТО</w:t>
      </w:r>
      <w:r>
        <w:rPr>
          <w:sz w:val="28"/>
        </w:rPr>
        <w:t>»,</w:t>
      </w:r>
      <w:r>
        <w:rPr>
          <w:rFonts w:ascii="Times New Roman CYR" w:hAnsi="Times New Roman CYR"/>
          <w:sz w:val="28"/>
        </w:rPr>
        <w:t xml:space="preserve"> а также мотивировать их к увеличению двигательной активности</w:t>
      </w:r>
      <w:r>
        <w:rPr>
          <w:rFonts w:ascii="Arial" w:hAnsi="Arial"/>
          <w:sz w:val="28"/>
        </w:rPr>
        <w:t>,</w:t>
      </w:r>
      <w:r>
        <w:rPr>
          <w:rFonts w:ascii="Times New Roman CYR" w:hAnsi="Times New Roman CYR"/>
          <w:sz w:val="28"/>
        </w:rPr>
        <w:t xml:space="preserve"> оказывать консультационную и методическую помощь желающим подготовиться к выполнению нормативов испытаний комплекса ГТО</w:t>
      </w:r>
      <w:r>
        <w:rPr>
          <w:rFonts w:ascii="Arial" w:hAnsi="Arial"/>
          <w:sz w:val="28"/>
        </w:rPr>
        <w:t>.</w:t>
      </w:r>
    </w:p>
    <w:p w14:paraId="30020000">
      <w:pPr>
        <w:spacing w:line="17" w:lineRule="exact"/>
        <w:ind/>
        <w:rPr>
          <w:sz w:val="20"/>
        </w:rPr>
      </w:pPr>
    </w:p>
    <w:p w14:paraId="31020000">
      <w:pPr>
        <w:spacing w:line="240" w:lineRule="auto"/>
        <w:ind w:firstLine="418" w:left="0"/>
        <w:jc w:val="both"/>
        <w:rPr>
          <w:sz w:val="20"/>
        </w:rPr>
      </w:pPr>
      <w:r>
        <w:rPr>
          <w:rFonts w:ascii="Times New Roman CYR" w:hAnsi="Times New Roman CYR"/>
          <w:sz w:val="28"/>
        </w:rPr>
        <w:t>Направленность комплекса ГТО</w:t>
      </w:r>
      <w:r>
        <w:rPr>
          <w:rFonts w:ascii="Arial" w:hAnsi="Arial"/>
          <w:sz w:val="28"/>
        </w:rPr>
        <w:t>,</w:t>
      </w:r>
      <w:r>
        <w:rPr>
          <w:rFonts w:ascii="Times New Roman CYR" w:hAnsi="Times New Roman CYR"/>
          <w:sz w:val="28"/>
        </w:rPr>
        <w:t xml:space="preserve"> общедоступность физических упражнений</w:t>
      </w:r>
      <w:r>
        <w:rPr>
          <w:rFonts w:ascii="Arial" w:hAnsi="Arial"/>
          <w:sz w:val="28"/>
        </w:rPr>
        <w:t>,</w:t>
      </w:r>
      <w:r>
        <w:rPr>
          <w:rFonts w:ascii="Times New Roman CYR" w:hAnsi="Times New Roman CYR"/>
          <w:sz w:val="28"/>
        </w:rPr>
        <w:t xml:space="preserve"> включенных в его нормативы</w:t>
      </w:r>
      <w:r>
        <w:rPr>
          <w:rFonts w:ascii="Arial" w:hAnsi="Arial"/>
          <w:sz w:val="28"/>
        </w:rPr>
        <w:t>,</w:t>
      </w:r>
      <w:r>
        <w:rPr>
          <w:rFonts w:ascii="Times New Roman CYR" w:hAnsi="Times New Roman CYR"/>
          <w:sz w:val="28"/>
        </w:rPr>
        <w:t xml:space="preserve"> их очевидная польза для укрепления здоровья и развития навыков и умений</w:t>
      </w:r>
      <w:r>
        <w:rPr>
          <w:rFonts w:ascii="Arial" w:hAnsi="Arial"/>
          <w:sz w:val="28"/>
        </w:rPr>
        <w:t>,</w:t>
      </w:r>
      <w:r>
        <w:rPr>
          <w:rFonts w:ascii="Times New Roman CYR" w:hAnsi="Times New Roman CYR"/>
          <w:sz w:val="28"/>
        </w:rPr>
        <w:t xml:space="preserve"> необходимых в повседневной жизни</w:t>
      </w:r>
      <w:r>
        <w:rPr>
          <w:rFonts w:ascii="Arial" w:hAnsi="Arial"/>
          <w:sz w:val="28"/>
        </w:rPr>
        <w:t>,</w:t>
      </w:r>
      <w:r>
        <w:rPr>
          <w:rFonts w:ascii="Times New Roman CYR" w:hAnsi="Times New Roman CYR"/>
          <w:sz w:val="28"/>
        </w:rPr>
        <w:t xml:space="preserve"> сделали ВФСК </w:t>
      </w:r>
      <w:r>
        <w:rPr>
          <w:sz w:val="28"/>
        </w:rPr>
        <w:t>«</w:t>
      </w:r>
      <w:r>
        <w:rPr>
          <w:rFonts w:ascii="Times New Roman CYR" w:hAnsi="Times New Roman CYR"/>
          <w:sz w:val="28"/>
        </w:rPr>
        <w:t>ГТО</w:t>
      </w:r>
      <w:r>
        <w:rPr>
          <w:sz w:val="28"/>
        </w:rPr>
        <w:t xml:space="preserve">» </w:t>
      </w:r>
      <w:r>
        <w:rPr>
          <w:rFonts w:ascii="Times New Roman CYR" w:hAnsi="Times New Roman CYR"/>
          <w:sz w:val="28"/>
        </w:rPr>
        <w:t>популярным среди обучающихся школы</w:t>
      </w:r>
      <w:r>
        <w:rPr>
          <w:rFonts w:ascii="Arial" w:hAnsi="Arial"/>
          <w:sz w:val="28"/>
        </w:rPr>
        <w:t>.</w:t>
      </w:r>
    </w:p>
    <w:p w14:paraId="32020000">
      <w:pPr>
        <w:spacing w:line="16" w:lineRule="exact"/>
        <w:ind/>
        <w:rPr>
          <w:sz w:val="20"/>
        </w:rPr>
      </w:pPr>
    </w:p>
    <w:p w14:paraId="33020000">
      <w:pPr>
        <w:spacing w:line="240" w:lineRule="auto"/>
        <w:ind w:firstLine="487" w:left="0"/>
        <w:jc w:val="both"/>
        <w:rPr>
          <w:sz w:val="20"/>
        </w:rPr>
      </w:pPr>
      <w:r>
        <w:rPr>
          <w:rFonts w:ascii="Times New Roman CYR" w:hAnsi="Times New Roman CYR"/>
          <w:sz w:val="28"/>
        </w:rPr>
        <w:t>Для успешной подготовки желающих подготовиться к выполнению нормативов испытаний комплекса ГТО была организована индивидуальная работа по совершенствованию физического развития обучающихся</w:t>
      </w:r>
      <w:r>
        <w:rPr>
          <w:rFonts w:ascii="Arial" w:hAnsi="Arial"/>
          <w:sz w:val="28"/>
        </w:rPr>
        <w:t>,</w:t>
      </w:r>
      <w:r>
        <w:rPr>
          <w:rFonts w:ascii="Times New Roman CYR" w:hAnsi="Times New Roman CYR"/>
          <w:sz w:val="28"/>
        </w:rPr>
        <w:t xml:space="preserve"> не выполняющих нормы на уроках физической культуры</w:t>
      </w:r>
      <w:r>
        <w:rPr>
          <w:rFonts w:ascii="Arial" w:hAnsi="Arial"/>
          <w:sz w:val="28"/>
        </w:rPr>
        <w:t>.</w:t>
      </w:r>
    </w:p>
    <w:p w14:paraId="34020000">
      <w:pPr>
        <w:spacing w:line="15" w:lineRule="exact"/>
        <w:ind/>
        <w:rPr>
          <w:sz w:val="20"/>
        </w:rPr>
      </w:pPr>
    </w:p>
    <w:p w14:paraId="35020000">
      <w:pPr>
        <w:spacing w:line="240" w:lineRule="auto"/>
        <w:ind w:firstLine="418" w:left="0"/>
        <w:jc w:val="both"/>
        <w:rPr>
          <w:sz w:val="20"/>
        </w:rPr>
      </w:pPr>
      <w:r>
        <w:rPr>
          <w:rFonts w:ascii="Times New Roman CYR" w:hAnsi="Times New Roman CYR"/>
          <w:sz w:val="28"/>
        </w:rPr>
        <w:t>Кроме того</w:t>
      </w:r>
      <w:r>
        <w:rPr>
          <w:rFonts w:ascii="Arial" w:hAnsi="Arial"/>
          <w:sz w:val="28"/>
        </w:rPr>
        <w:t>,</w:t>
      </w:r>
      <w:r>
        <w:rPr>
          <w:rFonts w:ascii="Times New Roman CYR" w:hAnsi="Times New Roman CYR"/>
          <w:sz w:val="28"/>
        </w:rPr>
        <w:t xml:space="preserve"> в течение учебного года на уроках физической культуры организован непрерывный тренировочный процесс подготовки обучающихся, </w:t>
      </w:r>
      <w:r>
        <w:rPr>
          <w:sz w:val="28"/>
        </w:rPr>
        <w:t>используются</w:t>
      </w:r>
      <w:r>
        <w:rPr>
          <w:sz w:val="28"/>
        </w:rPr>
        <w:t xml:space="preserve"> </w:t>
      </w:r>
      <w:r>
        <w:rPr>
          <w:sz w:val="28"/>
        </w:rPr>
        <w:t>разнообразные</w:t>
      </w:r>
      <w:r>
        <w:rPr>
          <w:sz w:val="28"/>
        </w:rPr>
        <w:t> форм</w:t>
      </w:r>
      <w:r>
        <w:rPr>
          <w:sz w:val="28"/>
        </w:rPr>
        <w:t>ы</w:t>
      </w:r>
      <w:r>
        <w:rPr>
          <w:sz w:val="28"/>
        </w:rPr>
        <w:t xml:space="preserve"> двигательной активности</w:t>
      </w:r>
      <w:r>
        <w:rPr>
          <w:sz w:val="28"/>
        </w:rPr>
        <w:t>, что позволяет лучше подготовить детей к сдаче норм ГТО.</w:t>
      </w:r>
    </w:p>
    <w:p w14:paraId="36020000">
      <w:pPr>
        <w:rPr>
          <w:rFonts w:ascii="Times New Roman" w:hAnsi="Times New Roman"/>
          <w:sz w:val="28"/>
        </w:rPr>
      </w:pPr>
      <w:r>
        <w:rPr>
          <w:rFonts w:ascii="Times New Roman" w:hAnsi="Times New Roman"/>
          <w:sz w:val="28"/>
        </w:rPr>
        <w:t xml:space="preserve"> </w:t>
      </w:r>
      <w:r>
        <w:rPr>
          <w:rFonts w:ascii="Times New Roman" w:hAnsi="Times New Roman"/>
          <w:sz w:val="28"/>
        </w:rPr>
        <w:t>Обучающиеся</w:t>
      </w:r>
      <w:r>
        <w:rPr>
          <w:rFonts w:ascii="Times New Roman" w:hAnsi="Times New Roman"/>
          <w:color w:val="000000"/>
          <w:sz w:val="28"/>
        </w:rPr>
        <w:t xml:space="preserve"> </w:t>
      </w:r>
      <w:r>
        <w:rPr>
          <w:rFonts w:ascii="Times New Roman" w:hAnsi="Times New Roman"/>
          <w:sz w:val="28"/>
        </w:rPr>
        <w:t xml:space="preserve">школы </w:t>
      </w:r>
      <w:r>
        <w:rPr>
          <w:rFonts w:ascii="Times New Roman" w:hAnsi="Times New Roman"/>
          <w:sz w:val="28"/>
        </w:rPr>
        <w:t xml:space="preserve"> успешно про</w:t>
      </w:r>
      <w:r>
        <w:rPr>
          <w:rFonts w:ascii="Times New Roman" w:hAnsi="Times New Roman"/>
          <w:sz w:val="28"/>
        </w:rPr>
        <w:t>хо</w:t>
      </w:r>
      <w:r>
        <w:rPr>
          <w:rFonts w:ascii="Times New Roman" w:hAnsi="Times New Roman"/>
          <w:sz w:val="28"/>
        </w:rPr>
        <w:t>дя</w:t>
      </w:r>
      <w:r>
        <w:rPr>
          <w:rFonts w:ascii="Times New Roman" w:hAnsi="Times New Roman"/>
          <w:sz w:val="28"/>
        </w:rPr>
        <w:t>т</w:t>
      </w:r>
      <w:r>
        <w:rPr>
          <w:rFonts w:ascii="Times New Roman" w:hAnsi="Times New Roman"/>
          <w:sz w:val="28"/>
        </w:rPr>
        <w:t xml:space="preserve"> регистрацию на всероссийском портале </w:t>
      </w:r>
      <w:r>
        <w:rPr>
          <w:rFonts w:ascii="Times New Roman" w:hAnsi="Times New Roman"/>
          <w:sz w:val="28"/>
          <w:u w:val="single"/>
        </w:rPr>
        <w:t>gto.ru</w:t>
      </w:r>
      <w:r>
        <w:rPr>
          <w:rFonts w:ascii="Times New Roman" w:hAnsi="Times New Roman"/>
          <w:sz w:val="28"/>
        </w:rPr>
        <w:t xml:space="preserve">. </w:t>
      </w:r>
    </w:p>
    <w:p w14:paraId="37020000">
      <w:pPr>
        <w:rPr>
          <w:rFonts w:ascii="Times New Roman" w:hAnsi="Times New Roman"/>
          <w:sz w:val="28"/>
        </w:rPr>
      </w:pPr>
      <w:r>
        <w:rPr>
          <w:rFonts w:ascii="Times New Roman" w:hAnsi="Times New Roman"/>
          <w:sz w:val="28"/>
        </w:rPr>
        <w:t>Количество зарегистрированных на сайте –</w:t>
      </w:r>
      <w:r>
        <w:rPr>
          <w:rFonts w:ascii="Times New Roman" w:hAnsi="Times New Roman"/>
          <w:sz w:val="28"/>
        </w:rPr>
        <w:t xml:space="preserve"> 546</w:t>
      </w:r>
      <w:r>
        <w:rPr>
          <w:rFonts w:ascii="Times New Roman" w:hAnsi="Times New Roman"/>
          <w:sz w:val="28"/>
        </w:rPr>
        <w:t xml:space="preserve"> человек</w:t>
      </w:r>
    </w:p>
    <w:p w14:paraId="38020000">
      <w:pPr>
        <w:rPr>
          <w:rFonts w:ascii="Times New Roman" w:hAnsi="Times New Roman"/>
          <w:sz w:val="28"/>
        </w:rPr>
      </w:pPr>
      <w:r>
        <w:rPr>
          <w:rFonts w:ascii="Times New Roman" w:hAnsi="Times New Roman"/>
          <w:sz w:val="28"/>
        </w:rPr>
        <w:t>Приступивших к выполнению 528 человек</w:t>
      </w:r>
    </w:p>
    <w:p w14:paraId="39020000">
      <w:pPr>
        <w:rPr>
          <w:rFonts w:ascii="Times New Roman" w:hAnsi="Times New Roman"/>
          <w:color w:val="FB290D"/>
          <w:sz w:val="28"/>
        </w:rPr>
      </w:pPr>
      <w:r>
        <w:rPr>
          <w:rFonts w:ascii="Times New Roman" w:hAnsi="Times New Roman"/>
          <w:sz w:val="28"/>
        </w:rPr>
        <w:t>В</w:t>
      </w:r>
      <w:r>
        <w:rPr>
          <w:rFonts w:ascii="Times New Roman" w:hAnsi="Times New Roman"/>
          <w:sz w:val="28"/>
        </w:rPr>
        <w:t>ыполнили полный ко</w:t>
      </w:r>
      <w:r>
        <w:rPr>
          <w:rFonts w:ascii="Times New Roman" w:hAnsi="Times New Roman"/>
          <w:sz w:val="28"/>
        </w:rPr>
        <w:t xml:space="preserve">мплекс ВФСК ГТО соответствующей </w:t>
      </w:r>
      <w:r>
        <w:rPr>
          <w:rFonts w:ascii="Times New Roman" w:hAnsi="Times New Roman"/>
          <w:sz w:val="28"/>
        </w:rPr>
        <w:t>возрастной ступени</w:t>
      </w:r>
      <w:r>
        <w:rPr>
          <w:rFonts w:ascii="Times New Roman" w:hAnsi="Times New Roman"/>
          <w:sz w:val="28"/>
        </w:rPr>
        <w:t xml:space="preserve"> - </w:t>
      </w:r>
      <w:r>
        <w:rPr>
          <w:rFonts w:ascii="Times New Roman" w:hAnsi="Times New Roman"/>
          <w:color w:val="000000"/>
          <w:sz w:val="28"/>
        </w:rPr>
        <w:t>479 обучающихся</w:t>
      </w:r>
      <w:r>
        <w:rPr>
          <w:rFonts w:ascii="Times New Roman" w:hAnsi="Times New Roman"/>
          <w:color w:val="000000"/>
          <w:sz w:val="28"/>
        </w:rPr>
        <w:t xml:space="preserve"> </w:t>
      </w:r>
      <w:r>
        <w:rPr>
          <w:rFonts w:ascii="Times New Roman" w:hAnsi="Times New Roman"/>
          <w:color w:val="000000"/>
          <w:sz w:val="28"/>
        </w:rPr>
        <w:t>,</w:t>
      </w:r>
    </w:p>
    <w:p w14:paraId="3A020000">
      <w:pPr>
        <w:rPr>
          <w:rFonts w:ascii="Times New Roman" w:hAnsi="Times New Roman"/>
          <w:color w:val="000000"/>
          <w:sz w:val="28"/>
        </w:rPr>
      </w:pPr>
      <w:r>
        <w:rPr>
          <w:rFonts w:ascii="Times New Roman" w:hAnsi="Times New Roman"/>
          <w:color w:val="000000"/>
          <w:sz w:val="28"/>
        </w:rPr>
        <w:t xml:space="preserve">С 2018 года наша школа постоянно принимает участие в </w:t>
      </w:r>
      <w:r>
        <w:rPr>
          <w:rFonts w:ascii="Times New Roman" w:hAnsi="Times New Roman"/>
          <w:b w:val="1"/>
          <w:color w:val="000000"/>
          <w:sz w:val="28"/>
        </w:rPr>
        <w:t>Фестивале ГТО</w:t>
      </w:r>
      <w:r>
        <w:rPr>
          <w:rFonts w:ascii="Times New Roman" w:hAnsi="Times New Roman"/>
          <w:color w:val="000000"/>
          <w:sz w:val="28"/>
        </w:rPr>
        <w:t xml:space="preserve"> 1-2 ступени,3-4 ступени</w:t>
      </w:r>
      <w:r>
        <w:rPr>
          <w:rFonts w:ascii="Times New Roman" w:hAnsi="Times New Roman"/>
          <w:color w:val="000000"/>
          <w:sz w:val="28"/>
        </w:rPr>
        <w:t>, 5 ступени и занимает призовые места:</w:t>
      </w:r>
    </w:p>
    <w:p w14:paraId="3B020000">
      <w:pPr>
        <w:rPr>
          <w:rFonts w:ascii="Times New Roman" w:hAnsi="Times New Roman"/>
          <w:b w:val="1"/>
          <w:color w:val="000000"/>
          <w:sz w:val="28"/>
        </w:rPr>
      </w:pPr>
      <w:r>
        <w:rPr>
          <w:rFonts w:ascii="Times New Roman" w:hAnsi="Times New Roman"/>
          <w:b w:val="1"/>
          <w:color w:val="000000"/>
          <w:sz w:val="28"/>
        </w:rPr>
        <w:t xml:space="preserve"> </w:t>
      </w:r>
      <w:r>
        <w:rPr>
          <w:rFonts w:ascii="Times New Roman" w:hAnsi="Times New Roman"/>
          <w:b w:val="1"/>
          <w:color w:val="000000"/>
          <w:sz w:val="28"/>
        </w:rPr>
        <w:t>III</w:t>
      </w:r>
      <w:r>
        <w:rPr>
          <w:rFonts w:ascii="Times New Roman" w:hAnsi="Times New Roman"/>
          <w:b w:val="1"/>
          <w:color w:val="000000"/>
          <w:sz w:val="28"/>
        </w:rPr>
        <w:t xml:space="preserve"> место в зимней Спартакиаде ГТО среди школьников </w:t>
      </w:r>
      <w:r>
        <w:rPr>
          <w:rFonts w:ascii="Times New Roman" w:hAnsi="Times New Roman"/>
          <w:b w:val="1"/>
          <w:color w:val="000000"/>
          <w:sz w:val="28"/>
        </w:rPr>
        <w:t>III</w:t>
      </w:r>
      <w:r>
        <w:rPr>
          <w:rFonts w:ascii="Times New Roman" w:hAnsi="Times New Roman"/>
          <w:b w:val="1"/>
          <w:color w:val="000000"/>
          <w:sz w:val="28"/>
        </w:rPr>
        <w:t>-</w:t>
      </w:r>
      <w:r>
        <w:rPr>
          <w:rFonts w:ascii="Times New Roman" w:hAnsi="Times New Roman"/>
          <w:b w:val="1"/>
          <w:color w:val="000000"/>
          <w:sz w:val="28"/>
        </w:rPr>
        <w:t>IV</w:t>
      </w:r>
      <w:r>
        <w:rPr>
          <w:rFonts w:ascii="Times New Roman" w:hAnsi="Times New Roman"/>
          <w:b w:val="1"/>
          <w:color w:val="000000"/>
          <w:sz w:val="28"/>
        </w:rPr>
        <w:t xml:space="preserve">ступеней     </w:t>
      </w:r>
    </w:p>
    <w:p w14:paraId="3C020000">
      <w:pPr>
        <w:rPr>
          <w:rFonts w:ascii="Times New Roman" w:hAnsi="Times New Roman"/>
          <w:b w:val="1"/>
          <w:color w:val="000000"/>
          <w:sz w:val="28"/>
        </w:rPr>
      </w:pPr>
      <w:r>
        <w:rPr>
          <w:rFonts w:ascii="Times New Roman" w:hAnsi="Times New Roman"/>
          <w:b w:val="1"/>
          <w:color w:val="000000"/>
          <w:sz w:val="28"/>
        </w:rPr>
        <w:t xml:space="preserve"> </w:t>
      </w:r>
      <w:r>
        <w:rPr>
          <w:rFonts w:ascii="Times New Roman" w:hAnsi="Times New Roman"/>
          <w:b w:val="1"/>
          <w:color w:val="000000"/>
          <w:sz w:val="28"/>
        </w:rPr>
        <w:t>III</w:t>
      </w:r>
      <w:r>
        <w:rPr>
          <w:rFonts w:ascii="Times New Roman" w:hAnsi="Times New Roman"/>
          <w:b w:val="1"/>
          <w:color w:val="000000"/>
          <w:sz w:val="28"/>
        </w:rPr>
        <w:t xml:space="preserve">  место в летней Спартакиаде ГТО среди школьников начальной школы</w:t>
      </w:r>
    </w:p>
    <w:p w14:paraId="3D020000">
      <w:pPr>
        <w:rPr>
          <w:rFonts w:ascii="Times New Roman" w:hAnsi="Times New Roman"/>
          <w:b w:val="1"/>
          <w:color w:val="000000"/>
          <w:sz w:val="28"/>
        </w:rPr>
      </w:pPr>
      <w:r>
        <w:rPr>
          <w:rFonts w:ascii="Times New Roman" w:hAnsi="Times New Roman"/>
          <w:b w:val="1"/>
          <w:color w:val="000000"/>
          <w:sz w:val="28"/>
        </w:rPr>
        <w:t xml:space="preserve">  </w:t>
      </w:r>
      <w:r>
        <w:rPr>
          <w:rFonts w:ascii="Times New Roman" w:hAnsi="Times New Roman"/>
          <w:b w:val="1"/>
          <w:color w:val="000000"/>
          <w:sz w:val="28"/>
        </w:rPr>
        <w:t>I</w:t>
      </w:r>
      <w:r>
        <w:rPr>
          <w:rFonts w:ascii="Times New Roman" w:hAnsi="Times New Roman"/>
          <w:b w:val="1"/>
          <w:color w:val="000000"/>
          <w:sz w:val="28"/>
        </w:rPr>
        <w:t xml:space="preserve">  место в летней Спартакиаде ГТО среди школьников начальной школы</w:t>
      </w:r>
      <w:r>
        <w:rPr>
          <w:rFonts w:ascii="Times New Roman" w:hAnsi="Times New Roman"/>
          <w:b w:val="1"/>
          <w:color w:val="000000"/>
          <w:sz w:val="28"/>
        </w:rPr>
        <w:t xml:space="preserve">   </w:t>
      </w:r>
      <w:r>
        <w:rPr>
          <w:rFonts w:ascii="Times New Roman" w:hAnsi="Times New Roman"/>
          <w:b w:val="1"/>
          <w:color w:val="000000"/>
          <w:sz w:val="28"/>
        </w:rPr>
        <w:t>II</w:t>
      </w:r>
      <w:r>
        <w:rPr>
          <w:rFonts w:ascii="Times New Roman" w:hAnsi="Times New Roman"/>
          <w:b w:val="1"/>
          <w:color w:val="000000"/>
          <w:sz w:val="28"/>
        </w:rPr>
        <w:t xml:space="preserve"> место Спартакиаде ГТО среди школьников </w:t>
      </w:r>
      <w:r>
        <w:rPr>
          <w:rFonts w:ascii="Times New Roman" w:hAnsi="Times New Roman"/>
          <w:b w:val="1"/>
          <w:color w:val="000000"/>
          <w:sz w:val="28"/>
        </w:rPr>
        <w:t>V</w:t>
      </w:r>
      <w:r>
        <w:rPr>
          <w:rFonts w:ascii="Times New Roman" w:hAnsi="Times New Roman"/>
          <w:b w:val="1"/>
          <w:color w:val="000000"/>
          <w:sz w:val="28"/>
        </w:rPr>
        <w:t>-</w:t>
      </w:r>
      <w:r>
        <w:rPr>
          <w:rFonts w:ascii="Times New Roman" w:hAnsi="Times New Roman"/>
          <w:b w:val="1"/>
          <w:color w:val="000000"/>
          <w:sz w:val="28"/>
        </w:rPr>
        <w:t>VI</w:t>
      </w:r>
      <w:r>
        <w:rPr>
          <w:rFonts w:ascii="Times New Roman" w:hAnsi="Times New Roman"/>
          <w:b w:val="1"/>
          <w:color w:val="000000"/>
          <w:sz w:val="28"/>
        </w:rPr>
        <w:t xml:space="preserve"> ступеней</w:t>
      </w:r>
      <w:r>
        <w:rPr>
          <w:rFonts w:ascii="Times New Roman" w:hAnsi="Times New Roman"/>
          <w:color w:val="000000"/>
          <w:sz w:val="28"/>
        </w:rPr>
        <w:t>.</w:t>
      </w:r>
    </w:p>
    <w:p w14:paraId="3E020000">
      <w:pPr>
        <w:rPr>
          <w:rFonts w:ascii="Times New Roman" w:hAnsi="Times New Roman"/>
          <w:b w:val="1"/>
          <w:color w:val="000000"/>
          <w:sz w:val="28"/>
        </w:rPr>
      </w:pPr>
      <w:r>
        <w:rPr>
          <w:rFonts w:ascii="Times New Roman" w:hAnsi="Times New Roman"/>
          <w:b w:val="1"/>
          <w:color w:val="000000"/>
          <w:sz w:val="28"/>
        </w:rPr>
        <w:t xml:space="preserve"> </w:t>
      </w:r>
      <w:r>
        <w:rPr>
          <w:rFonts w:ascii="Times New Roman" w:hAnsi="Times New Roman"/>
          <w:b w:val="1"/>
          <w:color w:val="000000"/>
          <w:sz w:val="28"/>
        </w:rPr>
        <w:t>I</w:t>
      </w:r>
      <w:r>
        <w:rPr>
          <w:rFonts w:ascii="Times New Roman" w:hAnsi="Times New Roman"/>
          <w:b w:val="1"/>
          <w:color w:val="000000"/>
          <w:sz w:val="28"/>
        </w:rPr>
        <w:t xml:space="preserve">  место в летней Спартакиаде ГТО среди школьников начальной школы</w:t>
      </w:r>
      <w:r>
        <w:rPr>
          <w:rFonts w:ascii="Times New Roman" w:hAnsi="Times New Roman"/>
          <w:b w:val="1"/>
          <w:color w:val="000000"/>
          <w:sz w:val="28"/>
        </w:rPr>
        <w:t xml:space="preserve"> </w:t>
      </w:r>
    </w:p>
    <w:p w14:paraId="3F020000">
      <w:pPr>
        <w:rPr>
          <w:rFonts w:ascii="Times New Roman" w:hAnsi="Times New Roman"/>
          <w:color w:val="000000"/>
          <w:sz w:val="28"/>
        </w:rPr>
      </w:pPr>
      <w:r>
        <w:rPr>
          <w:rFonts w:ascii="Times New Roman" w:hAnsi="Times New Roman"/>
          <w:color w:val="000000"/>
          <w:sz w:val="28"/>
        </w:rPr>
        <w:t xml:space="preserve"> </w:t>
      </w:r>
    </w:p>
    <w:p w14:paraId="40020000">
      <w:pPr>
        <w:rPr>
          <w:rFonts w:ascii="Times New Roman" w:hAnsi="Times New Roman"/>
          <w:color w:val="000000"/>
          <w:sz w:val="28"/>
        </w:rPr>
      </w:pPr>
      <w:r>
        <w:rPr>
          <w:rFonts w:ascii="Times New Roman" w:hAnsi="Times New Roman"/>
          <w:color w:val="000000"/>
          <w:sz w:val="28"/>
        </w:rPr>
        <w:t xml:space="preserve">  </w:t>
      </w:r>
      <w:r>
        <w:rPr>
          <w:rFonts w:ascii="Times New Roman" w:hAnsi="Times New Roman"/>
          <w:b w:val="1"/>
          <w:color w:val="000000"/>
          <w:sz w:val="28"/>
        </w:rPr>
        <w:t>Дети получили призы и ценные подарки</w:t>
      </w:r>
      <w:r>
        <w:rPr>
          <w:rFonts w:ascii="Times New Roman" w:hAnsi="Times New Roman"/>
          <w:color w:val="000000"/>
          <w:sz w:val="28"/>
        </w:rPr>
        <w:t xml:space="preserve">!  </w:t>
      </w:r>
    </w:p>
    <w:p w14:paraId="41020000">
      <w:pPr>
        <w:rPr>
          <w:rFonts w:ascii="Times New Roman" w:hAnsi="Times New Roman"/>
          <w:color w:val="000000"/>
          <w:sz w:val="28"/>
        </w:rPr>
      </w:pPr>
    </w:p>
    <w:p w14:paraId="42020000">
      <w:pPr>
        <w:ind/>
        <w:jc w:val="right"/>
        <w:rPr>
          <w:rFonts w:ascii="Times New Roman" w:hAnsi="Times New Roman"/>
          <w:color w:val="000000"/>
          <w:sz w:val="28"/>
        </w:rPr>
      </w:pPr>
      <w:r>
        <w:rPr>
          <w:sz w:val="28"/>
        </w:rPr>
        <w:t xml:space="preserve">  </w:t>
      </w:r>
      <w:r>
        <w:rPr>
          <w:sz w:val="28"/>
        </w:rPr>
        <w:drawing>
          <wp:inline>
            <wp:extent cx="1932940" cy="2395855"/>
            <wp:effectExtent b="0" l="0" r="0" t="0"/>
            <wp:docPr hidden="false" id="12" name="Picture 12"/>
            <a:graphic>
              <a:graphicData uri="http://schemas.openxmlformats.org/drawingml/2006/picture">
                <pic:pic>
                  <pic:nvPicPr>
                    <pic:cNvPr hidden="false" id="11" name="Picture 11"/>
                    <pic:cNvPicPr preferRelativeResize="true"/>
                  </pic:nvPicPr>
                  <pic:blipFill>
                    <a:blip r:embed="rId6"/>
                    <a:srcRect b="0" l="0" r="0" t="0"/>
                    <a:stretch/>
                  </pic:blipFill>
                  <pic:spPr>
                    <a:xfrm flipH="false" flipV="false" rot="0">
                      <a:ext cx="1932940" cy="2395855"/>
                    </a:xfrm>
                    <a:prstGeom prst="rect"/>
                  </pic:spPr>
                </pic:pic>
              </a:graphicData>
            </a:graphic>
          </wp:inline>
        </w:drawing>
      </w:r>
      <w:r>
        <w:rPr>
          <w:sz w:val="28"/>
        </w:rPr>
        <w:drawing>
          <wp:inline>
            <wp:extent cx="1817370" cy="2326640"/>
            <wp:effectExtent b="0" l="0" r="0" t="0"/>
            <wp:docPr hidden="false" id="14" name="Picture 14"/>
            <a:graphic>
              <a:graphicData uri="http://schemas.openxmlformats.org/drawingml/2006/picture">
                <pic:pic>
                  <pic:nvPicPr>
                    <pic:cNvPr hidden="false" id="13" name="Picture 13"/>
                    <pic:cNvPicPr preferRelativeResize="true"/>
                  </pic:nvPicPr>
                  <pic:blipFill>
                    <a:blip r:embed="rId7"/>
                    <a:srcRect b="0" l="0" r="0" t="0"/>
                    <a:stretch/>
                  </pic:blipFill>
                  <pic:spPr>
                    <a:xfrm flipH="false" flipV="false" rot="0">
                      <a:ext cx="1817370" cy="2326640"/>
                    </a:xfrm>
                    <a:prstGeom prst="rect"/>
                  </pic:spPr>
                </pic:pic>
              </a:graphicData>
            </a:graphic>
          </wp:inline>
        </w:drawing>
      </w:r>
      <w:r>
        <w:rPr>
          <w:sz w:val="28"/>
        </w:rPr>
        <w:drawing>
          <wp:inline>
            <wp:extent cx="1747520" cy="2326640"/>
            <wp:effectExtent b="0" l="0" r="0" t="0"/>
            <wp:docPr hidden="false" id="16" name="Picture 16"/>
            <a:graphic>
              <a:graphicData uri="http://schemas.openxmlformats.org/drawingml/2006/picture">
                <pic:pic>
                  <pic:nvPicPr>
                    <pic:cNvPr hidden="false" id="15" name="Picture 15"/>
                    <pic:cNvPicPr preferRelativeResize="true"/>
                  </pic:nvPicPr>
                  <pic:blipFill>
                    <a:blip r:embed="rId8"/>
                    <a:srcRect b="0" l="0" r="0" t="0"/>
                    <a:stretch/>
                  </pic:blipFill>
                  <pic:spPr>
                    <a:xfrm flipH="false" flipV="false" rot="0">
                      <a:ext cx="1747520" cy="2326640"/>
                    </a:xfrm>
                    <a:prstGeom prst="rect"/>
                  </pic:spPr>
                </pic:pic>
              </a:graphicData>
            </a:graphic>
          </wp:inline>
        </w:drawing>
      </w:r>
    </w:p>
    <w:p w14:paraId="43020000">
      <w:pPr>
        <w:spacing w:line="240" w:lineRule="auto"/>
        <w:ind w:firstLine="348" w:left="120"/>
        <w:rPr>
          <w:sz w:val="28"/>
        </w:rPr>
      </w:pPr>
    </w:p>
    <w:p w14:paraId="44020000">
      <w:pPr>
        <w:spacing w:after="0" w:line="240" w:lineRule="auto"/>
        <w:ind/>
        <w:rPr>
          <w:rFonts w:ascii="Times New Roman" w:hAnsi="Times New Roman"/>
          <w:b w:val="0"/>
          <w:i w:val="0"/>
          <w:caps w:val="0"/>
          <w:color w:val="000000"/>
          <w:spacing w:val="0"/>
          <w:sz w:val="20"/>
          <w:highlight w:val="white"/>
        </w:rPr>
      </w:pPr>
      <w:r>
        <w:rPr>
          <w:rFonts w:ascii="Times New Roman" w:hAnsi="Times New Roman"/>
          <w:b w:val="1"/>
          <w:sz w:val="28"/>
        </w:rPr>
        <w:t>4.</w:t>
      </w:r>
      <w:r>
        <w:rPr>
          <w:rFonts w:ascii="Times New Roman" w:hAnsi="Times New Roman"/>
          <w:b w:val="1"/>
          <w:sz w:val="28"/>
        </w:rPr>
        <w:t>Осуществление систематического мониторинг физической подготовленности обучающихся.</w:t>
      </w:r>
    </w:p>
    <w:p w14:paraId="45020000">
      <w:pPr>
        <w:spacing w:after="0" w:line="240" w:lineRule="auto"/>
        <w:ind/>
        <w:rPr>
          <w:rFonts w:ascii="Times New Roman" w:hAnsi="Times New Roman"/>
          <w:b w:val="0"/>
          <w:i w:val="0"/>
          <w:caps w:val="0"/>
          <w:color w:val="000000"/>
          <w:spacing w:val="0"/>
          <w:sz w:val="20"/>
          <w:highlight w:val="white"/>
        </w:rPr>
      </w:pPr>
      <w:r>
        <w:rPr>
          <w:rFonts w:ascii="Times New Roman" w:hAnsi="Times New Roman"/>
          <w:b w:val="1"/>
          <w:i w:val="0"/>
          <w:caps w:val="0"/>
          <w:strike w:val="0"/>
          <w:color w:val="292929"/>
          <w:spacing w:val="0"/>
          <w:sz w:val="28"/>
          <w:highlight w:val="white"/>
          <w:u/>
        </w:rPr>
        <w:t>Физическая  подготовленность</w:t>
      </w:r>
      <w:r>
        <w:rPr>
          <w:rFonts w:ascii="Times New Roman" w:hAnsi="Times New Roman"/>
          <w:b w:val="1"/>
          <w:i w:val="0"/>
          <w:caps w:val="0"/>
          <w:strike w:val="0"/>
          <w:color w:val="292929"/>
          <w:spacing w:val="0"/>
          <w:sz w:val="28"/>
          <w:highlight w:val="white"/>
          <w:u/>
        </w:rPr>
        <w:t> </w:t>
      </w:r>
      <w:r>
        <w:rPr>
          <w:rFonts w:ascii="Times New Roman" w:hAnsi="Times New Roman"/>
          <w:b w:val="0"/>
          <w:i w:val="0"/>
          <w:caps w:val="0"/>
          <w:strike w:val="0"/>
          <w:color w:val="292929"/>
          <w:spacing w:val="0"/>
          <w:sz w:val="28"/>
          <w:highlight w:val="white"/>
          <w:u/>
        </w:rPr>
        <w:t>– это состояние человека, характеризующееся уровнем развития физических качеств. Обычно используют следующие обязательные простейшие тесты, отражающие уровень развития шести жизненно необходимых физических качеств [4, 8, 9]:</w:t>
      </w:r>
    </w:p>
    <w:p w14:paraId="46020000">
      <w:pPr>
        <w:numPr>
          <w:ilvl w:val="0"/>
          <w:numId w:val="1"/>
        </w:numPr>
      </w:pPr>
      <w:r>
        <w:rPr>
          <w:rFonts w:ascii="Times New Roman" w:hAnsi="Times New Roman"/>
          <w:b w:val="0"/>
          <w:i w:val="0"/>
          <w:caps w:val="0"/>
          <w:strike w:val="0"/>
          <w:color w:val="292929"/>
          <w:spacing w:val="0"/>
          <w:sz w:val="28"/>
          <w:highlight w:val="white"/>
          <w:u/>
        </w:rPr>
        <w:t>скоростных – бег на  30, 60 или 100 м;</w:t>
      </w:r>
    </w:p>
    <w:p w14:paraId="47020000">
      <w:pPr>
        <w:numPr>
          <w:ilvl w:val="0"/>
          <w:numId w:val="1"/>
        </w:numPr>
      </w:pPr>
      <w:r>
        <w:rPr>
          <w:rFonts w:ascii="Times New Roman" w:hAnsi="Times New Roman"/>
          <w:b w:val="0"/>
          <w:i w:val="0"/>
          <w:caps w:val="0"/>
          <w:strike w:val="0"/>
          <w:color w:val="292929"/>
          <w:spacing w:val="0"/>
          <w:sz w:val="28"/>
          <w:highlight w:val="white"/>
          <w:u/>
        </w:rPr>
        <w:t>координационных – челночный бег 3х10 м, прыжки через скакалку;</w:t>
      </w:r>
    </w:p>
    <w:p w14:paraId="48020000">
      <w:pPr>
        <w:numPr>
          <w:ilvl w:val="0"/>
          <w:numId w:val="1"/>
        </w:numPr>
      </w:pPr>
      <w:r>
        <w:rPr>
          <w:rFonts w:ascii="Times New Roman" w:hAnsi="Times New Roman"/>
          <w:b w:val="0"/>
          <w:i w:val="0"/>
          <w:caps w:val="0"/>
          <w:strike w:val="0"/>
          <w:color w:val="292929"/>
          <w:spacing w:val="0"/>
          <w:sz w:val="28"/>
          <w:highlight w:val="white"/>
          <w:u/>
        </w:rPr>
        <w:t>скоростно-силовых – прыжок в длину с места, поднимание туловища лёжа на спине за 30 сек;</w:t>
      </w:r>
    </w:p>
    <w:p w14:paraId="49020000">
      <w:pPr>
        <w:numPr>
          <w:ilvl w:val="0"/>
          <w:numId w:val="1"/>
        </w:numPr>
      </w:pPr>
      <w:r>
        <w:rPr>
          <w:rFonts w:ascii="Times New Roman" w:hAnsi="Times New Roman"/>
          <w:b w:val="0"/>
          <w:i w:val="0"/>
          <w:caps w:val="0"/>
          <w:strike w:val="0"/>
          <w:color w:val="292929"/>
          <w:spacing w:val="0"/>
          <w:sz w:val="28"/>
          <w:highlight w:val="white"/>
          <w:u/>
        </w:rPr>
        <w:t>силовых – подтягивание в висе, сгибание рук в упоре лёжа, вис на перекладине;</w:t>
      </w:r>
    </w:p>
    <w:p w14:paraId="4A020000">
      <w:pPr>
        <w:numPr>
          <w:ilvl w:val="0"/>
          <w:numId w:val="1"/>
        </w:numPr>
      </w:pPr>
      <w:r>
        <w:rPr>
          <w:rFonts w:ascii="Times New Roman" w:hAnsi="Times New Roman"/>
          <w:b w:val="0"/>
          <w:i w:val="0"/>
          <w:caps w:val="0"/>
          <w:strike w:val="0"/>
          <w:color w:val="292929"/>
          <w:spacing w:val="0"/>
          <w:sz w:val="28"/>
          <w:highlight w:val="white"/>
          <w:u/>
        </w:rPr>
        <w:t>гибкости – наклон вперёд из положения сидя на полу;</w:t>
      </w:r>
    </w:p>
    <w:p w14:paraId="4B020000">
      <w:pPr>
        <w:numPr>
          <w:ilvl w:val="0"/>
          <w:numId w:val="1"/>
        </w:numPr>
      </w:pPr>
      <w:r>
        <w:rPr>
          <w:rFonts w:ascii="Times New Roman" w:hAnsi="Times New Roman"/>
          <w:b w:val="0"/>
          <w:i w:val="0"/>
          <w:caps w:val="0"/>
          <w:strike w:val="0"/>
          <w:color w:val="292929"/>
          <w:spacing w:val="0"/>
          <w:sz w:val="28"/>
          <w:highlight w:val="white"/>
          <w:u/>
        </w:rPr>
        <w:t>выносливости – бег на 1000м, 2000м, 3000м.</w:t>
      </w:r>
    </w:p>
    <w:p w14:paraId="4C020000">
      <w:pPr>
        <w:spacing w:after="0" w:before="0"/>
        <w:ind w:firstLine="720" w:left="0" w:right="0"/>
        <w:jc w:val="both"/>
        <w:rPr>
          <w:rFonts w:ascii="Times New Roman" w:hAnsi="Times New Roman"/>
          <w:b w:val="0"/>
          <w:i w:val="0"/>
          <w:caps w:val="0"/>
          <w:color w:val="000000"/>
          <w:spacing w:val="0"/>
          <w:sz w:val="20"/>
          <w:highlight w:val="white"/>
        </w:rPr>
      </w:pPr>
      <w:r>
        <w:rPr>
          <w:rFonts w:ascii="Times New Roman" w:hAnsi="Times New Roman"/>
          <w:b w:val="0"/>
          <w:i w:val="0"/>
          <w:caps w:val="0"/>
          <w:strike w:val="0"/>
          <w:color w:val="292929"/>
          <w:spacing w:val="0"/>
          <w:sz w:val="28"/>
          <w:highlight w:val="white"/>
          <w:u/>
        </w:rPr>
        <w:t xml:space="preserve">Создание единой универсальной формы показателей физической подготовленности привело к увеличению количества тестовых физических упражнений с 6 (стандарт образования школьников) до 10. теперь исходная информация по физической подготовленности соответствует требованиям </w:t>
      </w:r>
      <w:r>
        <w:rPr>
          <w:rFonts w:ascii="Times New Roman" w:hAnsi="Times New Roman"/>
          <w:b w:val="1"/>
          <w:i w:val="0"/>
          <w:caps w:val="0"/>
          <w:strike w:val="0"/>
          <w:color w:val="000000"/>
          <w:spacing w:val="0"/>
          <w:sz w:val="28"/>
          <w:highlight w:val="white"/>
          <w:u/>
        </w:rPr>
        <w:t>Президентских состязаний школьников России</w:t>
      </w:r>
      <w:r>
        <w:rPr>
          <w:rFonts w:ascii="Times New Roman" w:hAnsi="Times New Roman"/>
          <w:b w:val="0"/>
          <w:i w:val="0"/>
          <w:caps w:val="0"/>
          <w:strike w:val="0"/>
          <w:color w:val="292929"/>
          <w:spacing w:val="0"/>
          <w:sz w:val="28"/>
          <w:highlight w:val="white"/>
          <w:u/>
        </w:rPr>
        <w:t>. Кроме того, при увеличении количества тестов по физической подготовленности мы представляем учащимся возможность свободного выбора тех упражнений, которые лучше удаются занимающимся, в выполнении которых он может достичь больших  успехов. На это ориентированы    контрольные    нормативы    по    шести    физическим    качествам</w:t>
      </w:r>
      <w:r>
        <w:rPr>
          <w:rFonts w:ascii="Times New Roman" w:hAnsi="Times New Roman"/>
          <w:b w:val="0"/>
          <w:i w:val="0"/>
          <w:caps w:val="0"/>
          <w:strike w:val="0"/>
          <w:color w:val="292929"/>
          <w:spacing w:val="0"/>
          <w:sz w:val="28"/>
          <w:highlight w:val="white"/>
          <w:u/>
        </w:rPr>
        <w:t>, вошедшие в Проект федерального компонента Государственного  стандарта общего образования. Выполнение этих тестовых упражнений характеризует исходный уровень и контролирует успешность совершенствования  физических  качеств в течение каждого учебного года.</w:t>
      </w:r>
    </w:p>
    <w:p w14:paraId="4D020000">
      <w:pPr>
        <w:spacing w:after="0" w:line="240" w:lineRule="auto"/>
        <w:ind/>
        <w:rPr>
          <w:rFonts w:ascii="Times New Roman" w:hAnsi="Times New Roman"/>
          <w:b w:val="1"/>
          <w:sz w:val="28"/>
        </w:rPr>
      </w:pPr>
    </w:p>
    <w:p w14:paraId="4E020000">
      <w:pPr>
        <w:spacing w:line="240" w:lineRule="auto"/>
        <w:ind w:firstLine="348" w:left="120"/>
        <w:jc w:val="right"/>
        <w:rPr>
          <w:b w:val="1"/>
          <w:sz w:val="28"/>
        </w:rPr>
      </w:pPr>
    </w:p>
    <w:p w14:paraId="4F020000">
      <w:pPr>
        <w:spacing w:line="228" w:lineRule="auto"/>
        <w:ind w:firstLine="0" w:left="80"/>
        <w:rPr>
          <w:sz w:val="20"/>
        </w:rPr>
      </w:pPr>
      <w:r>
        <w:rPr>
          <w:rFonts w:ascii="Times New Roman CYR" w:hAnsi="Times New Roman CYR"/>
          <w:b w:val="1"/>
          <w:sz w:val="28"/>
        </w:rPr>
        <w:t>Выводы о проделанной работе</w:t>
      </w:r>
      <w:r>
        <w:rPr>
          <w:rFonts w:ascii="Arial" w:hAnsi="Arial"/>
          <w:b w:val="1"/>
          <w:sz w:val="28"/>
        </w:rPr>
        <w:t>:</w:t>
      </w:r>
    </w:p>
    <w:p w14:paraId="50020000">
      <w:pPr>
        <w:spacing w:line="34" w:lineRule="exact"/>
        <w:ind/>
        <w:rPr>
          <w:sz w:val="20"/>
        </w:rPr>
      </w:pPr>
    </w:p>
    <w:p w14:paraId="51020000">
      <w:pPr>
        <w:tabs>
          <w:tab w:leader="none" w:pos="360" w:val="left"/>
        </w:tabs>
        <w:spacing w:line="228" w:lineRule="auto"/>
        <w:ind/>
        <w:rPr>
          <w:rFonts w:ascii="Symbol" w:hAnsi="Symbol"/>
          <w:sz w:val="28"/>
        </w:rPr>
      </w:pPr>
      <w:r>
        <w:rPr>
          <w:rFonts w:ascii="Times New Roman CYR" w:hAnsi="Times New Roman CYR"/>
          <w:sz w:val="28"/>
        </w:rPr>
        <w:t>-Изучены нормативно</w:t>
      </w:r>
      <w:r>
        <w:rPr>
          <w:rFonts w:ascii="Arial" w:hAnsi="Arial"/>
          <w:sz w:val="28"/>
        </w:rPr>
        <w:t>-</w:t>
      </w:r>
      <w:r>
        <w:rPr>
          <w:rFonts w:ascii="Times New Roman CYR" w:hAnsi="Times New Roman CYR"/>
          <w:sz w:val="28"/>
        </w:rPr>
        <w:t>правовые документы</w:t>
      </w:r>
      <w:r>
        <w:rPr>
          <w:rFonts w:ascii="Arial" w:hAnsi="Arial"/>
          <w:sz w:val="28"/>
        </w:rPr>
        <w:t>,</w:t>
      </w:r>
      <w:r>
        <w:rPr>
          <w:rFonts w:ascii="Times New Roman CYR" w:hAnsi="Times New Roman CYR"/>
          <w:sz w:val="28"/>
        </w:rPr>
        <w:t xml:space="preserve"> положения о ВФСК </w:t>
      </w:r>
      <w:r>
        <w:rPr>
          <w:sz w:val="28"/>
        </w:rPr>
        <w:t>«</w:t>
      </w:r>
      <w:r>
        <w:rPr>
          <w:rFonts w:ascii="Times New Roman CYR" w:hAnsi="Times New Roman CYR"/>
          <w:sz w:val="28"/>
        </w:rPr>
        <w:t>Готов к труду и обороне</w:t>
      </w:r>
      <w:r>
        <w:rPr>
          <w:sz w:val="28"/>
        </w:rPr>
        <w:t>» (</w:t>
      </w:r>
      <w:r>
        <w:rPr>
          <w:rFonts w:ascii="Times New Roman CYR" w:hAnsi="Times New Roman CYR"/>
          <w:sz w:val="28"/>
        </w:rPr>
        <w:t>ГТО</w:t>
      </w:r>
      <w:r>
        <w:rPr>
          <w:rFonts w:ascii="Arial" w:hAnsi="Arial"/>
          <w:sz w:val="28"/>
        </w:rPr>
        <w:t>)</w:t>
      </w:r>
      <w:r>
        <w:rPr>
          <w:rFonts w:ascii="Times New Roman CYR" w:hAnsi="Times New Roman CYR"/>
          <w:sz w:val="28"/>
        </w:rPr>
        <w:t xml:space="preserve"> педагогами и работниками школы</w:t>
      </w:r>
      <w:r>
        <w:rPr>
          <w:rFonts w:ascii="Arial" w:hAnsi="Arial"/>
          <w:sz w:val="28"/>
        </w:rPr>
        <w:t>;</w:t>
      </w:r>
    </w:p>
    <w:p w14:paraId="52020000">
      <w:pPr>
        <w:spacing w:line="35" w:lineRule="exact"/>
        <w:ind/>
        <w:rPr>
          <w:rFonts w:ascii="Symbol" w:hAnsi="Symbol"/>
          <w:sz w:val="28"/>
        </w:rPr>
      </w:pPr>
    </w:p>
    <w:p w14:paraId="53020000">
      <w:pPr>
        <w:tabs>
          <w:tab w:leader="none" w:pos="360" w:val="left"/>
        </w:tabs>
        <w:spacing w:line="228" w:lineRule="auto"/>
        <w:ind/>
        <w:rPr>
          <w:rFonts w:ascii="Symbol" w:hAnsi="Symbol"/>
          <w:sz w:val="28"/>
        </w:rPr>
      </w:pPr>
      <w:r>
        <w:rPr>
          <w:rFonts w:ascii="Times New Roman CYR" w:hAnsi="Times New Roman CYR"/>
          <w:sz w:val="28"/>
        </w:rPr>
        <w:t>-Проведены разъяснительные беседы с родителями на классных родительских собраниях</w:t>
      </w:r>
      <w:r>
        <w:rPr>
          <w:rFonts w:ascii="Arial" w:hAnsi="Arial"/>
          <w:sz w:val="28"/>
        </w:rPr>
        <w:t>,</w:t>
      </w:r>
      <w:r>
        <w:rPr>
          <w:rFonts w:ascii="Times New Roman CYR" w:hAnsi="Times New Roman CYR"/>
          <w:sz w:val="28"/>
        </w:rPr>
        <w:t xml:space="preserve"> общешкольном родительском собрании</w:t>
      </w:r>
      <w:r>
        <w:rPr>
          <w:rFonts w:ascii="Arial" w:hAnsi="Arial"/>
          <w:sz w:val="28"/>
        </w:rPr>
        <w:t>;</w:t>
      </w:r>
    </w:p>
    <w:p w14:paraId="54020000">
      <w:pPr>
        <w:spacing w:line="35" w:lineRule="exact"/>
        <w:ind/>
        <w:rPr>
          <w:rFonts w:ascii="Symbol" w:hAnsi="Symbol"/>
          <w:sz w:val="28"/>
        </w:rPr>
      </w:pPr>
    </w:p>
    <w:p w14:paraId="55020000">
      <w:pPr>
        <w:tabs>
          <w:tab w:leader="none" w:pos="440" w:val="left"/>
        </w:tabs>
        <w:spacing w:line="228" w:lineRule="auto"/>
        <w:ind w:firstLine="0" w:left="80"/>
        <w:jc w:val="both"/>
        <w:rPr>
          <w:rFonts w:ascii="Symbol" w:hAnsi="Symbol"/>
          <w:sz w:val="28"/>
        </w:rPr>
      </w:pPr>
      <w:r>
        <w:rPr>
          <w:rFonts w:ascii="Times New Roman CYR" w:hAnsi="Times New Roman CYR"/>
          <w:sz w:val="28"/>
        </w:rPr>
        <w:t>-Количество детей</w:t>
      </w:r>
      <w:r>
        <w:rPr>
          <w:rFonts w:ascii="Arial" w:hAnsi="Arial"/>
          <w:sz w:val="28"/>
        </w:rPr>
        <w:t>,</w:t>
      </w:r>
      <w:r>
        <w:rPr>
          <w:rFonts w:ascii="Times New Roman CYR" w:hAnsi="Times New Roman CYR"/>
          <w:sz w:val="28"/>
        </w:rPr>
        <w:t xml:space="preserve"> привлеченных к занятиям физкультурой и спортом возросло</w:t>
      </w:r>
      <w:r>
        <w:rPr>
          <w:rFonts w:ascii="Arial" w:hAnsi="Arial"/>
          <w:sz w:val="28"/>
        </w:rPr>
        <w:t>.</w:t>
      </w:r>
      <w:r>
        <w:rPr>
          <w:rFonts w:ascii="Times New Roman CYR" w:hAnsi="Times New Roman CYR"/>
          <w:sz w:val="28"/>
        </w:rPr>
        <w:t xml:space="preserve"> В течение учебного года в Фестивалях ГТО и внеклассных спортивно</w:t>
      </w:r>
      <w:r>
        <w:rPr>
          <w:rFonts w:ascii="Arial" w:hAnsi="Arial"/>
          <w:sz w:val="28"/>
        </w:rPr>
        <w:t>-</w:t>
      </w:r>
      <w:r>
        <w:rPr>
          <w:rFonts w:ascii="Times New Roman CYR" w:hAnsi="Times New Roman CYR"/>
          <w:sz w:val="28"/>
        </w:rPr>
        <w:t>массовых мероприятиях стало принимать участие с каждым годом большее количество обучающихся</w:t>
      </w:r>
      <w:r>
        <w:rPr>
          <w:rFonts w:ascii="Arial" w:hAnsi="Arial"/>
          <w:sz w:val="28"/>
        </w:rPr>
        <w:t>.</w:t>
      </w:r>
    </w:p>
    <w:p w14:paraId="56020000">
      <w:pPr>
        <w:spacing w:line="33" w:lineRule="exact"/>
        <w:ind/>
        <w:rPr>
          <w:rFonts w:ascii="Symbol" w:hAnsi="Symbol"/>
          <w:sz w:val="28"/>
        </w:rPr>
      </w:pPr>
    </w:p>
    <w:p w14:paraId="57020000">
      <w:pPr>
        <w:tabs>
          <w:tab w:leader="none" w:pos="440" w:val="left"/>
        </w:tabs>
        <w:spacing w:line="228" w:lineRule="auto"/>
        <w:ind w:firstLine="0" w:left="80"/>
        <w:jc w:val="both"/>
        <w:rPr>
          <w:rFonts w:ascii="Symbol" w:hAnsi="Symbol"/>
          <w:sz w:val="28"/>
        </w:rPr>
      </w:pPr>
      <w:r>
        <w:rPr>
          <w:rFonts w:ascii="Times New Roman CYR" w:hAnsi="Times New Roman CYR"/>
          <w:sz w:val="28"/>
        </w:rPr>
        <w:t>-Родители проявляют интерес к введенному Комплексу ГТО в целом и к продвижению данного проекта в МБОУ г Кургана «СОШ №9» относятся положительно</w:t>
      </w:r>
      <w:r>
        <w:rPr>
          <w:rFonts w:ascii="Arial" w:hAnsi="Arial"/>
          <w:sz w:val="28"/>
        </w:rPr>
        <w:t>.</w:t>
      </w:r>
    </w:p>
    <w:p w14:paraId="58020000">
      <w:pPr>
        <w:spacing w:line="34" w:lineRule="exact"/>
        <w:ind/>
        <w:rPr>
          <w:rFonts w:ascii="Symbol" w:hAnsi="Symbol"/>
          <w:sz w:val="28"/>
        </w:rPr>
      </w:pPr>
    </w:p>
    <w:p w14:paraId="59020000">
      <w:pPr>
        <w:tabs>
          <w:tab w:leader="none" w:pos="440" w:val="left"/>
        </w:tabs>
        <w:spacing w:line="228" w:lineRule="auto"/>
        <w:ind w:firstLine="0" w:left="80"/>
        <w:jc w:val="both"/>
        <w:rPr>
          <w:rFonts w:ascii="Symbol" w:hAnsi="Symbol"/>
          <w:sz w:val="28"/>
        </w:rPr>
      </w:pPr>
      <w:r>
        <w:rPr>
          <w:rFonts w:ascii="Times New Roman CYR" w:hAnsi="Times New Roman CYR"/>
          <w:sz w:val="28"/>
        </w:rPr>
        <w:t xml:space="preserve">-Педагоги школы получили возможность повысить профессиональные знания в образовательной области </w:t>
      </w:r>
      <w:r>
        <w:rPr>
          <w:sz w:val="28"/>
        </w:rPr>
        <w:t>«</w:t>
      </w:r>
      <w:r>
        <w:rPr>
          <w:rFonts w:ascii="Times New Roman CYR" w:hAnsi="Times New Roman CYR"/>
          <w:sz w:val="28"/>
        </w:rPr>
        <w:t>Физическое развитие</w:t>
      </w:r>
      <w:r>
        <w:rPr>
          <w:sz w:val="28"/>
        </w:rPr>
        <w:t>»</w:t>
      </w:r>
      <w:r>
        <w:rPr>
          <w:rFonts w:ascii="Times New Roman CYR" w:hAnsi="Times New Roman CYR"/>
          <w:sz w:val="28"/>
        </w:rPr>
        <w:t xml:space="preserve"> через общешкольные спортивно</w:t>
      </w:r>
      <w:r>
        <w:rPr>
          <w:rFonts w:ascii="Arial" w:hAnsi="Arial"/>
          <w:sz w:val="28"/>
        </w:rPr>
        <w:t>-</w:t>
      </w:r>
      <w:r>
        <w:rPr>
          <w:rFonts w:ascii="Times New Roman CYR" w:hAnsi="Times New Roman CYR"/>
          <w:sz w:val="28"/>
        </w:rPr>
        <w:t>массовые мероприятия</w:t>
      </w:r>
      <w:r>
        <w:rPr>
          <w:rFonts w:ascii="Arial" w:hAnsi="Arial"/>
          <w:sz w:val="28"/>
        </w:rPr>
        <w:t>,</w:t>
      </w:r>
      <w:r>
        <w:rPr>
          <w:rFonts w:ascii="Times New Roman CYR" w:hAnsi="Times New Roman CYR"/>
          <w:sz w:val="28"/>
        </w:rPr>
        <w:t xml:space="preserve"> семинары</w:t>
      </w:r>
      <w:r>
        <w:rPr>
          <w:rFonts w:ascii="Arial" w:hAnsi="Arial"/>
          <w:sz w:val="28"/>
        </w:rPr>
        <w:t>,</w:t>
      </w:r>
      <w:r>
        <w:rPr>
          <w:rFonts w:ascii="Times New Roman CYR" w:hAnsi="Times New Roman CYR"/>
          <w:sz w:val="28"/>
        </w:rPr>
        <w:t xml:space="preserve"> совместные обсуждения</w:t>
      </w:r>
      <w:r>
        <w:rPr>
          <w:rFonts w:ascii="Arial" w:hAnsi="Arial"/>
          <w:sz w:val="28"/>
        </w:rPr>
        <w:t>.</w:t>
      </w:r>
    </w:p>
    <w:p w14:paraId="5A020000">
      <w:pPr>
        <w:spacing w:line="16" w:lineRule="exact"/>
        <w:ind/>
        <w:rPr>
          <w:rFonts w:ascii="Symbol" w:hAnsi="Symbol"/>
          <w:sz w:val="28"/>
        </w:rPr>
      </w:pPr>
    </w:p>
    <w:p w14:paraId="5B020000">
      <w:pPr>
        <w:spacing w:line="240" w:lineRule="auto"/>
        <w:ind w:firstLine="0" w:left="80"/>
        <w:rPr>
          <w:rFonts w:ascii="Symbol" w:hAnsi="Symbol"/>
          <w:sz w:val="28"/>
        </w:rPr>
      </w:pPr>
      <w:r>
        <w:rPr>
          <w:sz w:val="28"/>
        </w:rPr>
        <w:t>-</w:t>
      </w:r>
      <w:r>
        <w:rPr>
          <w:rFonts w:ascii="Times New Roman CYR" w:hAnsi="Times New Roman CYR"/>
          <w:sz w:val="28"/>
        </w:rPr>
        <w:t>Обучающиеся активно включаются в подготовку к сдаче нормативов ГТО и</w:t>
      </w:r>
      <w:r>
        <w:rPr>
          <w:sz w:val="28"/>
        </w:rPr>
        <w:t xml:space="preserve"> </w:t>
      </w:r>
      <w:r>
        <w:rPr>
          <w:rFonts w:ascii="Times New Roman CYR" w:hAnsi="Times New Roman CYR"/>
          <w:sz w:val="28"/>
        </w:rPr>
        <w:t>успешно проходят испытания ВФСК ГТО</w:t>
      </w:r>
      <w:r>
        <w:rPr>
          <w:rFonts w:ascii="Arial" w:hAnsi="Arial"/>
          <w:sz w:val="28"/>
        </w:rPr>
        <w:t>.</w:t>
      </w:r>
    </w:p>
    <w:p w14:paraId="5C020000">
      <w:pPr>
        <w:spacing w:line="240" w:lineRule="auto"/>
        <w:ind w:firstLine="0" w:left="80"/>
        <w:rPr>
          <w:rFonts w:ascii="XO Thames" w:hAnsi="XO Thames"/>
          <w:sz w:val="28"/>
        </w:rPr>
      </w:pPr>
      <w:r>
        <w:rPr>
          <w:sz w:val="28"/>
        </w:rPr>
        <w:t>-</w:t>
      </w:r>
      <w:r>
        <w:rPr>
          <w:rFonts w:ascii="Times New Roman CYR" w:hAnsi="Times New Roman CYR"/>
          <w:sz w:val="28"/>
        </w:rPr>
        <w:t>Обучающиеся</w:t>
      </w:r>
      <w:r>
        <w:rPr>
          <w:rFonts w:ascii="Times New Roman CYR" w:hAnsi="Times New Roman CYR"/>
          <w:sz w:val="28"/>
        </w:rPr>
        <w:t xml:space="preserve"> активно </w:t>
      </w:r>
      <w:r>
        <w:rPr>
          <w:rFonts w:ascii="XO Thames" w:hAnsi="XO Thames"/>
          <w:sz w:val="28"/>
        </w:rPr>
        <w:t>принимают участие в соревнованиях разных уровней,и достигают высоких результатов.</w:t>
      </w:r>
    </w:p>
    <w:p w14:paraId="5D020000">
      <w:pPr>
        <w:spacing w:line="240" w:lineRule="auto"/>
        <w:ind w:firstLine="0" w:left="-629"/>
        <w:rPr>
          <w:rFonts w:ascii="Symbol" w:hAnsi="Symbol"/>
          <w:sz w:val="28"/>
        </w:rPr>
      </w:pPr>
    </w:p>
    <w:p w14:paraId="5E020000">
      <w:pPr>
        <w:spacing w:line="240" w:lineRule="auto"/>
        <w:ind w:firstLine="0" w:left="80"/>
        <w:rPr>
          <w:rFonts w:ascii="Symbol" w:hAnsi="Symbol"/>
          <w:sz w:val="28"/>
        </w:rPr>
      </w:pPr>
    </w:p>
    <w:p w14:paraId="5F020000">
      <w:pPr>
        <w:spacing w:line="18" w:lineRule="exact"/>
        <w:ind/>
        <w:rPr>
          <w:rFonts w:ascii="Symbol" w:hAnsi="Symbol"/>
          <w:sz w:val="28"/>
        </w:rPr>
      </w:pPr>
    </w:p>
    <w:p w14:paraId="60020000">
      <w:pPr>
        <w:spacing w:line="360" w:lineRule="auto"/>
        <w:ind/>
        <w:rPr>
          <w:rFonts w:ascii="Times New Roman" w:hAnsi="Times New Roman"/>
          <w:sz w:val="28"/>
        </w:rPr>
      </w:pPr>
    </w:p>
    <w:p w14:paraId="61020000">
      <w:pPr>
        <w:spacing w:line="360" w:lineRule="auto"/>
        <w:ind/>
        <w:rPr>
          <w:rFonts w:ascii="Times New Roman" w:hAnsi="Times New Roman"/>
          <w:b w:val="1"/>
          <w:sz w:val="24"/>
        </w:rPr>
      </w:pPr>
    </w:p>
    <w:p w14:paraId="62020000">
      <w:pPr>
        <w:tabs>
          <w:tab w:leader="none" w:pos="2340" w:val="left"/>
        </w:tabs>
        <w:spacing w:line="360" w:lineRule="auto"/>
        <w:ind/>
        <w:jc w:val="both"/>
        <w:rPr>
          <w:rFonts w:ascii="Times New Roman" w:hAnsi="Times New Roman"/>
          <w:b w:val="1"/>
          <w:color w:val="7030A0"/>
          <w:sz w:val="28"/>
        </w:rPr>
      </w:pPr>
    </w:p>
    <w:p w14:paraId="63020000">
      <w:pPr>
        <w:tabs>
          <w:tab w:leader="none" w:pos="2340" w:val="left"/>
        </w:tabs>
        <w:spacing w:line="360" w:lineRule="auto"/>
        <w:ind w:firstLine="709" w:left="0"/>
        <w:jc w:val="center"/>
        <w:rPr>
          <w:rFonts w:ascii="Times New Roman" w:hAnsi="Times New Roman"/>
          <w:b w:val="1"/>
          <w:sz w:val="28"/>
        </w:rPr>
      </w:pPr>
    </w:p>
    <w:p w14:paraId="64020000">
      <w:pPr>
        <w:tabs>
          <w:tab w:leader="none" w:pos="2340" w:val="left"/>
        </w:tabs>
        <w:spacing w:line="360" w:lineRule="auto"/>
        <w:ind w:firstLine="709" w:left="0"/>
        <w:jc w:val="center"/>
        <w:rPr>
          <w:rFonts w:ascii="Times New Roman" w:hAnsi="Times New Roman"/>
          <w:b w:val="1"/>
          <w:sz w:val="28"/>
        </w:rPr>
      </w:pPr>
    </w:p>
    <w:p w14:paraId="65020000">
      <w:pPr>
        <w:tabs>
          <w:tab w:leader="none" w:pos="2340" w:val="left"/>
        </w:tabs>
        <w:spacing w:line="360" w:lineRule="auto"/>
        <w:ind w:firstLine="709" w:left="0"/>
        <w:jc w:val="center"/>
        <w:rPr>
          <w:rFonts w:ascii="Times New Roman" w:hAnsi="Times New Roman"/>
          <w:b w:val="1"/>
          <w:sz w:val="28"/>
        </w:rPr>
      </w:pPr>
    </w:p>
    <w:p w14:paraId="66020000">
      <w:pPr>
        <w:tabs>
          <w:tab w:leader="none" w:pos="2340" w:val="left"/>
        </w:tabs>
        <w:spacing w:line="360" w:lineRule="auto"/>
        <w:ind w:firstLine="709" w:left="0"/>
        <w:jc w:val="center"/>
        <w:rPr>
          <w:rFonts w:ascii="Times New Roman" w:hAnsi="Times New Roman"/>
          <w:b w:val="1"/>
          <w:sz w:val="28"/>
        </w:rPr>
      </w:pPr>
    </w:p>
    <w:p w14:paraId="67020000">
      <w:pPr>
        <w:tabs>
          <w:tab w:leader="none" w:pos="2340" w:val="left"/>
        </w:tabs>
        <w:spacing w:line="360" w:lineRule="auto"/>
        <w:ind w:firstLine="709" w:left="0"/>
        <w:jc w:val="center"/>
        <w:rPr>
          <w:rFonts w:ascii="Times New Roman" w:hAnsi="Times New Roman"/>
          <w:b w:val="1"/>
          <w:sz w:val="28"/>
        </w:rPr>
      </w:pPr>
    </w:p>
    <w:p w14:paraId="68020000">
      <w:pPr>
        <w:tabs>
          <w:tab w:leader="none" w:pos="2340" w:val="left"/>
        </w:tabs>
        <w:spacing w:line="360" w:lineRule="auto"/>
        <w:ind w:firstLine="709" w:left="0"/>
        <w:jc w:val="center"/>
        <w:rPr>
          <w:rFonts w:ascii="Times New Roman" w:hAnsi="Times New Roman"/>
          <w:b w:val="1"/>
          <w:sz w:val="28"/>
        </w:rPr>
      </w:pPr>
    </w:p>
    <w:p w14:paraId="69020000">
      <w:pPr>
        <w:tabs>
          <w:tab w:leader="none" w:pos="2340" w:val="left"/>
        </w:tabs>
        <w:spacing w:line="360" w:lineRule="auto"/>
        <w:ind w:firstLine="709" w:left="0"/>
        <w:jc w:val="center"/>
        <w:rPr>
          <w:rFonts w:ascii="Times New Roman" w:hAnsi="Times New Roman"/>
          <w:b w:val="1"/>
          <w:sz w:val="28"/>
        </w:rPr>
      </w:pPr>
      <w:r>
        <w:rPr>
          <w:rFonts w:ascii="Times New Roman" w:hAnsi="Times New Roman"/>
          <w:b w:val="1"/>
          <w:sz w:val="28"/>
        </w:rPr>
        <w:t>Список литературы</w:t>
      </w:r>
    </w:p>
    <w:p w14:paraId="6A020000">
      <w:pPr>
        <w:ind/>
        <w:jc w:val="center"/>
        <w:outlineLvl w:val="0"/>
        <w:rPr>
          <w:rFonts w:ascii="Times New Roman" w:hAnsi="Times New Roman"/>
          <w:b w:val="1"/>
          <w:sz w:val="28"/>
        </w:rPr>
      </w:pPr>
    </w:p>
    <w:p w14:paraId="6B020000">
      <w:pPr>
        <w:spacing w:after="200"/>
        <w:ind/>
        <w:jc w:val="both"/>
        <w:rPr>
          <w:rFonts w:ascii="Times New Roman" w:hAnsi="Times New Roman"/>
          <w:sz w:val="28"/>
        </w:rPr>
      </w:pPr>
      <w:r>
        <w:rPr>
          <w:rFonts w:ascii="Times New Roman" w:hAnsi="Times New Roman"/>
          <w:sz w:val="28"/>
        </w:rPr>
        <w:t>1.Указ Президента Российской Федерации от 24 марта 2014г. № 172 «О Всероссийском физкультурно-спортивном комплексе «Готов к труду и обороне» (ГТО)».</w:t>
      </w:r>
    </w:p>
    <w:p w14:paraId="6C020000">
      <w:pPr>
        <w:spacing w:after="200"/>
        <w:ind/>
        <w:jc w:val="both"/>
        <w:rPr>
          <w:rFonts w:ascii="Times New Roman" w:hAnsi="Times New Roman"/>
          <w:sz w:val="28"/>
        </w:rPr>
      </w:pPr>
      <w:r>
        <w:rPr>
          <w:rFonts w:ascii="Times New Roman" w:hAnsi="Times New Roman"/>
          <w:sz w:val="28"/>
        </w:rPr>
        <w:t>2.Постановление Правительства Российской Федерации от 11 июня 2014г. № 540 «Об утверждении Положения о Всероссийском физкультурно-спортивном комплексе «Готов к труду и обороне» (ГТО)».</w:t>
      </w:r>
    </w:p>
    <w:p w14:paraId="6D020000">
      <w:pPr>
        <w:spacing w:after="200"/>
        <w:ind/>
        <w:jc w:val="both"/>
        <w:rPr>
          <w:rFonts w:ascii="Times New Roman" w:hAnsi="Times New Roman"/>
          <w:sz w:val="28"/>
        </w:rPr>
      </w:pPr>
      <w:r>
        <w:rPr>
          <w:rFonts w:ascii="Times New Roman" w:hAnsi="Times New Roman"/>
          <w:sz w:val="28"/>
        </w:rPr>
        <w:t>3.Постановление Правительства Российской Федерации от 16 августа 2014г. № 821 «О внесении изменений в государственную программу Российской Федерации «Развитие физической культуры и спорта».</w:t>
      </w:r>
    </w:p>
    <w:p w14:paraId="6E020000">
      <w:pPr>
        <w:spacing w:after="200"/>
        <w:ind/>
        <w:jc w:val="both"/>
        <w:rPr>
          <w:rFonts w:ascii="Times New Roman" w:hAnsi="Times New Roman"/>
          <w:sz w:val="28"/>
        </w:rPr>
      </w:pPr>
      <w:r>
        <w:rPr>
          <w:rFonts w:ascii="Times New Roman" w:hAnsi="Times New Roman"/>
          <w:sz w:val="28"/>
        </w:rPr>
        <w:t>4.Распоряжение Правительства Российской Федерации от 30 июня 2014г. № 1165-р «Об утверждении плана мероприятий по поэтапному внедрению Всероссийского физкультурно-спортивного комплекса «Готов к труду и обороне» (ГТО)».</w:t>
      </w:r>
    </w:p>
    <w:p w14:paraId="6F020000">
      <w:pPr>
        <w:spacing w:after="200"/>
        <w:ind/>
        <w:jc w:val="both"/>
        <w:rPr>
          <w:rFonts w:ascii="Times New Roman" w:hAnsi="Times New Roman"/>
          <w:sz w:val="28"/>
        </w:rPr>
      </w:pPr>
      <w:r>
        <w:rPr>
          <w:rFonts w:ascii="Times New Roman" w:hAnsi="Times New Roman"/>
          <w:sz w:val="28"/>
        </w:rPr>
        <w:t xml:space="preserve">5.Приказ </w:t>
      </w:r>
      <w:r>
        <w:rPr>
          <w:rFonts w:ascii="Times New Roman" w:hAnsi="Times New Roman"/>
          <w:sz w:val="28"/>
        </w:rPr>
        <w:t>Минспорта</w:t>
      </w:r>
      <w:r>
        <w:rPr>
          <w:rFonts w:ascii="Times New Roman" w:hAnsi="Times New Roman"/>
          <w:sz w:val="28"/>
        </w:rPr>
        <w:t xml:space="preserve"> России от 08 июля 2014г. № 575 «Об утверждении государственных требований к уровню физической подготовленности населения при выполнении нормативов Всероссийского физкультурно-спортивного комплекса «Готов к труду и обороне» (ГТО)».</w:t>
      </w:r>
    </w:p>
    <w:p w14:paraId="70020000">
      <w:pPr>
        <w:spacing w:after="200"/>
        <w:ind/>
        <w:jc w:val="both"/>
        <w:rPr>
          <w:rFonts w:ascii="Times New Roman" w:hAnsi="Times New Roman"/>
          <w:sz w:val="28"/>
        </w:rPr>
      </w:pPr>
      <w:r>
        <w:rPr>
          <w:rFonts w:ascii="Times New Roman" w:hAnsi="Times New Roman"/>
          <w:sz w:val="28"/>
        </w:rPr>
        <w:t xml:space="preserve">6.Приказ </w:t>
      </w:r>
      <w:r>
        <w:rPr>
          <w:rFonts w:ascii="Times New Roman" w:hAnsi="Times New Roman"/>
          <w:sz w:val="28"/>
        </w:rPr>
        <w:t>Минспорта</w:t>
      </w:r>
      <w:r>
        <w:rPr>
          <w:rFonts w:ascii="Times New Roman" w:hAnsi="Times New Roman"/>
          <w:sz w:val="28"/>
        </w:rPr>
        <w:t xml:space="preserve"> России от 29 августа 2014г. № 739 «Об утверждения порядка организации и проведения тестирования населения в рамках Всероссийского физкультурно-спортивного комплекса «Готов к труду и обороне» (ГТО)».</w:t>
      </w:r>
    </w:p>
    <w:p w14:paraId="71020000">
      <w:pPr>
        <w:spacing w:after="200"/>
        <w:ind/>
        <w:jc w:val="both"/>
        <w:rPr>
          <w:rFonts w:ascii="Times New Roman" w:hAnsi="Times New Roman"/>
          <w:sz w:val="28"/>
        </w:rPr>
      </w:pPr>
      <w:r>
        <w:rPr>
          <w:rFonts w:ascii="Times New Roman" w:hAnsi="Times New Roman"/>
          <w:sz w:val="28"/>
        </w:rPr>
        <w:t>7.Методические рекомендации по тестированию населения в рамках Всероссийского физкультурно-спортивного комплекса «Готов к труду и обороне» (ГТО) /одобрены на заседании Координационной комиссии Министерства спорта Российской Федерации по введению и реализации Всероссийского физкультурно-спортивного комплекса «Готов к труду и обороне» (ГТО) протоколом № 1 от 23.07.2014 пункт II/1 одобрены на заседаниях Экспертного совета по вопросам Всероссийского физкультурно-спортивного комплекса 28.05.2014 и 27.08.2014/.</w:t>
      </w:r>
    </w:p>
    <w:p w14:paraId="72020000">
      <w:pPr>
        <w:spacing w:after="200"/>
        <w:ind/>
        <w:jc w:val="both"/>
        <w:rPr>
          <w:rFonts w:ascii="Times New Roman" w:hAnsi="Times New Roman"/>
          <w:sz w:val="28"/>
        </w:rPr>
      </w:pPr>
      <w:r>
        <w:rPr>
          <w:rFonts w:ascii="Times New Roman" w:hAnsi="Times New Roman"/>
          <w:sz w:val="28"/>
        </w:rPr>
        <w:t>8.Методические рекомендации по организации проведения испытаний (тестов), входящих во Всероссийский физкультурно-спортивный комплекс «Готов к труду и обороне» (ГТО) /одобрены на заседании Координационной комиссии Министерства спорта Российской Федерации по введению и реализации Всероссийского физкультурно-спортивного комплекса «Готов к труду и обороне» (ГТО) протоколом № 1 от 23.07.2014 пункт II/1/.</w:t>
      </w:r>
    </w:p>
    <w:p w14:paraId="73020000">
      <w:pPr>
        <w:spacing w:after="200"/>
        <w:ind/>
        <w:jc w:val="both"/>
        <w:rPr>
          <w:rFonts w:ascii="Times New Roman" w:hAnsi="Times New Roman"/>
          <w:sz w:val="28"/>
        </w:rPr>
      </w:pPr>
    </w:p>
    <w:p w14:paraId="74020000">
      <w:pPr>
        <w:spacing w:after="200" w:line="276" w:lineRule="auto"/>
        <w:ind/>
      </w:pPr>
    </w:p>
    <w:p w14:paraId="75020000">
      <w:pPr>
        <w:tabs>
          <w:tab w:leader="none" w:pos="2340" w:val="left"/>
        </w:tabs>
        <w:spacing w:line="360" w:lineRule="auto"/>
        <w:ind w:firstLine="709" w:left="0"/>
        <w:jc w:val="center"/>
        <w:rPr>
          <w:rFonts w:ascii="Times New Roman" w:hAnsi="Times New Roman"/>
          <w:b w:val="1"/>
          <w:color w:val="7030A0"/>
          <w:sz w:val="28"/>
        </w:rPr>
      </w:pPr>
    </w:p>
    <w:p w14:paraId="76020000">
      <w:pPr>
        <w:rPr>
          <w:rFonts w:ascii="Times New Roman" w:hAnsi="Times New Roman"/>
          <w:b w:val="1"/>
          <w:sz w:val="28"/>
        </w:rPr>
      </w:pPr>
    </w:p>
    <w:p w14:paraId="77020000">
      <w:pPr>
        <w:pStyle w:val="Style_1"/>
      </w:pPr>
    </w:p>
    <w:sectPr>
      <w:pgSz w:h="16838" w:orient="portrait" w:w="11906"/>
      <w:pgMar w:bottom="1134" w:left="1304" w:right="737" w:top="1134"/>
      <w:pgNumType w:fmt="decimal"/>
    </w:sectPr>
  </w:body>
</w:document>
</file>

<file path=word/fontTable.xml><?xml version="1.0" encoding="utf-8"?>
<w:fonts xmlns:w="http://schemas.openxmlformats.org/wordprocessingml/2006/main">
  <w:font w:name="Cambria">
    <w:panose1 w:val="02040503050406030204"/>
    <w:charset w:val="00"/>
    <w:family w:val="auto"/>
    <w:pitch w:val="variable"/>
    <w:sig w:csb0="0000019F" w:csb1="00000000" w:usb0="E00002FF" w:usb1="400004FF" w:usb2="00000000" w:usb3="00000000"/>
  </w:font>
  <w:font w:name="ＭＳ 明朝">
    <w:panose1 w:val="00000000000000000000"/>
    <w:charset w:val="80"/>
    <w:family w:val="roman"/>
    <w:notTrueType/>
    <w:pitch w:val="fixed"/>
    <w:sig w:csb0="00020000" w:csb1="00000000" w:usb0="00000001" w:usb1="08070000" w:usb2="00000010" w:usb3="00000000"/>
  </w:font>
  <w:font w:name="Times New Roman">
    <w:panose1 w:val="02020603050405020304"/>
    <w:charset w:val="00"/>
    <w:family w:val="auto"/>
    <w:pitch w:val="variable"/>
    <w:sig w:csb0="00000001" w:csb1="00000000" w:usb0="00000003" w:usb1="00000000" w:usb2="00000000" w:usb3="00000000"/>
  </w:font>
  <w:font w:name="Calibri">
    <w:panose1 w:val="020F0502020204030204"/>
    <w:charset w:val="00"/>
    <w:family w:val="auto"/>
    <w:pitch w:val="variable"/>
    <w:sig w:csb0="0000019F" w:csb1="00000000" w:usb0="E10002FF" w:usb1="4000ACFF" w:usb2="00000009" w:usb3="00000000"/>
  </w:font>
  <w:font w:name="ＭＳ ゴシック">
    <w:panose1 w:val="00000000000000000000"/>
    <w:charset w:val="80"/>
    <w:family w:val="modern"/>
    <w:notTrueType/>
    <w:pitch w:val="fixed"/>
    <w:sig w:csb0="00020000" w:csb1="00000000" w:usb0="00000001" w:usb1="08070000" w:usb2="00000010" w:usb3="00000000"/>
  </w:font>
  <w:font w:name="Consolas">
    <w:panose1 w:val="020B0609020204030204"/>
    <w:charset w:val="00"/>
    <w:family w:val="auto"/>
    <w:pitch w:val="variable"/>
    <w:sig w:csb0="0000019F" w:csb1="00000000" w:usb0="E10002FF" w:usb1="4000FCFF" w:usb2="00000009" w:usb3="00000000"/>
  </w:font>
  <w:font w:name="Arial">
    <w:panose1 w:val="020B0604020202020204"/>
    <w:charset w:val="00"/>
    <w:family w:val="auto"/>
    <w:pitch w:val="variable"/>
    <w:sig w:csb0="00000001" w:csb1="00000000" w:usb0="00000003" w:usb1="00000000" w:usb2="00000000" w:usb3="00000000"/>
  </w:font>
</w:fonts>
</file>

<file path=word/numbering.xml><?xml version="1.0" encoding="utf-8"?>
<w:number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abstractNum w:abstractNumId="0">
    <w:lvl w:ilvl="0">
      <w:numFmt w:val="bullet"/>
      <w:lvlText w:val=""/>
      <w:pPr>
        <w:ind w:hanging="360" w:left="720"/>
      </w:pPr>
      <w:rPr>
        <w:rFonts w:ascii="Symbol" w:hAnsi="Symbol"/>
      </w:rPr>
    </w:lvl>
    <w:lvl w:ilvl="1">
      <w:numFmt w:val="bullet"/>
      <w:lvlText w:val="o"/>
      <w:pPr>
        <w:ind w:hanging="360" w:left="1440"/>
      </w:pPr>
      <w:rPr>
        <w:rFonts w:ascii="Courier New" w:hAnsi="Courier New"/>
      </w:rPr>
    </w:lvl>
    <w:lvl w:ilvl="2">
      <w:numFmt w:val="bullet"/>
      <w:lvlText w:val=""/>
      <w:pPr>
        <w:ind w:hanging="360" w:left="2160"/>
      </w:pPr>
      <w:rPr>
        <w:rFonts w:ascii="Wingdings" w:hAnsi="Wingdings"/>
      </w:rPr>
    </w:lvl>
    <w:lvl w:ilvl="3">
      <w:numFmt w:val="bullet"/>
      <w:lvlText w:val=""/>
      <w:pPr>
        <w:ind w:hanging="360" w:left="2880"/>
      </w:pPr>
      <w:rPr>
        <w:rFonts w:ascii="Symbol" w:hAnsi="Symbol"/>
      </w:rPr>
    </w:lvl>
    <w:lvl w:ilvl="4">
      <w:numFmt w:val="bullet"/>
      <w:lvlText w:val="o"/>
      <w:pPr>
        <w:ind w:hanging="360" w:left="3600"/>
      </w:pPr>
      <w:rPr>
        <w:rFonts w:ascii="Courier New" w:hAnsi="Courier New"/>
      </w:rPr>
    </w:lvl>
    <w:lvl w:ilvl="5">
      <w:numFmt w:val="bullet"/>
      <w:lvlText w:val=""/>
      <w:pPr>
        <w:ind w:hanging="360" w:left="4320"/>
      </w:pPr>
      <w:rPr>
        <w:rFonts w:ascii="Wingdings" w:hAnsi="Wingdings"/>
      </w:rPr>
    </w:lvl>
    <w:lvl w:ilvl="6">
      <w:numFmt w:val="bullet"/>
      <w:lvlText w:val=""/>
      <w:pPr>
        <w:ind w:hanging="360" w:left="5040"/>
      </w:pPr>
      <w:rPr>
        <w:rFonts w:ascii="Symbol" w:hAnsi="Symbol"/>
      </w:rPr>
    </w:lvl>
    <w:lvl w:ilvl="7">
      <w:numFmt w:val="bullet"/>
      <w:lvlText w:val="o"/>
      <w:pPr>
        <w:ind w:hanging="360" w:left="5760"/>
      </w:pPr>
      <w:rPr>
        <w:rFonts w:ascii="Courier New" w:hAnsi="Courier New"/>
      </w:rPr>
    </w:lvl>
    <w:lvl w:ilvl="8">
      <w:numFmt w:val="bullet"/>
      <w:lvlText w:val=""/>
      <w:pPr>
        <w:ind w:hanging="360" w:left="6480"/>
      </w:pPr>
      <w:rPr>
        <w:rFonts w:ascii="Wingdings" w:hAnsi="Wingdings"/>
      </w:rPr>
    </w:lvl>
  </w:abstractNum>
  <w:num w:numId="1">
    <w:abstractNumId w:val="0"/>
  </w:num>
</w:numbering>
</file>

<file path=word/settings.xml><?xml version="1.0" encoding="utf-8"?>
<w:setting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efaultTabStop w:val="720"/>
  <w:clrSchemeMapping w:accent1="accent1" w:accent2="accent2" w:accent3="accent3" w:accent4="accent4" w:accent5="accent5" w:accent6="accent6" w:bg1="light1" w:bg2="light2" w:followedHyperlink="followedHyperlink" w:hyperlink="hyperlink" w:t1="dark1" w:t2="dark2"/>
</w:settings>
</file>

<file path=word/styles.xml><?xml version="1.0" encoding="utf-8"?>
<w:style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ocDefaults>
    <w:rPrDefault>
      <w:rPr>
        <w:rFonts w:ascii="XO Thames" w:hAnsi="XO Thames"/>
        <w:color w:val="000000"/>
        <w:spacing w:val="0"/>
        <w:sz w:val="24"/>
      </w:rPr>
    </w:rPrDefault>
    <w:pPrDefault>
      <w:pPr>
        <w:spacing w:after="0" w:before="0" w:line="240" w:lineRule="auto"/>
        <w:ind w:firstLine="0" w:left="0" w:right="0"/>
        <w:jc w:val="left"/>
      </w:pPr>
    </w:pPrDefault>
  </w:docDefaults>
  <w:latentStyles w:count="24"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semiHidden="0" w:uiPriority="9" w:unhideWhenUsed="0"/>
    <w:lsdException w:name="heading 3" w:qFormat="1" w:semiHidden="0" w:uiPriority="9" w:unhideWhenUsed="0"/>
    <w:lsdException w:name="heading 4" w:qFormat="1" w:semiHidden="0" w:uiPriority="9" w:unhideWhenUsed="0"/>
    <w:lsdException w:name="heading 5" w:qFormat="1" w:semiHidden="0" w:uiPriority="9" w:unhideWhenUsed="0"/>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Title" w:qFormat="1" w:semiHidden="0" w:uiPriority="10" w:unhideWhenUsed="0"/>
    <w:lsdException w:name="Subtitle" w:qFormat="1" w:semiHidden="0" w:uiPriority="11" w:unhideWhenUsed="0"/>
    <w:lsdException w:name="Header and Footer" w:qFormat="0" w:semiHidden="0" w:unhideWhenUsed="0"/>
    <w:lsdException w:name="Footnote" w:qFormat="0" w:semiHidden="0" w:unhideWhenUsed="0"/>
    <w:lsdException w:name="toc 1" w:qFormat="0" w:semiHidden="0" w:uiPriority="39" w:unhideWhenUsed="0"/>
    <w:lsdException w:name="toc 2" w:qFormat="0" w:semiHidden="0" w:uiPriority="39" w:unhideWhenUsed="0"/>
    <w:lsdException w:name="toc 3" w:qFormat="0" w:semiHidden="0" w:uiPriority="39" w:unhideWhenUsed="0"/>
    <w:lsdException w:name="toc 4" w:qFormat="0" w:semiHidden="0" w:uiPriority="39" w:unhideWhenUsed="0"/>
    <w:lsdException w:name="toc 5" w:qFormat="0" w:semiHidden="0" w:uiPriority="39" w:unhideWhenUsed="0"/>
    <w:lsdException w:name="toc 6" w:qFormat="0" w:semiHidden="0" w:uiPriority="39" w:unhideWhenUsed="0"/>
    <w:lsdException w:name="toc 7" w:qFormat="0" w:semiHidden="0" w:uiPriority="39" w:unhideWhenUsed="0"/>
    <w:lsdException w:name="toc 8" w:qFormat="0" w:semiHidden="0" w:uiPriority="39" w:unhideWhenUsed="0"/>
    <w:lsdException w:name="toc 9" w:qFormat="0" w:semiHidden="0" w:uiPriority="39" w:unhideWhenUsed="0"/>
    <w:lsdException w:name="Hyperlink" w:qFormat="0" w:semiHidden="0" w:unhideWhenUsed="0"/>
  </w:latentStyles>
  <w:style w:default="1" w:styleId="Style_1" w:type="paragraph">
    <w:name w:val="Normal"/>
    <w:link w:val="Style_1_ch"/>
    <w:uiPriority w:val="0"/>
    <w:qFormat/>
    <w:pPr>
      <w:spacing w:line="240" w:lineRule="auto"/>
      <w:ind/>
      <w:jc w:val="both"/>
    </w:pPr>
    <w:rPr>
      <w:rFonts w:ascii="XO Thames" w:hAnsi="XO Thames"/>
      <w:sz w:val="28"/>
    </w:rPr>
  </w:style>
  <w:style w:default="1" w:styleId="Style_1_ch" w:type="character">
    <w:name w:val="Normal"/>
    <w:link w:val="Style_1"/>
    <w:rPr>
      <w:rFonts w:ascii="XO Thames" w:hAnsi="XO Thames"/>
      <w:sz w:val="28"/>
    </w:rPr>
  </w:style>
  <w:style w:styleId="Style_2" w:type="paragraph">
    <w:name w:val="toc 2"/>
    <w:next w:val="Style_1"/>
    <w:link w:val="Style_2_ch"/>
    <w:uiPriority w:val="39"/>
    <w:pPr>
      <w:ind w:firstLine="0" w:left="200"/>
      <w:jc w:val="left"/>
    </w:pPr>
    <w:rPr>
      <w:rFonts w:ascii="XO Thames" w:hAnsi="XO Thames"/>
      <w:sz w:val="28"/>
    </w:rPr>
  </w:style>
  <w:style w:styleId="Style_2_ch" w:type="character">
    <w:name w:val="toc 2"/>
    <w:link w:val="Style_2"/>
    <w:rPr>
      <w:rFonts w:ascii="XO Thames" w:hAnsi="XO Thames"/>
      <w:sz w:val="28"/>
    </w:rPr>
  </w:style>
  <w:style w:styleId="Style_3" w:type="paragraph">
    <w:name w:val="toc 4"/>
    <w:next w:val="Style_1"/>
    <w:link w:val="Style_3_ch"/>
    <w:uiPriority w:val="39"/>
    <w:pPr>
      <w:ind w:firstLine="0" w:left="600"/>
      <w:jc w:val="left"/>
    </w:pPr>
    <w:rPr>
      <w:rFonts w:ascii="XO Thames" w:hAnsi="XO Thames"/>
      <w:sz w:val="28"/>
    </w:rPr>
  </w:style>
  <w:style w:styleId="Style_3_ch" w:type="character">
    <w:name w:val="toc 4"/>
    <w:link w:val="Style_3"/>
    <w:rPr>
      <w:rFonts w:ascii="XO Thames" w:hAnsi="XO Thames"/>
      <w:sz w:val="28"/>
    </w:rPr>
  </w:style>
  <w:style w:styleId="Style_4" w:type="paragraph">
    <w:name w:val="toc 6"/>
    <w:next w:val="Style_1"/>
    <w:link w:val="Style_4_ch"/>
    <w:uiPriority w:val="39"/>
    <w:pPr>
      <w:ind w:firstLine="0" w:left="1000"/>
      <w:jc w:val="left"/>
    </w:pPr>
    <w:rPr>
      <w:rFonts w:ascii="XO Thames" w:hAnsi="XO Thames"/>
      <w:sz w:val="28"/>
    </w:rPr>
  </w:style>
  <w:style w:styleId="Style_4_ch" w:type="character">
    <w:name w:val="toc 6"/>
    <w:link w:val="Style_4"/>
    <w:rPr>
      <w:rFonts w:ascii="XO Thames" w:hAnsi="XO Thames"/>
      <w:sz w:val="28"/>
    </w:rPr>
  </w:style>
  <w:style w:styleId="Style_5" w:type="paragraph">
    <w:name w:val="toc 7"/>
    <w:next w:val="Style_1"/>
    <w:link w:val="Style_5_ch"/>
    <w:uiPriority w:val="39"/>
    <w:pPr>
      <w:ind w:firstLine="0" w:left="1200"/>
      <w:jc w:val="left"/>
    </w:pPr>
    <w:rPr>
      <w:rFonts w:ascii="XO Thames" w:hAnsi="XO Thames"/>
      <w:sz w:val="28"/>
    </w:rPr>
  </w:style>
  <w:style w:styleId="Style_5_ch" w:type="character">
    <w:name w:val="toc 7"/>
    <w:link w:val="Style_5"/>
    <w:rPr>
      <w:rFonts w:ascii="XO Thames" w:hAnsi="XO Thames"/>
      <w:sz w:val="28"/>
    </w:rPr>
  </w:style>
  <w:style w:styleId="Style_6" w:type="paragraph">
    <w:name w:val="heading 3"/>
    <w:next w:val="Style_1"/>
    <w:link w:val="Style_6_ch"/>
    <w:uiPriority w:val="9"/>
    <w:qFormat/>
    <w:pPr>
      <w:spacing w:after="120" w:before="120"/>
      <w:ind/>
      <w:jc w:val="both"/>
      <w:outlineLvl w:val="2"/>
    </w:pPr>
    <w:rPr>
      <w:rFonts w:ascii="XO Thames" w:hAnsi="XO Thames"/>
      <w:b w:val="1"/>
      <w:sz w:val="26"/>
    </w:rPr>
  </w:style>
  <w:style w:styleId="Style_6_ch" w:type="character">
    <w:name w:val="heading 3"/>
    <w:link w:val="Style_6"/>
    <w:rPr>
      <w:rFonts w:ascii="XO Thames" w:hAnsi="XO Thames"/>
      <w:b w:val="1"/>
      <w:sz w:val="26"/>
    </w:rPr>
  </w:style>
  <w:style w:styleId="Style_7" w:type="paragraph">
    <w:name w:val="toc 3"/>
    <w:next w:val="Style_1"/>
    <w:link w:val="Style_7_ch"/>
    <w:uiPriority w:val="39"/>
    <w:pPr>
      <w:ind w:firstLine="0" w:left="400"/>
      <w:jc w:val="left"/>
    </w:pPr>
    <w:rPr>
      <w:rFonts w:ascii="XO Thames" w:hAnsi="XO Thames"/>
      <w:sz w:val="28"/>
    </w:rPr>
  </w:style>
  <w:style w:styleId="Style_7_ch" w:type="character">
    <w:name w:val="toc 3"/>
    <w:link w:val="Style_7"/>
    <w:rPr>
      <w:rFonts w:ascii="XO Thames" w:hAnsi="XO Thames"/>
      <w:sz w:val="28"/>
    </w:rPr>
  </w:style>
  <w:style w:styleId="Style_8" w:type="paragraph">
    <w:name w:val="heading 5"/>
    <w:next w:val="Style_1"/>
    <w:link w:val="Style_8_ch"/>
    <w:uiPriority w:val="9"/>
    <w:qFormat/>
    <w:pPr>
      <w:spacing w:after="120" w:before="120"/>
      <w:ind/>
      <w:jc w:val="both"/>
      <w:outlineLvl w:val="4"/>
    </w:pPr>
    <w:rPr>
      <w:rFonts w:ascii="XO Thames" w:hAnsi="XO Thames"/>
      <w:b w:val="1"/>
      <w:sz w:val="22"/>
    </w:rPr>
  </w:style>
  <w:style w:styleId="Style_8_ch" w:type="character">
    <w:name w:val="heading 5"/>
    <w:link w:val="Style_8"/>
    <w:rPr>
      <w:rFonts w:ascii="XO Thames" w:hAnsi="XO Thames"/>
      <w:b w:val="1"/>
      <w:sz w:val="22"/>
    </w:rPr>
  </w:style>
  <w:style w:styleId="Style_9" w:type="paragraph">
    <w:name w:val="heading 1"/>
    <w:next w:val="Style_1"/>
    <w:link w:val="Style_9_ch"/>
    <w:uiPriority w:val="9"/>
    <w:qFormat/>
    <w:pPr>
      <w:spacing w:after="120" w:before="120"/>
      <w:ind/>
      <w:jc w:val="both"/>
      <w:outlineLvl w:val="0"/>
    </w:pPr>
    <w:rPr>
      <w:rFonts w:ascii="XO Thames" w:hAnsi="XO Thames"/>
      <w:b w:val="1"/>
      <w:sz w:val="32"/>
    </w:rPr>
  </w:style>
  <w:style w:styleId="Style_9_ch" w:type="character">
    <w:name w:val="heading 1"/>
    <w:link w:val="Style_9"/>
    <w:rPr>
      <w:rFonts w:ascii="XO Thames" w:hAnsi="XO Thames"/>
      <w:b w:val="1"/>
      <w:sz w:val="32"/>
    </w:rPr>
  </w:style>
  <w:style w:styleId="Style_10" w:type="paragraph">
    <w:name w:val="Hyperlink"/>
    <w:link w:val="Style_10_ch"/>
    <w:rPr>
      <w:color w:val="0000FF"/>
      <w:u w:val="single"/>
    </w:rPr>
  </w:style>
  <w:style w:styleId="Style_10_ch" w:type="character">
    <w:name w:val="Hyperlink"/>
    <w:link w:val="Style_10"/>
    <w:rPr>
      <w:color w:val="0000FF"/>
      <w:u w:val="single"/>
    </w:rPr>
  </w:style>
  <w:style w:styleId="Style_11" w:type="paragraph">
    <w:name w:val="Footnote"/>
    <w:link w:val="Style_11_ch"/>
    <w:pPr>
      <w:ind w:firstLine="851" w:left="0"/>
      <w:jc w:val="both"/>
    </w:pPr>
    <w:rPr>
      <w:rFonts w:ascii="XO Thames" w:hAnsi="XO Thames"/>
      <w:sz w:val="22"/>
    </w:rPr>
  </w:style>
  <w:style w:styleId="Style_11_ch" w:type="character">
    <w:name w:val="Footnote"/>
    <w:link w:val="Style_11"/>
    <w:rPr>
      <w:rFonts w:ascii="XO Thames" w:hAnsi="XO Thames"/>
      <w:sz w:val="22"/>
    </w:rPr>
  </w:style>
  <w:style w:styleId="Style_12" w:type="paragraph">
    <w:name w:val="toc 1"/>
    <w:next w:val="Style_1"/>
    <w:link w:val="Style_12_ch"/>
    <w:uiPriority w:val="39"/>
    <w:pPr>
      <w:ind w:firstLine="0" w:left="0"/>
      <w:jc w:val="left"/>
    </w:pPr>
    <w:rPr>
      <w:rFonts w:ascii="XO Thames" w:hAnsi="XO Thames"/>
      <w:b w:val="1"/>
      <w:sz w:val="28"/>
    </w:rPr>
  </w:style>
  <w:style w:styleId="Style_12_ch" w:type="character">
    <w:name w:val="toc 1"/>
    <w:link w:val="Style_12"/>
    <w:rPr>
      <w:rFonts w:ascii="XO Thames" w:hAnsi="XO Thames"/>
      <w:b w:val="1"/>
      <w:sz w:val="28"/>
    </w:rPr>
  </w:style>
  <w:style w:styleId="Style_13" w:type="paragraph">
    <w:name w:val="Header and Footer"/>
    <w:link w:val="Style_13_ch"/>
    <w:pPr>
      <w:spacing w:line="240" w:lineRule="auto"/>
      <w:ind/>
      <w:jc w:val="both"/>
    </w:pPr>
    <w:rPr>
      <w:rFonts w:ascii="XO Thames" w:hAnsi="XO Thames"/>
      <w:sz w:val="20"/>
    </w:rPr>
  </w:style>
  <w:style w:styleId="Style_13_ch" w:type="character">
    <w:name w:val="Header and Footer"/>
    <w:link w:val="Style_13"/>
    <w:rPr>
      <w:rFonts w:ascii="XO Thames" w:hAnsi="XO Thames"/>
      <w:sz w:val="20"/>
    </w:rPr>
  </w:style>
  <w:style w:styleId="Style_14" w:type="paragraph">
    <w:name w:val="toc 9"/>
    <w:next w:val="Style_1"/>
    <w:link w:val="Style_14_ch"/>
    <w:uiPriority w:val="39"/>
    <w:pPr>
      <w:ind w:firstLine="0" w:left="1600"/>
      <w:jc w:val="left"/>
    </w:pPr>
    <w:rPr>
      <w:rFonts w:ascii="XO Thames" w:hAnsi="XO Thames"/>
      <w:sz w:val="28"/>
    </w:rPr>
  </w:style>
  <w:style w:styleId="Style_14_ch" w:type="character">
    <w:name w:val="toc 9"/>
    <w:link w:val="Style_14"/>
    <w:rPr>
      <w:rFonts w:ascii="XO Thames" w:hAnsi="XO Thames"/>
      <w:sz w:val="28"/>
    </w:rPr>
  </w:style>
  <w:style w:styleId="Style_15" w:type="paragraph">
    <w:name w:val="toc 8"/>
    <w:next w:val="Style_1"/>
    <w:link w:val="Style_15_ch"/>
    <w:uiPriority w:val="39"/>
    <w:pPr>
      <w:ind w:firstLine="0" w:left="1400"/>
      <w:jc w:val="left"/>
    </w:pPr>
    <w:rPr>
      <w:rFonts w:ascii="XO Thames" w:hAnsi="XO Thames"/>
      <w:sz w:val="28"/>
    </w:rPr>
  </w:style>
  <w:style w:styleId="Style_15_ch" w:type="character">
    <w:name w:val="toc 8"/>
    <w:link w:val="Style_15"/>
    <w:rPr>
      <w:rFonts w:ascii="XO Thames" w:hAnsi="XO Thames"/>
      <w:sz w:val="28"/>
    </w:rPr>
  </w:style>
  <w:style w:styleId="Style_16" w:type="paragraph">
    <w:name w:val="toc 5"/>
    <w:next w:val="Style_1"/>
    <w:link w:val="Style_16_ch"/>
    <w:uiPriority w:val="39"/>
    <w:pPr>
      <w:ind w:firstLine="0" w:left="800"/>
      <w:jc w:val="left"/>
    </w:pPr>
    <w:rPr>
      <w:rFonts w:ascii="XO Thames" w:hAnsi="XO Thames"/>
      <w:sz w:val="28"/>
    </w:rPr>
  </w:style>
  <w:style w:styleId="Style_16_ch" w:type="character">
    <w:name w:val="toc 5"/>
    <w:link w:val="Style_16"/>
    <w:rPr>
      <w:rFonts w:ascii="XO Thames" w:hAnsi="XO Thames"/>
      <w:sz w:val="28"/>
    </w:rPr>
  </w:style>
  <w:style w:styleId="Style_17" w:type="paragraph">
    <w:name w:val="Subtitle"/>
    <w:next w:val="Style_1"/>
    <w:link w:val="Style_17_ch"/>
    <w:uiPriority w:val="11"/>
    <w:qFormat/>
    <w:pPr>
      <w:ind/>
      <w:jc w:val="both"/>
    </w:pPr>
    <w:rPr>
      <w:rFonts w:ascii="XO Thames" w:hAnsi="XO Thames"/>
      <w:i w:val="1"/>
      <w:sz w:val="24"/>
    </w:rPr>
  </w:style>
  <w:style w:styleId="Style_17_ch" w:type="character">
    <w:name w:val="Subtitle"/>
    <w:link w:val="Style_17"/>
    <w:rPr>
      <w:rFonts w:ascii="XO Thames" w:hAnsi="XO Thames"/>
      <w:i w:val="1"/>
      <w:sz w:val="24"/>
    </w:rPr>
  </w:style>
  <w:style w:styleId="Style_18" w:type="paragraph">
    <w:name w:val="Title"/>
    <w:next w:val="Style_1"/>
    <w:link w:val="Style_18_ch"/>
    <w:uiPriority w:val="10"/>
    <w:qFormat/>
    <w:pPr>
      <w:spacing w:after="567" w:before="567"/>
      <w:ind/>
      <w:jc w:val="center"/>
    </w:pPr>
    <w:rPr>
      <w:rFonts w:ascii="XO Thames" w:hAnsi="XO Thames"/>
      <w:b w:val="1"/>
      <w:caps w:val="1"/>
      <w:sz w:val="40"/>
    </w:rPr>
  </w:style>
  <w:style w:styleId="Style_18_ch" w:type="character">
    <w:name w:val="Title"/>
    <w:link w:val="Style_18"/>
    <w:rPr>
      <w:rFonts w:ascii="XO Thames" w:hAnsi="XO Thames"/>
      <w:b w:val="1"/>
      <w:caps w:val="1"/>
      <w:sz w:val="40"/>
    </w:rPr>
  </w:style>
  <w:style w:styleId="Style_19" w:type="paragraph">
    <w:name w:val="heading 4"/>
    <w:next w:val="Style_1"/>
    <w:link w:val="Style_19_ch"/>
    <w:uiPriority w:val="9"/>
    <w:qFormat/>
    <w:pPr>
      <w:spacing w:after="120" w:before="120"/>
      <w:ind/>
      <w:jc w:val="both"/>
      <w:outlineLvl w:val="3"/>
    </w:pPr>
    <w:rPr>
      <w:rFonts w:ascii="XO Thames" w:hAnsi="XO Thames"/>
      <w:b w:val="1"/>
      <w:sz w:val="24"/>
    </w:rPr>
  </w:style>
  <w:style w:styleId="Style_19_ch" w:type="character">
    <w:name w:val="heading 4"/>
    <w:link w:val="Style_19"/>
    <w:rPr>
      <w:rFonts w:ascii="XO Thames" w:hAnsi="XO Thames"/>
      <w:b w:val="1"/>
      <w:sz w:val="24"/>
    </w:rPr>
  </w:style>
  <w:style w:styleId="Style_20" w:type="paragraph">
    <w:name w:val="heading 2"/>
    <w:next w:val="Style_1"/>
    <w:link w:val="Style_20_ch"/>
    <w:uiPriority w:val="9"/>
    <w:qFormat/>
    <w:pPr>
      <w:spacing w:after="120" w:before="120"/>
      <w:ind/>
      <w:jc w:val="both"/>
      <w:outlineLvl w:val="1"/>
    </w:pPr>
    <w:rPr>
      <w:rFonts w:ascii="XO Thames" w:hAnsi="XO Thames"/>
      <w:b w:val="1"/>
      <w:sz w:val="28"/>
    </w:rPr>
  </w:style>
  <w:style w:styleId="Style_20_ch" w:type="character">
    <w:name w:val="heading 2"/>
    <w:link w:val="Style_20"/>
    <w:rPr>
      <w:rFonts w:ascii="XO Thames" w:hAnsi="XO Thames"/>
      <w:b w:val="1"/>
      <w:sz w:val="28"/>
    </w:rPr>
  </w:style>
</w:styles>
</file>

<file path=word/stylesWithEffects.xml><?xml version="1.0" encoding="utf-8"?>
<w:styles xmlns:w="http://schemas.openxmlformats.org/wordprocessingml/2006/main">
  <w:docDefaults>
    <w:rPrDefault>
      <w:rPr>
        <w:rFonts w:asciiTheme="minorHAnsi" w:cstheme="minorBidi" w:eastAsiaTheme="minorEastAsia" w:hAnsiTheme="minorHAnsi"/>
        <w:sz w:val="24"/>
        <w:szCs w:val="24"/>
        <w:lang w:bidi="ar-SA" w:eastAsia="en-US" w:val="en-US"/>
      </w:rPr>
    </w:rPrDefault>
    <w:pPrDefault/>
  </w:docDefaults>
  <w:latentStyles w:count="276"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Heading1" w:type="paragraph">
    <w:name w:val="heading 1"/>
    <w:basedOn w:val="Normal"/>
    <w:next w:val="Normal"/>
    <w:link w:val="Heading1Char"/>
    <w:uiPriority w:val="9"/>
    <w:qFormat/>
    <w:rsid w:val="00111FAE"/>
    <w:pPr>
      <w:keepNext/>
      <w:keepLines/>
      <w:spacing w:before="480"/>
      <w:outlineLvl w:val="0"/>
    </w:pPr>
    <w:rPr>
      <w:rFonts w:asciiTheme="majorHAnsi" w:cstheme="majorBidi" w:eastAsiaTheme="majorEastAsia" w:hAnsiTheme="majorHAnsi"/>
      <w:b/>
      <w:bCs/>
      <w:color w:themeColor="accent1" w:themeShade="B5" w:val="345A8A"/>
      <w:sz w:val="32"/>
      <w:szCs w:val="32"/>
    </w:r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basedOn w:val="DefaultParagraphFont"/>
    <w:link w:val="Heading1"/>
    <w:uiPriority w:val="9"/>
    <w:rsid w:val="00111FAE"/>
    <w:rPr>
      <w:rFonts w:asciiTheme="majorHAnsi" w:cstheme="majorBidi" w:eastAsiaTheme="majorEastAsia" w:hAnsiTheme="majorHAnsi"/>
      <w:b/>
      <w:bCs/>
      <w:color w:themeColor="accent1" w:themeShade="B5" w:val="345A8A"/>
      <w:sz w:val="32"/>
      <w:szCs w:val="32"/>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no" ?>
<Relationships xmlns="http://schemas.openxmlformats.org/package/2006/relationships">
  <Relationship Id="rId15" Target="numbering.xml" Type="http://schemas.openxmlformats.org/officeDocument/2006/relationships/numbering"/>
  <Relationship Id="rId11" Target="styles.xml" Type="http://schemas.openxmlformats.org/officeDocument/2006/relationships/styles"/>
  <Relationship Id="rId10" Target="settings.xml" Type="http://schemas.openxmlformats.org/officeDocument/2006/relationships/settings"/>
  <Relationship Id="rId14" Target="theme/theme1.xml" Type="http://schemas.openxmlformats.org/officeDocument/2006/relationships/theme"/>
  <Relationship Id="rId7" Target="media/7.jpeg" Type="http://schemas.openxmlformats.org/officeDocument/2006/relationships/image"/>
  <Relationship Id="rId6" Target="media/6.jpeg" Type="http://schemas.openxmlformats.org/officeDocument/2006/relationships/image"/>
  <Relationship Id="rId13" Target="webSettings.xml" Type="http://schemas.openxmlformats.org/officeDocument/2006/relationships/webSettings"/>
  <Relationship Id="rId9" Target="fontTable.xml" Type="http://schemas.openxmlformats.org/officeDocument/2006/relationships/fontTable"/>
  <Relationship Id="rId5" Target="media/5.jpeg" Type="http://schemas.openxmlformats.org/officeDocument/2006/relationships/image"/>
  <Relationship Id="rId8" Target="media/8.jpeg" Type="http://schemas.openxmlformats.org/officeDocument/2006/relationships/image"/>
  <Relationship Id="rId4" Target="media/4.jpeg" Type="http://schemas.openxmlformats.org/officeDocument/2006/relationships/image"/>
  <Relationship Id="rId12" Target="stylesWithEffects.xml" Type="http://schemas.microsoft.com/office/2007/relationships/stylesWithEffects"/>
  <Relationship Id="rId3" Target="media/3.jpeg" Type="http://schemas.openxmlformats.org/officeDocument/2006/relationships/image"/>
  <Relationship Id="rId2" Target="media/2.jpeg" Type="http://schemas.openxmlformats.org/officeDocument/2006/relationships/image"/>
  <Relationship Id="rId1" Target="media/1.jpeg" Type="http://schemas.openxmlformats.org/officeDocument/2006/relationships/image"/>
</Relationships>

</file>

<file path=word/theme/theme1.xml><?xml version="1.0" encoding="utf-8"?>
<a:theme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XO Thames"/>
        <a:ea typeface=""/>
        <a:cs typeface=""/>
      </a:majorFont>
      <a:minorFont>
        <a:latin typeface="XO Thames"/>
        <a:ea typeface=""/>
        <a:cs typeface=""/>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a:solidFill>
            <a:schemeClr val="phClr">
              <a:shade val="95000"/>
              <a:satMod val="105000"/>
            </a:schemeClr>
          </a:solidFill>
        </a:ln>
        <a:ln>
          <a:solidFill>
            <a:schemeClr val="phClr"/>
          </a:solidFill>
        </a:ln>
        <a:ln>
          <a:solidFill>
            <a:schemeClr val="phClr"/>
          </a:solidFill>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theme>
</file>

<file path=docProps/app.xml><?xml version="1.0" encoding="utf-8"?>
<Properties xmlns="http://schemas.openxmlformats.org/officeDocument/2006/extended-properties">
  <Template>Normal.dotm</Template>
  <TotalTime>0</TotalTime>
  <DocSecurity>0</DocSecurity>
  <ScaleCrop>false</ScaleCrop>
  <Application>MyOffice-CoreFramework-Windows/25-982.666.6545.616.0@RELEASE-DESKTOP-WASSABI_HOME-RC-RENEW</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modified xsi:type="dcterms:W3CDTF">2023-02-05T15:15:36Z</dcterms:modified>
</cp:coreProperties>
</file>