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840D9" w14:textId="77777777" w:rsidR="004310BE" w:rsidRPr="007E3540" w:rsidRDefault="004310BE" w:rsidP="00D6766C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E3540">
        <w:rPr>
          <w:rFonts w:ascii="Times New Roman" w:hAnsi="Times New Roman" w:cs="Times New Roman"/>
          <w:b/>
          <w:bCs/>
          <w:color w:val="0C0E31"/>
          <w:sz w:val="20"/>
          <w:szCs w:val="20"/>
          <w:shd w:val="clear" w:color="auto" w:fill="FFFFFF"/>
        </w:rPr>
        <w:t>МУНИЦИПАЛЬНОЕ БЮДЖЕТНОЕ ДОШКОЛЬНОЕ ОБРАЗОВАТЕЛЬНОЕ УЧРЕЖДЕНИЕ "ДЕТСКИЙ САД ОБЩЕРАЗВИВАЮЩЕГО ВИДА С ПРИОРИТЕТНЫМ ОСУЩЕСТВЛЕНИЕМ ДЕЯТЕЛЬНОСТИ ПО ХУДОЖЕСТВЕННО-ЭСТЕТИЧЕСКОМУ НАПРАВЛЕНИЮ РАЗВИТИЯ ВОСПИТАННИКОВ № 32 "ПЧЕЛКА"</w:t>
      </w:r>
    </w:p>
    <w:p w14:paraId="0E3447FD" w14:textId="77777777" w:rsidR="004310BE" w:rsidRDefault="004310BE" w:rsidP="00D6766C">
      <w:pPr>
        <w:shd w:val="clear" w:color="auto" w:fill="FFFFFF"/>
        <w:spacing w:after="0" w:line="435" w:lineRule="atLeast"/>
        <w:ind w:firstLine="567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</w:p>
    <w:p w14:paraId="3A76D64A" w14:textId="012C8653" w:rsidR="004310BE" w:rsidRDefault="004310BE" w:rsidP="00D6766C">
      <w:pPr>
        <w:shd w:val="clear" w:color="auto" w:fill="FFFFFF"/>
        <w:spacing w:after="0" w:line="435" w:lineRule="atLeast"/>
        <w:ind w:firstLine="567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</w:p>
    <w:p w14:paraId="2429C830" w14:textId="71F1AF74" w:rsidR="004310BE" w:rsidRDefault="004310BE" w:rsidP="00D6766C">
      <w:pPr>
        <w:shd w:val="clear" w:color="auto" w:fill="FFFFFF"/>
        <w:spacing w:after="0" w:line="435" w:lineRule="atLeast"/>
        <w:ind w:firstLine="567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</w:p>
    <w:p w14:paraId="5FE4EE8F" w14:textId="6CA0DE74" w:rsidR="004310BE" w:rsidRDefault="004310BE" w:rsidP="00D6766C">
      <w:pPr>
        <w:shd w:val="clear" w:color="auto" w:fill="FFFFFF"/>
        <w:spacing w:after="0" w:line="435" w:lineRule="atLeast"/>
        <w:ind w:firstLine="567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</w:p>
    <w:p w14:paraId="728307AA" w14:textId="5B747DC9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  <w:r w:rsidRPr="004310BE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  <w:t>РОДИТЕЛЬСКОЕ СОБРАНИЕ</w:t>
      </w:r>
    </w:p>
    <w:p w14:paraId="227901CD" w14:textId="1746CDE5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47B4CE4C" w14:textId="6025D851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  <w:t>Личностные особенности детей с речевыми нарушениями.</w:t>
      </w:r>
    </w:p>
    <w:p w14:paraId="26E89363" w14:textId="1F10AD02" w:rsidR="006E6E6E" w:rsidRDefault="006E6E6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  <w:t>Особенности самооценки до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  <w:t>школьника.</w:t>
      </w:r>
    </w:p>
    <w:p w14:paraId="533CB1C1" w14:textId="3065124C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21F39988" w14:textId="307BC0B5" w:rsidR="004310BE" w:rsidRDefault="006E6E6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0058E2" wp14:editId="7962D8D8">
            <wp:simplePos x="0" y="0"/>
            <wp:positionH relativeFrom="column">
              <wp:posOffset>428715</wp:posOffset>
            </wp:positionH>
            <wp:positionV relativeFrom="paragraph">
              <wp:posOffset>283573</wp:posOffset>
            </wp:positionV>
            <wp:extent cx="5725762" cy="2455817"/>
            <wp:effectExtent l="0" t="0" r="8890" b="1905"/>
            <wp:wrapNone/>
            <wp:docPr id="2" name="Рисунок 2" descr="Тесты на самооценку | НАУМЁ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ы на самооценку | НАУМЁНО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62" cy="24558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04248A" w14:textId="4EC6E6AB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55FAA4CD" w14:textId="08A3AAD5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6762901E" w14:textId="078D7213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585DEC7D" w14:textId="3CDC6E2F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6F7BC927" w14:textId="7AE0D354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1E182897" w14:textId="1FD9F210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0728150D" w14:textId="6C827563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63DE55AB" w14:textId="638960F4" w:rsidR="004310BE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14:paraId="67808691" w14:textId="63483189" w:rsidR="004310BE" w:rsidRPr="004310BE" w:rsidRDefault="006E6E6E" w:rsidP="00D6766C">
      <w:pPr>
        <w:shd w:val="clear" w:color="auto" w:fill="FFFFFF"/>
        <w:spacing w:after="0" w:line="435" w:lineRule="atLeast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Педагог </w:t>
      </w:r>
      <w:r w:rsidR="004310BE" w:rsidRPr="004310B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психолог</w:t>
      </w:r>
    </w:p>
    <w:p w14:paraId="02BBD92A" w14:textId="487747F7" w:rsidR="004310BE" w:rsidRPr="004310BE" w:rsidRDefault="004310BE" w:rsidP="00D6766C">
      <w:pPr>
        <w:shd w:val="clear" w:color="auto" w:fill="FFFFFF"/>
        <w:spacing w:after="0" w:line="435" w:lineRule="atLeast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310B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БЛОХИНА АЛЕНА НИКОЛАЕВНА</w:t>
      </w:r>
    </w:p>
    <w:p w14:paraId="0D1318C5" w14:textId="30AA0726" w:rsidR="004310BE" w:rsidRDefault="004310BE" w:rsidP="00D6766C">
      <w:pPr>
        <w:shd w:val="clear" w:color="auto" w:fill="FFFFFF"/>
        <w:spacing w:after="0" w:line="435" w:lineRule="atLeast"/>
        <w:ind w:firstLine="567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</w:p>
    <w:p w14:paraId="05E0FE85" w14:textId="13D24629" w:rsidR="004310BE" w:rsidRDefault="004310BE" w:rsidP="00D6766C">
      <w:pPr>
        <w:shd w:val="clear" w:color="auto" w:fill="FFFFFF"/>
        <w:spacing w:after="0" w:line="435" w:lineRule="atLeast"/>
        <w:ind w:firstLine="567"/>
        <w:textAlignment w:val="baseline"/>
        <w:outlineLvl w:val="1"/>
        <w:rPr>
          <w:rFonts w:ascii="Arial" w:eastAsia="Times New Roman" w:hAnsi="Arial" w:cs="Arial"/>
          <w:color w:val="000000"/>
          <w:sz w:val="36"/>
          <w:szCs w:val="36"/>
          <w:bdr w:val="none" w:sz="0" w:space="0" w:color="auto" w:frame="1"/>
          <w:lang w:eastAsia="ru-RU"/>
        </w:rPr>
      </w:pPr>
    </w:p>
    <w:p w14:paraId="04DA49D2" w14:textId="0733A328" w:rsidR="004310BE" w:rsidRPr="00D6766C" w:rsidRDefault="004310BE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</w:pPr>
      <w:r w:rsidRPr="00D6766C">
        <w:rPr>
          <w:rFonts w:ascii="Times New Roman" w:eastAsia="Times New Roman" w:hAnsi="Times New Roman" w:cs="Times New Roman"/>
          <w:color w:val="000000"/>
          <w:sz w:val="36"/>
          <w:szCs w:val="36"/>
          <w:bdr w:val="none" w:sz="0" w:space="0" w:color="auto" w:frame="1"/>
          <w:lang w:eastAsia="ru-RU"/>
        </w:rPr>
        <w:t xml:space="preserve">Юрга </w:t>
      </w:r>
    </w:p>
    <w:p w14:paraId="72855D19" w14:textId="298AA534" w:rsidR="004310BE" w:rsidRPr="00D6766C" w:rsidRDefault="00D6766C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lastRenderedPageBreak/>
        <w:t>Внимание детей с речевой патологией характеризуется более низким уровнем показателей произвольного внимание, не</w:t>
      </w:r>
      <w:r w:rsidR="004310BE" w:rsidRPr="00D6766C">
        <w:t>достаточной устойчивостью, трудностями в переключении внимания и планировании своих действий. Этим детям гораздо труднее сосредоточить внимание на выполнении задания в условиях словесной инструкции, чем в условиях зрительной.</w:t>
      </w:r>
    </w:p>
    <w:p w14:paraId="015189F0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У данной категории детей отмечаются серьезные проблемы в развитии восприятия (слухового, зрительного, кинестетического, фонематического), характерны нарушения оптико-пространственного гнозиса, трудности пространственной ориентировки.</w:t>
      </w:r>
    </w:p>
    <w:p w14:paraId="3025676C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При относительной сохранности смысловой памяти у детей с речевыми нарушениями снижена вербальная память, страдает продуктивность запоминания.</w:t>
      </w:r>
    </w:p>
    <w:p w14:paraId="25FD6CA9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Объем зрительной памяти практически не отличается от нормы, при этом уровень слуховой памяти понижается с понижением уровня речевого развития. Дети забывают сложные инструкции, опускают ее элементы, меняют последовательность действий, не прибегают к речевому общению с целью уточнения инструкции.</w:t>
      </w:r>
    </w:p>
    <w:p w14:paraId="063E46E2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У детей с речевыми нарушениями проявляются специфические особенности мышления. Они отстают в развитии словесно-логического мышления, с трудом овладевают мыслительными операциями. На результаты мышления влияют недостаточность знаний об окружающем и нарушения самоорганизации.</w:t>
      </w:r>
    </w:p>
    <w:p w14:paraId="1E31FFC4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Задержка речевого развития приводит к отставанию в развитии воображения. Большие трудности у детей вызывает выполнение творческих заданий. Рисунки детей отличаются бедностью замысла и содержания. Они плохо понимают переносное значение слов, метафор, испытывают трудности в составлении творческого рассказа, в создании воображаемой ситуации.</w:t>
      </w:r>
    </w:p>
    <w:p w14:paraId="7F2DD21C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У большинства детей с речевыми нарушениями отмечаются нарушения в развитии двигательной сферы, т.е. общей и мелкой моторики (плохая координация движений, снижения скорости и легкости при их выполнении).</w:t>
      </w:r>
    </w:p>
    <w:p w14:paraId="1BE284CE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 xml:space="preserve">У детей наблюдаются отклонения в эмоционально-личностной сфере. Им присущи пассивность, нестойкость интересов, неуверенность в себе, повышенная раздражительность, </w:t>
      </w:r>
      <w:proofErr w:type="spellStart"/>
      <w:r w:rsidRPr="00D6766C">
        <w:t>сензитивная</w:t>
      </w:r>
      <w:proofErr w:type="spellEnd"/>
      <w:r w:rsidRPr="00D6766C">
        <w:t xml:space="preserve"> зависимость от окружающих, склонность к спонтанному поведению.</w:t>
      </w:r>
    </w:p>
    <w:p w14:paraId="5C0DA209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Для детей характерно дифференцированное представление о своих эмоциональных состояниях, однако им трудно мимическими средствами передать эмоции страха, гнева, удивления, они не всегда могут выразить эмоционально-смысловое содержание высказывания.</w:t>
      </w:r>
    </w:p>
    <w:p w14:paraId="120E0CE3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 xml:space="preserve">Речевой дефект способствует формированию неадекватной самооценки, ощущения своей </w:t>
      </w:r>
      <w:proofErr w:type="spellStart"/>
      <w:r w:rsidRPr="00D6766C">
        <w:t>малоценности</w:t>
      </w:r>
      <w:proofErr w:type="spellEnd"/>
      <w:r w:rsidRPr="00D6766C">
        <w:t>, робости, неуверенности в своих возможностях. В отдельных случаях можно наблюдать переоценку своих возможностей, неадекватно завышенный уровень притязаний.</w:t>
      </w:r>
    </w:p>
    <w:p w14:paraId="40111D3B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>Коммуникативные возможности отличаются ограниченностью: у детей снижена потребность в общении, не сформированы различные формы коммуникации; дети не заинтересованы в контактах с окружающими, не умеют ориентироваться в ситуации общения, проявляют негативизм и т.п. Сложности взаимодействия с окружающей социальной средой предрасполагают к дезадаптации, к переживанию состояний фрустрации.</w:t>
      </w:r>
    </w:p>
    <w:p w14:paraId="6B9B462F" w14:textId="77777777" w:rsidR="004310BE" w:rsidRPr="00D6766C" w:rsidRDefault="004310BE" w:rsidP="00D6766C">
      <w:pPr>
        <w:pStyle w:val="a4"/>
        <w:spacing w:before="0" w:beforeAutospacing="0" w:after="0" w:afterAutospacing="0"/>
        <w:ind w:firstLine="567"/>
        <w:jc w:val="both"/>
      </w:pPr>
      <w:r w:rsidRPr="00D6766C">
        <w:t xml:space="preserve">Специфические особенности интеллектуального и коммуникативно-личностного развития детей </w:t>
      </w:r>
      <w:proofErr w:type="gramStart"/>
      <w:r w:rsidRPr="00D6766C">
        <w:t>в речевой патологией</w:t>
      </w:r>
      <w:proofErr w:type="gramEnd"/>
      <w:r w:rsidRPr="00D6766C">
        <w:t xml:space="preserve"> обусловлены в значительной мере механизмом и структурой речевого дефекта.</w:t>
      </w:r>
    </w:p>
    <w:p w14:paraId="15EC635E" w14:textId="77777777" w:rsidR="00D6766C" w:rsidRPr="00D6766C" w:rsidRDefault="00D6766C" w:rsidP="00D6766C">
      <w:pPr>
        <w:shd w:val="clear" w:color="auto" w:fill="FFFFFF"/>
        <w:spacing w:after="0" w:line="435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76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Как сформировать адекватную самооценку</w:t>
      </w:r>
    </w:p>
    <w:p w14:paraId="28ACCB1E" w14:textId="77777777" w:rsidR="00D6766C" w:rsidRPr="00D6766C" w:rsidRDefault="00D6766C" w:rsidP="00D6766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всего, хочется отметить, адекватная самооценка – это важный показатель в формировании психического здоровья личности. Такой человек способен воспринимать реальность такой, какая она есть и, не пытаясь изменить мир, легко адаптируется к жизни. Именно от адекватной самооценки зависит успешность и комфортное существование личности в социуме. Если вы настроены воспитать здорового и счастливого ребенка, а об этом мечтают все родители, задумайтесь над своим поведением.</w:t>
      </w:r>
    </w:p>
    <w:p w14:paraId="07F8F9B2" w14:textId="77777777" w:rsidR="00D6766C" w:rsidRPr="00D6766C" w:rsidRDefault="00D6766C" w:rsidP="00D6766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Наступает период, когда девочки копируют мам, а мальчики – пап. Именно от отношения родителей друг к другу многое зависит. И помните о том, что у детей очень </w:t>
      </w:r>
      <w:hyperlink r:id="rId8" w:history="1">
        <w:r w:rsidRPr="00D6766C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развита интуиция</w:t>
        </w:r>
      </w:hyperlink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пытайтесь их обмануть внешней картинкой. Если мама или папа </w:t>
      </w:r>
      <w:hyperlink r:id="rId9" w:history="1">
        <w:r w:rsidRPr="00D6766C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не уверены в себе</w:t>
        </w:r>
      </w:hyperlink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могут </w:t>
      </w:r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отстоять свое </w:t>
      </w:r>
      <w:hyperlink r:id="rId10" w:history="1">
        <w:r w:rsidRPr="00D6766C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мнение</w:t>
        </w:r>
      </w:hyperlink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постоянно жалуются на </w:t>
      </w:r>
      <w:hyperlink r:id="rId11" w:history="1">
        <w:r w:rsidRPr="00D6766C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жизнь</w:t>
        </w:r>
      </w:hyperlink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нужно думать, что малыш этого не замечает. Ниже более детально описаны несколько действенных приемов по формированию адекватной детской самооценки. Проверьте себя, все ли хорошо в вашей семье.</w:t>
      </w:r>
    </w:p>
    <w:p w14:paraId="30E5CAD6" w14:textId="77777777" w:rsidR="00D6766C" w:rsidRPr="00D6766C" w:rsidRDefault="00D6766C" w:rsidP="00D6766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 взрослые очень похожи. Разве что на взрослом человеке лежит больше ответственности. Если возникает вопрос, как помочь повысить детскую самооценку, прислушайтесь к себе. Чтобы помогло вам? Правильно, похвала! Вам же нравится, когда вас хвалит руководство, даже если без повышения и без увеличения заработной платы, но как же приятно услышать похвалу за хороший результат проделанной вами работы.</w:t>
      </w:r>
    </w:p>
    <w:p w14:paraId="7AA33B85" w14:textId="22F48684" w:rsidR="00D6766C" w:rsidRPr="00D6766C" w:rsidRDefault="00D6766C" w:rsidP="00D6766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малышу приятно, когда вы его хвалите. Только хвалите за дело, а не просто так. У формирующейся личности должно быть четкое понимание, что такое хорошо и что такое плохо. Именно так формируется адекватная самооценка и оценка реальности в целом.</w:t>
      </w:r>
    </w:p>
    <w:p w14:paraId="7CBE3205" w14:textId="77777777" w:rsidR="00D6766C" w:rsidRPr="00D6766C" w:rsidRDefault="00D6766C" w:rsidP="00D6766C">
      <w:pPr>
        <w:pStyle w:val="2"/>
        <w:shd w:val="clear" w:color="auto" w:fill="FFFFFF"/>
        <w:spacing w:before="0" w:beforeAutospacing="0" w:after="0" w:afterAutospacing="0" w:line="435" w:lineRule="atLeast"/>
        <w:ind w:firstLine="567"/>
        <w:jc w:val="center"/>
        <w:textAlignment w:val="baseline"/>
        <w:rPr>
          <w:sz w:val="24"/>
          <w:szCs w:val="24"/>
        </w:rPr>
      </w:pPr>
      <w:r w:rsidRPr="00D6766C">
        <w:rPr>
          <w:sz w:val="24"/>
          <w:szCs w:val="24"/>
          <w:bdr w:val="none" w:sz="0" w:space="0" w:color="auto" w:frame="1"/>
        </w:rPr>
        <w:t>Способы коррекции самооценки</w:t>
      </w:r>
    </w:p>
    <w:p w14:paraId="2791E05B" w14:textId="77777777" w:rsidR="00D6766C" w:rsidRPr="00D6766C" w:rsidRDefault="00D6766C" w:rsidP="00D6766C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66C">
        <w:rPr>
          <w:rFonts w:ascii="Times New Roman" w:hAnsi="Times New Roman" w:cs="Times New Roman"/>
          <w:sz w:val="24"/>
          <w:szCs w:val="24"/>
        </w:rPr>
        <w:t>Применив способы коррекции самооценки на практике, вы поможете своему ребенку избежать трудностей в будущем.</w:t>
      </w:r>
    </w:p>
    <w:p w14:paraId="2258C453" w14:textId="77777777" w:rsidR="00D6766C" w:rsidRPr="00D6766C" w:rsidRDefault="00D6766C" w:rsidP="00D676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66C">
        <w:rPr>
          <w:rFonts w:ascii="Times New Roman" w:hAnsi="Times New Roman" w:cs="Times New Roman"/>
          <w:sz w:val="24"/>
          <w:szCs w:val="24"/>
        </w:rPr>
        <w:t>      Не сравнивайте малыша со сверстниками. Недопустимо говорить: «А вот Дима уже выполнил домашнее задание и гуляет во дворе, а ты еще сидишь над учебником». Родители должны понимать, что у каждого ребенка разные способности – это первое. Самая главная задача родителя – разглядеть талант своего ребенка или его отсутствие. Оценивайте способности малыша трезво. Не бывает людей успешных во всех направлениях.</w:t>
      </w:r>
    </w:p>
    <w:p w14:paraId="42705FA5" w14:textId="77777777" w:rsidR="00D6766C" w:rsidRPr="00D6766C" w:rsidRDefault="00D6766C" w:rsidP="00D676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66C">
        <w:rPr>
          <w:rFonts w:ascii="Times New Roman" w:hAnsi="Times New Roman" w:cs="Times New Roman"/>
          <w:sz w:val="24"/>
          <w:szCs w:val="24"/>
        </w:rPr>
        <w:t>      Не забывайте хвалить ребенка. Для большинства детей похвала – это самая большая мотивация. Хвалите своего ребенка за результат чего-либо. Малыш будет покорять новые и новые вершины ради заветных слов мамы и папы: «какой же ты молодец», «мы гордимся тобой», «так держать».</w:t>
      </w:r>
    </w:p>
    <w:p w14:paraId="6C121F52" w14:textId="77777777" w:rsidR="00D6766C" w:rsidRPr="00D6766C" w:rsidRDefault="00D6766C" w:rsidP="00D676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66C">
        <w:rPr>
          <w:rFonts w:ascii="Times New Roman" w:hAnsi="Times New Roman" w:cs="Times New Roman"/>
          <w:sz w:val="24"/>
          <w:szCs w:val="24"/>
        </w:rPr>
        <w:t>      Уважайте личное пространство ребенка. Для малыша важно, чтобы близкие люди ценили его мир. Бережно относитесь к личным вещам и игрушкам ребенка. Пусть он понимает, что его любят, ценят и уважают.</w:t>
      </w:r>
    </w:p>
    <w:p w14:paraId="0E487997" w14:textId="77777777" w:rsidR="00D6766C" w:rsidRPr="00D6766C" w:rsidRDefault="00D6766C" w:rsidP="00D676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66C">
        <w:rPr>
          <w:rFonts w:ascii="Times New Roman" w:hAnsi="Times New Roman" w:cs="Times New Roman"/>
          <w:sz w:val="24"/>
          <w:szCs w:val="24"/>
        </w:rPr>
        <w:t>      Адекватно оценивайте способности ребенка. Не стоит предъявлять завышенные требования к малышу. Если ваш сын или дочь учатся во 2 классе, они не обязаны знать программу 5 класса, даже если эту программу легко освоил один из их одноклассников.</w:t>
      </w:r>
    </w:p>
    <w:p w14:paraId="0D6D3F72" w14:textId="77777777" w:rsidR="00D6766C" w:rsidRPr="00D6766C" w:rsidRDefault="00D6766C" w:rsidP="00D676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766C">
        <w:rPr>
          <w:rFonts w:ascii="Times New Roman" w:hAnsi="Times New Roman" w:cs="Times New Roman"/>
          <w:sz w:val="24"/>
          <w:szCs w:val="24"/>
        </w:rPr>
        <w:t>      Не критикуйте личность. Не ругайте и не кричите на малыша, если не все получается с первого раза. Лучше помогите преодолеть трудности и вместе радуйтесь успехам и достижениям.</w:t>
      </w:r>
    </w:p>
    <w:p w14:paraId="19D9424F" w14:textId="77777777" w:rsidR="00D6766C" w:rsidRPr="00D6766C" w:rsidRDefault="00D6766C" w:rsidP="00D6766C">
      <w:pPr>
        <w:shd w:val="clear" w:color="auto" w:fill="FFFFFF"/>
        <w:spacing w:after="375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A5505F" w14:textId="77777777" w:rsidR="00D6766C" w:rsidRDefault="00D6766C" w:rsidP="00D6766C">
      <w:pPr>
        <w:ind w:firstLine="567"/>
        <w:jc w:val="both"/>
      </w:pPr>
    </w:p>
    <w:sectPr w:rsidR="00D6766C" w:rsidSect="00D6766C">
      <w:footerReference w:type="default" r:id="rId1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A4F80" w14:textId="77777777" w:rsidR="003E2973" w:rsidRDefault="003E2973" w:rsidP="00D6766C">
      <w:pPr>
        <w:spacing w:after="0" w:line="240" w:lineRule="auto"/>
      </w:pPr>
      <w:r>
        <w:separator/>
      </w:r>
    </w:p>
  </w:endnote>
  <w:endnote w:type="continuationSeparator" w:id="0">
    <w:p w14:paraId="1A1E5305" w14:textId="77777777" w:rsidR="003E2973" w:rsidRDefault="003E2973" w:rsidP="00D6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689291"/>
      <w:docPartObj>
        <w:docPartGallery w:val="Page Numbers (Bottom of Page)"/>
        <w:docPartUnique/>
      </w:docPartObj>
    </w:sdtPr>
    <w:sdtEndPr/>
    <w:sdtContent>
      <w:p w14:paraId="5819CE15" w14:textId="39FBFB75" w:rsidR="00D6766C" w:rsidRDefault="00D6766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AEA48D" w14:textId="77777777" w:rsidR="00D6766C" w:rsidRDefault="00D676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C2C9F" w14:textId="77777777" w:rsidR="003E2973" w:rsidRDefault="003E2973" w:rsidP="00D6766C">
      <w:pPr>
        <w:spacing w:after="0" w:line="240" w:lineRule="auto"/>
      </w:pPr>
      <w:r>
        <w:separator/>
      </w:r>
    </w:p>
  </w:footnote>
  <w:footnote w:type="continuationSeparator" w:id="0">
    <w:p w14:paraId="492C13BA" w14:textId="77777777" w:rsidR="003E2973" w:rsidRDefault="003E2973" w:rsidP="00D6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67A0"/>
    <w:multiLevelType w:val="multilevel"/>
    <w:tmpl w:val="826CE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F2"/>
    <w:rsid w:val="000D224F"/>
    <w:rsid w:val="003E2973"/>
    <w:rsid w:val="004310BE"/>
    <w:rsid w:val="006E15F2"/>
    <w:rsid w:val="006E6E6E"/>
    <w:rsid w:val="00D6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15F3"/>
  <w15:chartTrackingRefBased/>
  <w15:docId w15:val="{97E5D342-5ED6-4EE1-917E-D4CA35A8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31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310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10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10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310B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3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67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766C"/>
  </w:style>
  <w:style w:type="paragraph" w:styleId="a7">
    <w:name w:val="footer"/>
    <w:basedOn w:val="a"/>
    <w:link w:val="a8"/>
    <w:uiPriority w:val="99"/>
    <w:unhideWhenUsed/>
    <w:rsid w:val="00D67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7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7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motivation.ru/samorazvitie/kak-razvit-intuiciy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femotivation.ru/samorazvitie/zhiznennye-tsennosti-kak-oni-otlichayut-nas-drug-ot-drug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ifemotivation.ru/lichnostnyj-rost/kak-ne-zaviset-ot-chuzhogo-mne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femotivation.ru/lichnostnyj-rost/kak-stat-uverennym-v-sebe-muzhchino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Блохина</dc:creator>
  <cp:keywords/>
  <dc:description/>
  <cp:lastModifiedBy>Алена Блохина</cp:lastModifiedBy>
  <cp:revision>4</cp:revision>
  <cp:lastPrinted>2020-11-18T14:45:00Z</cp:lastPrinted>
  <dcterms:created xsi:type="dcterms:W3CDTF">2020-09-16T15:30:00Z</dcterms:created>
  <dcterms:modified xsi:type="dcterms:W3CDTF">2020-11-18T14:45:00Z</dcterms:modified>
</cp:coreProperties>
</file>