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3B" w:rsidRPr="0010003B" w:rsidRDefault="0010003B" w:rsidP="0010003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</w:pPr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eastAsia="ru-RU"/>
        </w:rPr>
        <w:fldChar w:fldCharType="begin"/>
      </w:r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val="en-US" w:eastAsia="ru-RU"/>
        </w:rPr>
        <w:instrText xml:space="preserve"> HYPERLINK "https://www.gesundheitsinformation.de/der-menschliche-koerper.2025.de.html?filter*cat=3" </w:instrText>
      </w:r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eastAsia="ru-RU"/>
        </w:rPr>
        <w:fldChar w:fldCharType="separate"/>
      </w:r>
      <w:proofErr w:type="gramStart"/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val="en-US" w:eastAsia="ru-RU"/>
        </w:rPr>
        <w:t>r</w:t>
      </w:r>
      <w:proofErr w:type="gramEnd"/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val="en-US" w:eastAsia="ru-RU"/>
        </w:rPr>
        <w:t>menschliche</w:t>
      </w:r>
      <w:proofErr w:type="spellEnd"/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val="en-US" w:eastAsia="ru-RU"/>
        </w:rPr>
        <w:t>Körper</w:t>
      </w:r>
      <w:proofErr w:type="spellEnd"/>
      <w:r w:rsidRPr="0010003B">
        <w:rPr>
          <w:rFonts w:ascii="Tahoma" w:eastAsia="Times New Roman" w:hAnsi="Tahoma" w:cs="Tahoma"/>
          <w:color w:val="383838"/>
          <w:sz w:val="21"/>
          <w:szCs w:val="21"/>
          <w:u w:val="single"/>
          <w:bdr w:val="none" w:sz="0" w:space="0" w:color="auto" w:frame="1"/>
          <w:lang w:eastAsia="ru-RU"/>
        </w:rPr>
        <w:fldChar w:fldCharType="end"/>
      </w:r>
    </w:p>
    <w:p w:rsidR="0010003B" w:rsidRPr="0010003B" w:rsidRDefault="0010003B" w:rsidP="0010003B">
      <w:pPr>
        <w:spacing w:line="240" w:lineRule="auto"/>
        <w:textAlignment w:val="baseline"/>
        <w:outlineLvl w:val="0"/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</w:pPr>
      <w:proofErr w:type="spellStart"/>
      <w:proofErr w:type="gramStart"/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  <w:t>Wie</w:t>
      </w:r>
      <w:proofErr w:type="spellEnd"/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  <w:t>funktioniert</w:t>
      </w:r>
      <w:proofErr w:type="spellEnd"/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  <w:t>Kreislauf</w:t>
      </w:r>
      <w:proofErr w:type="spellEnd"/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val="en-US" w:eastAsia="ru-RU"/>
        </w:rPr>
        <w:t>?</w:t>
      </w:r>
      <w:proofErr w:type="gramEnd"/>
    </w:p>
    <w:p w:rsidR="0010003B" w:rsidRPr="0010003B" w:rsidRDefault="0010003B" w:rsidP="0010003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</w:pPr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versorgt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alle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Zellen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Körpers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Nährstoffen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.</w:t>
      </w:r>
      <w:proofErr w:type="gram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besteht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dem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 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fldChar w:fldCharType="begin"/>
      </w: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instrText xml:space="preserve"> HYPERLINK "https://www.gesundheitsinformation.de/wie-funktioniert-das-herz.2095.de.html" \o "Kurz erklärt: Wie funktioniert das Herz?" \t "_self" </w:instrText>
      </w: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fldChar w:fldCharType="separate"/>
      </w:r>
      <w:r w:rsidRPr="0010003B">
        <w:rPr>
          <w:rFonts w:ascii="Tahoma" w:eastAsia="Times New Roman" w:hAnsi="Tahoma" w:cs="Tahoma"/>
          <w:color w:val="485906"/>
          <w:sz w:val="23"/>
          <w:szCs w:val="23"/>
          <w:u w:val="single"/>
          <w:bdr w:val="none" w:sz="0" w:space="0" w:color="auto" w:frame="1"/>
          <w:lang w:val="en-US" w:eastAsia="ru-RU"/>
        </w:rPr>
        <w:t>Herz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fldChar w:fldCharType="end"/>
      </w: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 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Blutgefäßen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sich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durch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ganzen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Körper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ziehen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In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Schlagadern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(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Arterien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)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fließt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das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vom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weg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;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Venen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leiten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zum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zurück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Das System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Blutgefäße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ähnelt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einem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Baum: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Vom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„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Stamm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“,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Hauptschlagader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(Aorta),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gehen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dicke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Arterien-Äste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ab,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sich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immer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weiter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verzweigen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kleinsten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Arterien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enden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einem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Netz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winzigen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Blutgefäßen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dem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Kapillarnetz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.</w:t>
      </w:r>
    </w:p>
    <w:p w:rsidR="0010003B" w:rsidRPr="0010003B" w:rsidRDefault="0010003B" w:rsidP="0010003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</w:pP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Der Mensch hat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nicht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nur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einen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sondern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zwei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hintereinander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geschaltete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Blutkreisläufe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: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dem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großen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Körperkreislauf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werden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Organe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Gewebe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Zellen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durchblutet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anderen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lebenswichtigen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Substanzen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versorgt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Im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kleinen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Lungenkreislauf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gelangt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frische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Atemluft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Körper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strömt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ins</w:t>
      </w:r>
      <w:proofErr w:type="gram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</w:t>
      </w:r>
      <w:proofErr w:type="spellStart"/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Zugleich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gibt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das 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fldChar w:fldCharType="begin"/>
      </w: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instrText xml:space="preserve"> HYPERLINK "https://www.gesundheitsinformation.de/was-macht-das-blut.2249.de.html" \o "Kurz erklärt: Was macht das Blut?" \t "_self" </w:instrText>
      </w: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fldChar w:fldCharType="separate"/>
      </w:r>
      <w:r w:rsidRPr="0010003B">
        <w:rPr>
          <w:rFonts w:ascii="Tahoma" w:eastAsia="Times New Roman" w:hAnsi="Tahoma" w:cs="Tahoma"/>
          <w:color w:val="485906"/>
          <w:sz w:val="23"/>
          <w:szCs w:val="23"/>
          <w:u w:val="single"/>
          <w:bdr w:val="none" w:sz="0" w:space="0" w:color="auto" w:frame="1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fldChar w:fldCharType="end"/>
      </w: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 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hier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Kohlendioxid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ab.</w:t>
      </w:r>
      <w:proofErr w:type="gramEnd"/>
    </w:p>
    <w:p w:rsidR="0010003B" w:rsidRPr="0010003B" w:rsidRDefault="0010003B" w:rsidP="0010003B">
      <w:pPr>
        <w:shd w:val="clear" w:color="auto" w:fill="FFFFFF"/>
        <w:spacing w:after="30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</w:pPr>
      <w:r w:rsidRPr="0010003B">
        <w:rPr>
          <w:rFonts w:ascii="Tahoma" w:eastAsia="Times New Roman" w:hAnsi="Tahoma" w:cs="Tahoma"/>
          <w:noProof/>
          <w:color w:val="383838"/>
          <w:sz w:val="23"/>
          <w:szCs w:val="23"/>
          <w:lang w:eastAsia="ru-RU"/>
        </w:rPr>
        <w:lastRenderedPageBreak/>
        <w:drawing>
          <wp:inline distT="0" distB="0" distL="0" distR="0" wp14:anchorId="600CA8A1" wp14:editId="60AE0E04">
            <wp:extent cx="5240655" cy="7287895"/>
            <wp:effectExtent l="0" t="0" r="0" b="8255"/>
            <wp:docPr id="1" name="Рисунок 1" descr="Grafik: Kleiner und großer Kreislau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fik: Kleiner und großer Kreislau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728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br/>
        <w:t> </w:t>
      </w: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br/>
        <w:t xml:space="preserve">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beginnt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Entspannungsphase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Herzens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zwischen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zwei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Herzschlägen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: Dann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fließt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beiden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Vorhöfen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Herzkammern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In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anschließenden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Auswurfphase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pumpen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beide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Herzkammern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großen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Arterien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.</w:t>
      </w:r>
    </w:p>
    <w:p w:rsidR="0010003B" w:rsidRPr="0010003B" w:rsidRDefault="0010003B" w:rsidP="0010003B">
      <w:pPr>
        <w:shd w:val="clear" w:color="auto" w:fill="FFFFFF"/>
        <w:spacing w:after="30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</w:pPr>
      <w:proofErr w:type="spellStart"/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Beim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großen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pumpt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linke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Herzkammer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Hauptschlagader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(Aorta).</w:t>
      </w:r>
      <w:proofErr w:type="gram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Von der Aorta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gelangt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sauerstoffreiches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über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größere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kleinere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Arterien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das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Kapillarnetz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.</w:t>
      </w:r>
      <w:proofErr w:type="gram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Dort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gibt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das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Nährstoffe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andere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wichtige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Substanzen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ab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nimmt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Kohlendioxid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Abfallstoffe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auf.</w:t>
      </w:r>
      <w:proofErr w:type="gram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Das nun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sauerstoffarme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wird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Venen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gesammelt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gelangt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über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rechten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Vorhof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rechte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Herzkammer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.</w:t>
      </w:r>
      <w:proofErr w:type="gramEnd"/>
    </w:p>
    <w:p w:rsidR="0010003B" w:rsidRPr="0010003B" w:rsidRDefault="0010003B" w:rsidP="0010003B">
      <w:pPr>
        <w:shd w:val="clear" w:color="auto" w:fill="FFFFFF"/>
        <w:spacing w:after="30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lastRenderedPageBreak/>
        <w:t xml:space="preserve">Nun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beginnt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kleine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: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rechte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Kammer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pumpt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das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sauerstoffarme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Lungenarterie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sich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immer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kleinere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Arterien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Kapillaren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aufteilt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Kapillaren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überspannen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wie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ein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feines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Netz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Lungenbläschen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traubenförmige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Aufweitungen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am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Ende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Atemwege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</w:t>
      </w:r>
      <w:proofErr w:type="spellStart"/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Hier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gibt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das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Kohlendioxid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ab und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nimmt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frischen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auf.</w:t>
      </w:r>
      <w:proofErr w:type="gram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Kohlendioxid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wird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der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Atemluft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ausgeatmet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,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während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das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sauerstoffreiche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Blut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über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Lungenvenen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und den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linken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Herzvorhof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in die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linke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Kammer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>fließt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val="en-US" w:eastAsia="ru-RU"/>
        </w:rPr>
        <w:t xml:space="preserve">.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Mit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dem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nächsten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Herzschlag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beginnt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der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Körperkreislauf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von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Neuem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.</w:t>
      </w:r>
    </w:p>
    <w:p w:rsidR="0010003B" w:rsidRDefault="0010003B">
      <w:r>
        <w:br w:type="page"/>
      </w:r>
    </w:p>
    <w:p w:rsidR="0010003B" w:rsidRPr="0010003B" w:rsidRDefault="0010003B" w:rsidP="0010003B">
      <w:pPr>
        <w:spacing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hyperlink r:id="rId6" w:anchor="share" w:tooltip="Деление" w:history="1">
        <w:r w:rsidRPr="0010003B">
          <w:rPr>
            <w:rFonts w:ascii="Tahoma" w:eastAsia="Times New Roman" w:hAnsi="Tahoma" w:cs="Tahoma"/>
            <w:color w:val="383838"/>
            <w:sz w:val="20"/>
            <w:szCs w:val="20"/>
            <w:bdr w:val="none" w:sz="0" w:space="0" w:color="auto" w:frame="1"/>
            <w:lang w:eastAsia="ru-RU"/>
          </w:rPr>
          <w:t>Деление</w:t>
        </w:r>
      </w:hyperlink>
    </w:p>
    <w:p w:rsidR="0010003B" w:rsidRPr="0010003B" w:rsidRDefault="0010003B" w:rsidP="0010003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hyperlink r:id="rId7" w:history="1">
        <w:r w:rsidRPr="0010003B">
          <w:rPr>
            <w:rFonts w:ascii="Tahoma" w:eastAsia="Times New Roman" w:hAnsi="Tahoma" w:cs="Tahoma"/>
            <w:color w:val="383838"/>
            <w:sz w:val="21"/>
            <w:szCs w:val="21"/>
            <w:u w:val="single"/>
            <w:bdr w:val="none" w:sz="0" w:space="0" w:color="auto" w:frame="1"/>
            <w:lang w:eastAsia="ru-RU"/>
          </w:rPr>
          <w:t>человеческое тело</w:t>
        </w:r>
      </w:hyperlink>
    </w:p>
    <w:p w:rsidR="0010003B" w:rsidRPr="0010003B" w:rsidRDefault="0010003B" w:rsidP="0010003B">
      <w:pPr>
        <w:spacing w:line="240" w:lineRule="auto"/>
        <w:textAlignment w:val="baseline"/>
        <w:outlineLvl w:val="0"/>
        <w:rPr>
          <w:rFonts w:ascii="Tahoma" w:eastAsia="Times New Roman" w:hAnsi="Tahoma" w:cs="Tahoma"/>
          <w:color w:val="537600"/>
          <w:kern w:val="36"/>
          <w:sz w:val="37"/>
          <w:szCs w:val="37"/>
          <w:lang w:eastAsia="ru-RU"/>
        </w:rPr>
      </w:pPr>
      <w:r w:rsidRPr="0010003B">
        <w:rPr>
          <w:rFonts w:ascii="Tahoma" w:eastAsia="Times New Roman" w:hAnsi="Tahoma" w:cs="Tahoma"/>
          <w:color w:val="537600"/>
          <w:kern w:val="36"/>
          <w:sz w:val="37"/>
          <w:szCs w:val="37"/>
          <w:lang w:eastAsia="ru-RU"/>
        </w:rPr>
        <w:t>Как работает кровообращение?</w:t>
      </w:r>
    </w:p>
    <w:p w:rsidR="0010003B" w:rsidRPr="0010003B" w:rsidRDefault="0010003B" w:rsidP="0010003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Кровообращение снабжает все клетки организма питательными веществами и кислородом. Он состоит из </w:t>
      </w:r>
      <w:hyperlink r:id="rId8" w:tgtFrame="_self" w:tooltip="Короче говоря, как работает сердце?" w:history="1">
        <w:r w:rsidRPr="0010003B">
          <w:rPr>
            <w:rFonts w:ascii="Tahoma" w:eastAsia="Times New Roman" w:hAnsi="Tahoma" w:cs="Tahoma"/>
            <w:color w:val="485906"/>
            <w:sz w:val="23"/>
            <w:szCs w:val="23"/>
            <w:u w:val="single"/>
            <w:bdr w:val="none" w:sz="0" w:space="0" w:color="auto" w:frame="1"/>
            <w:lang w:eastAsia="ru-RU"/>
          </w:rPr>
          <w:t>сердца </w:t>
        </w:r>
      </w:hyperlink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и кровеносных сосудов, проходящих через все тело. В венах (артериях) кровь течет от сердца; вены ведут ее обратно к сердцу. Система кровеносных сосудов напоминает дерево: от“ ствола", основной артерии (аорты), отходят толстые ветви артерий, которые продолжают разветвляться. Самые маленькие артерии заканчиваются в сети крошечных кровеносных сосудов, капиллярной сети.</w:t>
      </w:r>
    </w:p>
    <w:p w:rsidR="0010003B" w:rsidRPr="0010003B" w:rsidRDefault="0010003B" w:rsidP="0010003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Человек имеет не только один, но два последовательно соединенных кровообращения: с большим кругом тела органы, ткани и клетки </w:t>
      </w:r>
      <w:proofErr w:type="spell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кровоснабжаются</w:t>
      </w:r>
      <w:proofErr w:type="spellEnd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 и снабжаются кислородом и другими жизненно важными веществами. В малом легочном контуре свежий кислород, который поступает в организм с дыхательным воздухом, попадает в кровь. В то же время </w:t>
      </w:r>
      <w:hyperlink r:id="rId9" w:tgtFrame="_self" w:tooltip="Короче говоря, что делает кровь?" w:history="1">
        <w:r w:rsidRPr="0010003B">
          <w:rPr>
            <w:rFonts w:ascii="Tahoma" w:eastAsia="Times New Roman" w:hAnsi="Tahoma" w:cs="Tahoma"/>
            <w:color w:val="485906"/>
            <w:sz w:val="23"/>
            <w:szCs w:val="23"/>
            <w:u w:val="single"/>
            <w:bdr w:val="none" w:sz="0" w:space="0" w:color="auto" w:frame="1"/>
            <w:lang w:eastAsia="ru-RU"/>
          </w:rPr>
          <w:t>кровь </w:t>
        </w:r>
      </w:hyperlink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выделяет здесь углекислый газ.</w:t>
      </w:r>
    </w:p>
    <w:p w:rsidR="0010003B" w:rsidRPr="0010003B" w:rsidRDefault="0010003B" w:rsidP="0010003B">
      <w:pPr>
        <w:shd w:val="clear" w:color="auto" w:fill="FFFFFF"/>
        <w:spacing w:after="30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r w:rsidRPr="0010003B">
        <w:rPr>
          <w:rFonts w:ascii="Tahoma" w:eastAsia="Times New Roman" w:hAnsi="Tahoma" w:cs="Tahoma"/>
          <w:noProof/>
          <w:color w:val="383838"/>
          <w:sz w:val="23"/>
          <w:szCs w:val="23"/>
          <w:lang w:eastAsia="ru-RU"/>
        </w:rPr>
        <w:lastRenderedPageBreak/>
        <w:drawing>
          <wp:inline distT="0" distB="0" distL="0" distR="0" wp14:anchorId="0C09727F" wp14:editId="617A3280">
            <wp:extent cx="5240655" cy="7287895"/>
            <wp:effectExtent l="0" t="0" r="0" b="8255"/>
            <wp:docPr id="2" name="Рисунок 2" descr="Графика: малый и большой ци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рафика: малый и большой цик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655" cy="728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br/>
        <w:t> </w:t>
      </w: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br/>
        <w:t>Кровообращение начинается с фазы расслабления сердца между двумя сердцебиениями: затем кровь из обоих предсердий поступает в желудочки сердца. В последующем мокроте обе камеры сердца прокачивают кровь в большие артерии.</w:t>
      </w:r>
    </w:p>
    <w:p w:rsidR="0010003B" w:rsidRPr="0010003B" w:rsidRDefault="0010003B" w:rsidP="0010003B">
      <w:pPr>
        <w:shd w:val="clear" w:color="auto" w:fill="FFFFFF"/>
        <w:spacing w:after="30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 xml:space="preserve">При большом кровообращении левый желудочек нагнетает кровь в основную артерию (аорту). Из аорты насыщенная кислородом кровь поступает в капиллярную сеть через большие и малые артерии. Там кровь выделяет кислород, питательные вещества и другие важные вещества и поглощает углекислый газ и отходы. </w:t>
      </w:r>
      <w:proofErr w:type="gramStart"/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t>Кровь с низким содержанием кислорода собирается в венах и поступает через правый предсердий в правый желудочек.</w:t>
      </w:r>
      <w:proofErr w:type="gramEnd"/>
    </w:p>
    <w:p w:rsidR="0010003B" w:rsidRPr="0010003B" w:rsidRDefault="0010003B" w:rsidP="0010003B">
      <w:pPr>
        <w:shd w:val="clear" w:color="auto" w:fill="FFFFFF"/>
        <w:spacing w:after="300" w:line="240" w:lineRule="auto"/>
        <w:textAlignment w:val="baseline"/>
        <w:rPr>
          <w:rFonts w:ascii="Tahoma" w:eastAsia="Times New Roman" w:hAnsi="Tahoma" w:cs="Tahoma"/>
          <w:color w:val="383838"/>
          <w:sz w:val="23"/>
          <w:szCs w:val="23"/>
          <w:lang w:eastAsia="ru-RU"/>
        </w:rPr>
      </w:pPr>
      <w:r w:rsidRPr="0010003B">
        <w:rPr>
          <w:rFonts w:ascii="Tahoma" w:eastAsia="Times New Roman" w:hAnsi="Tahoma" w:cs="Tahoma"/>
          <w:color w:val="383838"/>
          <w:sz w:val="23"/>
          <w:szCs w:val="23"/>
          <w:lang w:eastAsia="ru-RU"/>
        </w:rPr>
        <w:lastRenderedPageBreak/>
        <w:t>Теперь начинается малый кругооборот: правая камера перекачивает кровь с низким содержанием кислорода в легочную артерию, которая разделяется на все меньшие артерии и капилляры. Капилляры, как тонкая сеть, охватывают легочные пузырьки, виноградные расширения в конце дыхательных путей. Здесь кровь выделяет углекислый газ и поглощает свежий кислород. Углекислый газ выдыхается дыхательным воздухом, в то время как насыщенная кислородом кровь течет через легочные вены и левый предсердий в левую камеру. При следующем биении сердца круг тела начинается заново.</w:t>
      </w:r>
    </w:p>
    <w:p w:rsidR="0010003B" w:rsidRPr="0010003B" w:rsidRDefault="0010003B" w:rsidP="0010003B">
      <w:pPr>
        <w:spacing w:line="240" w:lineRule="auto"/>
        <w:textAlignment w:val="baseline"/>
        <w:outlineLvl w:val="1"/>
        <w:rPr>
          <w:rFonts w:ascii="Tahoma" w:eastAsia="Times New Roman" w:hAnsi="Tahoma" w:cs="Tahoma"/>
          <w:color w:val="383838"/>
          <w:sz w:val="34"/>
          <w:szCs w:val="34"/>
          <w:lang w:eastAsia="ru-RU"/>
        </w:rPr>
      </w:pPr>
      <w:hyperlink r:id="rId10" w:tooltip="Ресурсы" w:history="1">
        <w:r w:rsidRPr="0010003B">
          <w:rPr>
            <w:rFonts w:ascii="Tahoma" w:eastAsia="Times New Roman" w:hAnsi="Tahoma" w:cs="Tahoma"/>
            <w:color w:val="585858"/>
            <w:sz w:val="34"/>
            <w:szCs w:val="34"/>
            <w:u w:val="single"/>
            <w:bdr w:val="none" w:sz="0" w:space="0" w:color="auto" w:frame="1"/>
            <w:lang w:eastAsia="ru-RU"/>
          </w:rPr>
          <w:t>Ресурсы</w:t>
        </w:r>
      </w:hyperlink>
    </w:p>
    <w:p w:rsidR="003C51C0" w:rsidRDefault="003C51C0">
      <w:bookmarkStart w:id="0" w:name="_GoBack"/>
      <w:bookmarkEnd w:id="0"/>
    </w:p>
    <w:sectPr w:rsidR="003C5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3B"/>
    <w:rsid w:val="0010003B"/>
    <w:rsid w:val="003C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7007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93297">
              <w:marLeft w:val="0"/>
              <w:marRight w:val="0"/>
              <w:marTop w:val="0"/>
              <w:marBottom w:val="300"/>
              <w:divBdr>
                <w:top w:val="single" w:sz="6" w:space="0" w:color="CFCFCF"/>
                <w:left w:val="single" w:sz="6" w:space="0" w:color="CFCFCF"/>
                <w:bottom w:val="single" w:sz="6" w:space="0" w:color="CFCFCF"/>
                <w:right w:val="single" w:sz="6" w:space="0" w:color="CFCFCF"/>
              </w:divBdr>
              <w:divsChild>
                <w:div w:id="12189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698887">
          <w:marLeft w:val="0"/>
          <w:marRight w:val="0"/>
          <w:marTop w:val="0"/>
          <w:marBottom w:val="300"/>
          <w:divBdr>
            <w:top w:val="single" w:sz="6" w:space="0" w:color="DADADA"/>
            <w:left w:val="single" w:sz="6" w:space="0" w:color="DADADA"/>
            <w:bottom w:val="single" w:sz="6" w:space="0" w:color="DADADA"/>
            <w:right w:val="single" w:sz="6" w:space="0" w:color="DADADA"/>
          </w:divBdr>
          <w:divsChild>
            <w:div w:id="805509780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</w:divBdr>
            </w:div>
          </w:divsChild>
        </w:div>
      </w:divsChild>
    </w:div>
    <w:div w:id="16146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5047">
          <w:marLeft w:val="0"/>
          <w:marRight w:val="0"/>
          <w:marTop w:val="7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undheitsinformation.de/wie-funktioniert-das-herz.2095.d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sundheitsinformation.de/der-menschliche-koerper.2025.de.html?filter*cat=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esundheitsinformation.de/wie-funktioniert-der-kreislauf.2097.de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sundheitsinformation.de/was-macht-das-blut.2249.d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781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dcterms:created xsi:type="dcterms:W3CDTF">2019-03-13T05:05:00Z</dcterms:created>
  <dcterms:modified xsi:type="dcterms:W3CDTF">2019-03-13T05:09:00Z</dcterms:modified>
</cp:coreProperties>
</file>