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25" w:rsidRPr="00844025" w:rsidRDefault="00844025" w:rsidP="00844025">
      <w:pPr>
        <w:keepNext/>
        <w:tabs>
          <w:tab w:val="left" w:pos="870"/>
          <w:tab w:val="center" w:pos="4677"/>
        </w:tabs>
        <w:spacing w:after="0"/>
        <w:jc w:val="center"/>
        <w:outlineLvl w:val="4"/>
        <w:rPr>
          <w:rFonts w:ascii="PT Astra Serif" w:hAnsi="PT Astra Serif"/>
          <w:sz w:val="20"/>
          <w:szCs w:val="20"/>
        </w:rPr>
      </w:pPr>
      <w:r w:rsidRPr="00844025">
        <w:rPr>
          <w:rFonts w:ascii="PT Astra Serif" w:hAnsi="PT Astra Serif"/>
          <w:sz w:val="20"/>
          <w:szCs w:val="20"/>
        </w:rPr>
        <w:t>МУНИЦИПАЛЬНОЕ ОБРАЗОВАНИЕ ГОРОД НОЯБРЬСК</w:t>
      </w:r>
    </w:p>
    <w:p w:rsidR="00844025" w:rsidRPr="00844025" w:rsidRDefault="00844025" w:rsidP="00844025">
      <w:pPr>
        <w:keepNext/>
        <w:tabs>
          <w:tab w:val="left" w:pos="870"/>
          <w:tab w:val="center" w:pos="4677"/>
        </w:tabs>
        <w:spacing w:after="0"/>
        <w:ind w:left="142"/>
        <w:jc w:val="center"/>
        <w:outlineLvl w:val="4"/>
        <w:rPr>
          <w:rFonts w:ascii="PT Astra Serif" w:hAnsi="PT Astra Serif"/>
          <w:sz w:val="20"/>
          <w:szCs w:val="20"/>
        </w:rPr>
      </w:pPr>
      <w:r w:rsidRPr="00844025">
        <w:rPr>
          <w:rFonts w:ascii="PT Astra Serif" w:hAnsi="PT Astra Serif"/>
          <w:sz w:val="20"/>
          <w:szCs w:val="20"/>
        </w:rPr>
        <w:t xml:space="preserve">МУНИЦИПАЛЬНОЕ АВТОНОМНОЕ ДОШКОЛЬНОЕ ОБРАЗОВАТЕЛЬНОЕ </w:t>
      </w:r>
    </w:p>
    <w:p w:rsidR="00844025" w:rsidRPr="00844025" w:rsidRDefault="00844025" w:rsidP="00844025">
      <w:pPr>
        <w:keepNext/>
        <w:tabs>
          <w:tab w:val="left" w:pos="870"/>
          <w:tab w:val="center" w:pos="4677"/>
        </w:tabs>
        <w:spacing w:after="0"/>
        <w:ind w:left="142"/>
        <w:jc w:val="center"/>
        <w:outlineLvl w:val="4"/>
        <w:rPr>
          <w:rFonts w:ascii="PT Astra Serif" w:hAnsi="PT Astra Serif"/>
          <w:sz w:val="20"/>
          <w:szCs w:val="20"/>
        </w:rPr>
      </w:pPr>
      <w:r w:rsidRPr="00844025">
        <w:rPr>
          <w:rFonts w:ascii="PT Astra Serif" w:hAnsi="PT Astra Serif"/>
          <w:sz w:val="20"/>
          <w:szCs w:val="20"/>
        </w:rPr>
        <w:t>УЧРЕЖДЕНИЕ  «СИНЕГЛАЗКА»</w:t>
      </w:r>
    </w:p>
    <w:p w:rsidR="00844025" w:rsidRPr="00844025" w:rsidRDefault="00844025" w:rsidP="00844025">
      <w:pPr>
        <w:keepNext/>
        <w:tabs>
          <w:tab w:val="left" w:pos="720"/>
        </w:tabs>
        <w:spacing w:after="0"/>
        <w:ind w:left="142"/>
        <w:jc w:val="center"/>
        <w:outlineLvl w:val="4"/>
        <w:rPr>
          <w:rFonts w:ascii="PT Astra Serif" w:hAnsi="PT Astra Serif"/>
          <w:sz w:val="20"/>
          <w:szCs w:val="20"/>
        </w:rPr>
      </w:pPr>
      <w:r w:rsidRPr="00844025">
        <w:rPr>
          <w:rFonts w:ascii="PT Astra Serif" w:hAnsi="PT Astra Serif"/>
          <w:sz w:val="20"/>
          <w:szCs w:val="20"/>
        </w:rPr>
        <w:t>МУНИЦИПАЛЬНОГО ОБРАЗОВАНИЯ ГОРОД НОЯБРЬСК</w:t>
      </w:r>
    </w:p>
    <w:p w:rsidR="00844025" w:rsidRPr="00844025" w:rsidRDefault="00844025" w:rsidP="00844025">
      <w:pPr>
        <w:spacing w:after="0"/>
        <w:ind w:firstLine="708"/>
        <w:jc w:val="center"/>
        <w:rPr>
          <w:rFonts w:ascii="PT Astra Serif" w:hAnsi="PT Astra Serif"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ind w:firstLine="708"/>
        <w:jc w:val="center"/>
        <w:rPr>
          <w:rFonts w:ascii="PT Astra Serif" w:hAnsi="PT Astra Serif"/>
          <w:b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jc w:val="center"/>
        <w:rPr>
          <w:rFonts w:ascii="PT Astra Serif" w:hAnsi="PT Astra Serif"/>
          <w:bCs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jc w:val="center"/>
        <w:rPr>
          <w:rFonts w:ascii="PT Astra Serif" w:hAnsi="PT Astra Serif"/>
          <w:bCs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jc w:val="center"/>
        <w:rPr>
          <w:rFonts w:ascii="PT Astra Serif" w:hAnsi="PT Astra Serif"/>
          <w:bCs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jc w:val="center"/>
        <w:rPr>
          <w:rFonts w:ascii="PT Astra Serif" w:hAnsi="PT Astra Serif"/>
          <w:bCs/>
          <w:sz w:val="30"/>
          <w:szCs w:val="30"/>
          <w:shd w:val="clear" w:color="auto" w:fill="FFFFFF"/>
        </w:rPr>
      </w:pPr>
    </w:p>
    <w:p w:rsidR="00844025" w:rsidRPr="00844025" w:rsidRDefault="00844025" w:rsidP="00844025">
      <w:pPr>
        <w:jc w:val="center"/>
        <w:rPr>
          <w:rFonts w:ascii="PT Astra Serif" w:hAnsi="PT Astra Serif"/>
          <w:bCs/>
          <w:sz w:val="30"/>
          <w:szCs w:val="30"/>
          <w:shd w:val="clear" w:color="auto" w:fill="FFFFFF"/>
        </w:rPr>
      </w:pPr>
    </w:p>
    <w:p w:rsidR="00844025" w:rsidRPr="00844025" w:rsidRDefault="00844025" w:rsidP="00844025">
      <w:pPr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32"/>
          <w:szCs w:val="32"/>
          <w:lang w:eastAsia="ru-RU"/>
        </w:rPr>
      </w:pPr>
      <w:r w:rsidRPr="00844025">
        <w:rPr>
          <w:rFonts w:ascii="PT Astra Serif" w:eastAsia="Times New Roman" w:hAnsi="PT Astra Serif" w:cs="Times New Roman"/>
          <w:sz w:val="32"/>
          <w:szCs w:val="32"/>
          <w:lang w:eastAsia="ru-RU"/>
        </w:rPr>
        <w:t xml:space="preserve">Методика </w:t>
      </w:r>
      <w:proofErr w:type="spellStart"/>
      <w:r w:rsidRPr="00844025">
        <w:rPr>
          <w:rFonts w:ascii="PT Astra Serif" w:eastAsia="Times New Roman" w:hAnsi="PT Astra Serif" w:cs="Times New Roman"/>
          <w:sz w:val="32"/>
          <w:szCs w:val="32"/>
          <w:lang w:eastAsia="ru-RU"/>
        </w:rPr>
        <w:t>Balametrics</w:t>
      </w:r>
      <w:proofErr w:type="spellEnd"/>
      <w:r w:rsidRPr="00844025">
        <w:rPr>
          <w:rFonts w:ascii="PT Astra Serif" w:eastAsia="Times New Roman" w:hAnsi="PT Astra Serif" w:cs="Times New Roman"/>
          <w:sz w:val="32"/>
          <w:szCs w:val="32"/>
          <w:lang w:eastAsia="ru-RU"/>
        </w:rPr>
        <w:t xml:space="preserve"> - программа мозжечковой стимуляции</w:t>
      </w:r>
      <w:r w:rsidRPr="00844025">
        <w:rPr>
          <w:rFonts w:ascii="PT Astra Serif" w:eastAsia="Times New Roman" w:hAnsi="PT Astra Serif" w:cs="Times New Roman"/>
          <w:sz w:val="32"/>
          <w:szCs w:val="32"/>
          <w:lang w:eastAsia="ru-RU"/>
        </w:rPr>
        <w:t>.</w:t>
      </w:r>
    </w:p>
    <w:p w:rsidR="00844025" w:rsidRPr="00844025" w:rsidRDefault="00844025" w:rsidP="00844025">
      <w:pPr>
        <w:ind w:firstLine="708"/>
        <w:jc w:val="center"/>
        <w:rPr>
          <w:rFonts w:ascii="PT Astra Serif" w:hAnsi="PT Astra Serif" w:cs="Times New Roman"/>
          <w:sz w:val="32"/>
          <w:szCs w:val="32"/>
          <w:shd w:val="clear" w:color="auto" w:fill="FFFFFF"/>
        </w:rPr>
      </w:pPr>
      <w:r w:rsidRPr="00844025">
        <w:rPr>
          <w:rFonts w:ascii="PT Astra Serif" w:hAnsi="PT Astra Serif" w:cs="Times New Roman"/>
          <w:sz w:val="32"/>
          <w:szCs w:val="32"/>
          <w:shd w:val="clear" w:color="auto" w:fill="FFFFFF"/>
        </w:rPr>
        <w:t>Метод двигательной нейропсихологической коррекции у дошкольников с общим недоразвитием речи.</w:t>
      </w:r>
    </w:p>
    <w:p w:rsidR="00844025" w:rsidRPr="00844025" w:rsidRDefault="00844025" w:rsidP="00844025">
      <w:pPr>
        <w:ind w:firstLine="708"/>
        <w:jc w:val="center"/>
        <w:rPr>
          <w:rFonts w:ascii="PT Astra Serif" w:hAnsi="PT Astra Serif"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rPr>
          <w:rFonts w:ascii="PT Astra Serif" w:hAnsi="PT Astra Serif"/>
          <w:i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spacing w:after="0" w:line="240" w:lineRule="auto"/>
        <w:rPr>
          <w:rFonts w:ascii="PT Astra Serif" w:hAnsi="PT Astra Serif"/>
          <w:i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spacing w:after="0" w:line="240" w:lineRule="auto"/>
        <w:rPr>
          <w:rFonts w:ascii="PT Astra Serif" w:hAnsi="PT Astra Serif"/>
          <w:i/>
          <w:sz w:val="24"/>
          <w:szCs w:val="24"/>
          <w:shd w:val="clear" w:color="auto" w:fill="FFFFFF"/>
        </w:rPr>
      </w:pPr>
    </w:p>
    <w:p w:rsidR="00844025" w:rsidRPr="00844025" w:rsidRDefault="00844025" w:rsidP="00844025">
      <w:pPr>
        <w:spacing w:after="0" w:line="240" w:lineRule="auto"/>
        <w:ind w:firstLine="708"/>
        <w:jc w:val="right"/>
        <w:rPr>
          <w:rFonts w:ascii="PT Astra Serif" w:hAnsi="PT Astra Serif"/>
          <w:b/>
          <w:sz w:val="24"/>
          <w:szCs w:val="24"/>
          <w:shd w:val="clear" w:color="auto" w:fill="FFFFFF"/>
        </w:rPr>
      </w:pPr>
      <w:r w:rsidRPr="00844025">
        <w:rPr>
          <w:rFonts w:ascii="PT Astra Serif" w:hAnsi="PT Astra Serif"/>
          <w:i/>
          <w:sz w:val="24"/>
          <w:szCs w:val="24"/>
          <w:shd w:val="clear" w:color="auto" w:fill="FFFFFF"/>
        </w:rPr>
        <w:t>Подготовила:</w:t>
      </w:r>
      <w:r w:rsidRPr="00844025">
        <w:rPr>
          <w:rFonts w:ascii="PT Astra Serif" w:hAnsi="PT Astra Serif"/>
          <w:b/>
          <w:sz w:val="24"/>
          <w:szCs w:val="24"/>
          <w:shd w:val="clear" w:color="auto" w:fill="FFFFFF"/>
        </w:rPr>
        <w:t xml:space="preserve"> </w:t>
      </w:r>
    </w:p>
    <w:p w:rsidR="00844025" w:rsidRPr="00844025" w:rsidRDefault="00844025" w:rsidP="00844025">
      <w:pPr>
        <w:spacing w:after="0" w:line="240" w:lineRule="auto"/>
        <w:ind w:firstLine="708"/>
        <w:jc w:val="right"/>
        <w:rPr>
          <w:rFonts w:ascii="PT Astra Serif" w:hAnsi="PT Astra Serif"/>
          <w:sz w:val="24"/>
          <w:szCs w:val="24"/>
          <w:shd w:val="clear" w:color="auto" w:fill="FFFFFF"/>
        </w:rPr>
      </w:pPr>
      <w:proofErr w:type="spellStart"/>
      <w:r w:rsidRPr="00844025">
        <w:rPr>
          <w:rFonts w:ascii="PT Astra Serif" w:hAnsi="PT Astra Serif"/>
          <w:sz w:val="24"/>
          <w:szCs w:val="24"/>
          <w:shd w:val="clear" w:color="auto" w:fill="FFFFFF"/>
        </w:rPr>
        <w:t>Сайкова</w:t>
      </w:r>
      <w:proofErr w:type="spellEnd"/>
      <w:r w:rsidRPr="00844025">
        <w:rPr>
          <w:rFonts w:ascii="PT Astra Serif" w:hAnsi="PT Astra Serif"/>
          <w:sz w:val="24"/>
          <w:szCs w:val="24"/>
          <w:shd w:val="clear" w:color="auto" w:fill="FFFFFF"/>
        </w:rPr>
        <w:t xml:space="preserve">  Е.В.,  учитель-логопед</w:t>
      </w:r>
    </w:p>
    <w:p w:rsidR="00844025" w:rsidRPr="00844025" w:rsidRDefault="00844025" w:rsidP="00844025">
      <w:pPr>
        <w:spacing w:after="0" w:line="240" w:lineRule="auto"/>
        <w:ind w:firstLine="708"/>
        <w:jc w:val="right"/>
        <w:rPr>
          <w:rFonts w:ascii="PT Astra Serif" w:hAnsi="PT Astra Serif"/>
          <w:sz w:val="24"/>
          <w:szCs w:val="24"/>
          <w:shd w:val="clear" w:color="auto" w:fill="FFFFFF"/>
        </w:rPr>
      </w:pPr>
      <w:r w:rsidRPr="00844025">
        <w:rPr>
          <w:rFonts w:ascii="PT Astra Serif" w:hAnsi="PT Astra Serif"/>
          <w:sz w:val="24"/>
          <w:szCs w:val="24"/>
          <w:shd w:val="clear" w:color="auto" w:fill="FFFFFF"/>
        </w:rPr>
        <w:t xml:space="preserve">первой квалификационной категории  </w:t>
      </w:r>
    </w:p>
    <w:p w:rsidR="00844025" w:rsidRPr="00844025" w:rsidRDefault="00844025" w:rsidP="00844025">
      <w:pPr>
        <w:spacing w:after="0" w:line="240" w:lineRule="auto"/>
        <w:ind w:firstLine="708"/>
        <w:jc w:val="right"/>
        <w:rPr>
          <w:rFonts w:ascii="PT Astra Serif" w:hAnsi="PT Astra Serif"/>
          <w:sz w:val="24"/>
          <w:szCs w:val="24"/>
          <w:shd w:val="clear" w:color="auto" w:fill="FFFFFF"/>
        </w:rPr>
      </w:pPr>
      <w:r w:rsidRPr="00844025">
        <w:rPr>
          <w:rFonts w:ascii="PT Astra Serif" w:hAnsi="PT Astra Serif"/>
          <w:sz w:val="24"/>
          <w:szCs w:val="24"/>
          <w:shd w:val="clear" w:color="auto" w:fill="FFFFFF"/>
        </w:rPr>
        <w:t>МАДОУ «Синеглазка».</w:t>
      </w:r>
    </w:p>
    <w:p w:rsidR="00844025" w:rsidRPr="00844025" w:rsidRDefault="00844025" w:rsidP="00844025">
      <w:pPr>
        <w:ind w:firstLine="708"/>
        <w:jc w:val="right"/>
        <w:rPr>
          <w:rFonts w:ascii="PT Astra Serif" w:hAnsi="PT Astra Serif"/>
          <w:b/>
          <w:sz w:val="24"/>
          <w:szCs w:val="24"/>
          <w:shd w:val="clear" w:color="auto" w:fill="FFFFFF"/>
        </w:rPr>
      </w:pPr>
    </w:p>
    <w:p w:rsidR="00844025" w:rsidRPr="00844025" w:rsidRDefault="00844025" w:rsidP="00844025">
      <w:pPr>
        <w:rPr>
          <w:rFonts w:ascii="PT Astra Serif" w:hAnsi="PT Astra Serif"/>
          <w:b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rPr>
          <w:rFonts w:ascii="PT Astra Serif" w:hAnsi="PT Astra Serif"/>
          <w:b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rPr>
          <w:rFonts w:ascii="PT Astra Serif" w:hAnsi="PT Astra Serif"/>
          <w:b/>
          <w:sz w:val="26"/>
          <w:szCs w:val="26"/>
          <w:shd w:val="clear" w:color="auto" w:fill="FFFFFF"/>
        </w:rPr>
      </w:pPr>
    </w:p>
    <w:p w:rsidR="00844025" w:rsidRPr="00844025" w:rsidRDefault="00844025" w:rsidP="00844025">
      <w:pPr>
        <w:rPr>
          <w:rFonts w:ascii="PT Astra Serif" w:hAnsi="PT Astra Serif"/>
          <w:b/>
          <w:sz w:val="20"/>
          <w:szCs w:val="20"/>
          <w:shd w:val="clear" w:color="auto" w:fill="FFFFFF"/>
        </w:rPr>
      </w:pPr>
    </w:p>
    <w:p w:rsidR="00844025" w:rsidRPr="00844025" w:rsidRDefault="00844025" w:rsidP="00844025">
      <w:pPr>
        <w:spacing w:after="0"/>
        <w:jc w:val="center"/>
        <w:rPr>
          <w:rFonts w:ascii="PT Astra Serif" w:hAnsi="PT Astra Serif"/>
          <w:sz w:val="20"/>
          <w:szCs w:val="20"/>
          <w:shd w:val="clear" w:color="auto" w:fill="FFFFFF"/>
        </w:rPr>
      </w:pPr>
    </w:p>
    <w:p w:rsidR="00844025" w:rsidRPr="00844025" w:rsidRDefault="00844025" w:rsidP="00844025">
      <w:pPr>
        <w:spacing w:after="0"/>
        <w:jc w:val="center"/>
        <w:rPr>
          <w:rFonts w:ascii="PT Astra Serif" w:hAnsi="PT Astra Serif"/>
          <w:sz w:val="20"/>
          <w:szCs w:val="20"/>
          <w:shd w:val="clear" w:color="auto" w:fill="FFFFFF"/>
        </w:rPr>
      </w:pPr>
    </w:p>
    <w:p w:rsidR="00844025" w:rsidRPr="00844025" w:rsidRDefault="00844025" w:rsidP="00844025">
      <w:pPr>
        <w:spacing w:after="0"/>
        <w:jc w:val="center"/>
        <w:rPr>
          <w:rFonts w:ascii="PT Astra Serif" w:hAnsi="PT Astra Serif"/>
          <w:sz w:val="20"/>
          <w:szCs w:val="20"/>
          <w:shd w:val="clear" w:color="auto" w:fill="FFFFFF"/>
        </w:rPr>
      </w:pPr>
      <w:r w:rsidRPr="00844025">
        <w:rPr>
          <w:rFonts w:ascii="PT Astra Serif" w:hAnsi="PT Astra Serif"/>
          <w:sz w:val="20"/>
          <w:szCs w:val="20"/>
          <w:shd w:val="clear" w:color="auto" w:fill="FFFFFF"/>
        </w:rPr>
        <w:t>Ноябрьск</w:t>
      </w:r>
    </w:p>
    <w:p w:rsidR="00844025" w:rsidRPr="00844025" w:rsidRDefault="00844025" w:rsidP="00844025">
      <w:pPr>
        <w:spacing w:after="0"/>
        <w:jc w:val="center"/>
        <w:rPr>
          <w:rFonts w:ascii="PT Astra Serif" w:hAnsi="PT Astra Serif"/>
          <w:sz w:val="20"/>
          <w:szCs w:val="20"/>
          <w:shd w:val="clear" w:color="auto" w:fill="FFFFFF"/>
        </w:rPr>
      </w:pPr>
      <w:r w:rsidRPr="00844025">
        <w:rPr>
          <w:rFonts w:ascii="PT Astra Serif" w:hAnsi="PT Astra Serif"/>
          <w:sz w:val="20"/>
          <w:szCs w:val="20"/>
          <w:shd w:val="clear" w:color="auto" w:fill="FFFFFF"/>
        </w:rPr>
        <w:t>2021</w:t>
      </w:r>
      <w:r w:rsidRPr="00844025">
        <w:rPr>
          <w:rFonts w:ascii="PT Astra Serif" w:hAnsi="PT Astra Serif"/>
          <w:sz w:val="20"/>
          <w:szCs w:val="20"/>
          <w:shd w:val="clear" w:color="auto" w:fill="FFFFFF"/>
        </w:rPr>
        <w:t xml:space="preserve"> г.</w:t>
      </w:r>
    </w:p>
    <w:p w:rsidR="00844025" w:rsidRPr="00844025" w:rsidRDefault="00844025" w:rsidP="00844025">
      <w:pPr>
        <w:rPr>
          <w:rFonts w:ascii="PT Astra Serif" w:hAnsi="PT Astra Serif"/>
        </w:rPr>
      </w:pPr>
    </w:p>
    <w:p w:rsidR="00844025" w:rsidRPr="00844025" w:rsidRDefault="00844025" w:rsidP="0041213F">
      <w:pPr>
        <w:spacing w:after="0" w:line="240" w:lineRule="auto"/>
        <w:jc w:val="center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</w:p>
    <w:p w:rsidR="00844025" w:rsidRPr="00844025" w:rsidRDefault="00844025" w:rsidP="0041213F">
      <w:pPr>
        <w:spacing w:after="0" w:line="240" w:lineRule="auto"/>
        <w:jc w:val="center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</w:p>
    <w:p w:rsidR="00844025" w:rsidRPr="00844025" w:rsidRDefault="00844025" w:rsidP="0041213F">
      <w:pPr>
        <w:spacing w:after="0" w:line="240" w:lineRule="auto"/>
        <w:jc w:val="center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</w:p>
    <w:p w:rsidR="00844025" w:rsidRPr="00844025" w:rsidRDefault="00844025" w:rsidP="0041213F">
      <w:pPr>
        <w:spacing w:after="0" w:line="240" w:lineRule="auto"/>
        <w:jc w:val="center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</w:p>
    <w:p w:rsidR="00844025" w:rsidRPr="00844025" w:rsidRDefault="00844025" w:rsidP="0041213F">
      <w:pPr>
        <w:spacing w:after="0" w:line="240" w:lineRule="auto"/>
        <w:jc w:val="center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</w:p>
    <w:p w:rsidR="00844025" w:rsidRPr="00844025" w:rsidRDefault="00844025" w:rsidP="0041213F">
      <w:pPr>
        <w:spacing w:after="0" w:line="240" w:lineRule="auto"/>
        <w:jc w:val="center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</w:p>
    <w:p w:rsidR="006715F5" w:rsidRPr="00844025" w:rsidRDefault="006715F5" w:rsidP="0041213F">
      <w:pPr>
        <w:spacing w:after="0" w:line="240" w:lineRule="auto"/>
        <w:jc w:val="center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b/>
          <w:sz w:val="26"/>
          <w:szCs w:val="26"/>
          <w:lang w:eastAsia="ru-RU"/>
        </w:rPr>
        <w:t xml:space="preserve">Методика </w:t>
      </w:r>
      <w:proofErr w:type="spellStart"/>
      <w:r w:rsidRPr="00844025">
        <w:rPr>
          <w:rFonts w:ascii="PT Astra Serif" w:eastAsia="Times New Roman" w:hAnsi="PT Astra Serif" w:cs="Arial"/>
          <w:b/>
          <w:sz w:val="26"/>
          <w:szCs w:val="26"/>
          <w:lang w:eastAsia="ru-RU"/>
        </w:rPr>
        <w:t>Balametrics</w:t>
      </w:r>
      <w:proofErr w:type="spellEnd"/>
      <w:r w:rsidRPr="00844025">
        <w:rPr>
          <w:rFonts w:ascii="PT Astra Serif" w:eastAsia="Times New Roman" w:hAnsi="PT Astra Serif" w:cs="Arial"/>
          <w:b/>
          <w:sz w:val="26"/>
          <w:szCs w:val="26"/>
          <w:lang w:eastAsia="ru-RU"/>
        </w:rPr>
        <w:t xml:space="preserve"> - программа мозжечковой стимуляции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690660F1" wp14:editId="34C1F85C">
            <wp:simplePos x="0" y="0"/>
            <wp:positionH relativeFrom="column">
              <wp:posOffset>-165735</wp:posOffset>
            </wp:positionH>
            <wp:positionV relativeFrom="paragraph">
              <wp:posOffset>213360</wp:posOffset>
            </wp:positionV>
            <wp:extent cx="3248025" cy="2673985"/>
            <wp:effectExtent l="0" t="0" r="9525" b="0"/>
            <wp:wrapSquare wrapText="bothSides"/>
            <wp:docPr id="1" name="Рисунок 1" descr="Методика Balametr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тодика Balametrics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7" t="3948" r="10981"/>
                    <a:stretch/>
                  </pic:blipFill>
                  <pic:spPr bwMode="auto">
                    <a:xfrm>
                      <a:off x="0" y="0"/>
                      <a:ext cx="3248025" cy="26739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С множеством проблем  сталкиваются родители детей, испытывающих трудности в школе. Кто-то из ребят рассеян и непоседлив, кто-то драчлив или, наоборот, излишне робок, кто-то не может наладить контакты с учителями и сверстниками, а кому-то непросто освоить учебную программу. Для таких детей и их родителей разработан целый ряд программ и упражнений, дающих возможность выправить ситуацию, помочь в преодолении возникающих сложностей.  Уже в дошкольном образовательном учреждении в группах компенсирующей направленности педагоги начали работу в данном направлении для профилактики всех вышеперечисленных проблем. 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Мы постоянно работаем над расширением и совершенствованием нашего арсенала и сегодня рады сообщить, что на вооружении наших специалистов появились новые методики, позволяющие эффективно и надежно решать проблемы, мешающие нормальному развитию вашего ребенка, успешному его обучению и общению. Речь идет о </w:t>
      </w:r>
      <w:proofErr w:type="gram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таких</w:t>
      </w:r>
      <w:proofErr w:type="gram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методике </w:t>
      </w: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Balametrics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. 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Методика </w:t>
      </w:r>
      <w:proofErr w:type="spellStart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Balametrics</w:t>
      </w:r>
      <w:proofErr w:type="spellEnd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 – или как ее еще называют </w:t>
      </w:r>
      <w:proofErr w:type="spellStart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Learning</w:t>
      </w:r>
      <w:proofErr w:type="spellEnd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Breakthrough</w:t>
      </w:r>
      <w:proofErr w:type="spellEnd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Program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 – была разработана в США. Ее автором стал доктор педагогических наук Фрэнк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Белгау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. Работая в школе с детьми, </w:t>
      </w: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многие из которых страдали от различных расстройств, мешавших нормальному освоению необходимых навыков (в частности, чтения)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, он заметил, что </w:t>
      </w: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те из ребят, кто на переменках играл в игры, требующие большой координации и баланса, были более успешны в учебе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.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Будучи профессиональным психологом, доктор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Белгау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знал, что </w:t>
      </w: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в мозгу человека за координацию и равновесие отвечает мозжечок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. Поэтому он предположил, что высокая академическая успеваемость связана с работой этого органа.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Мозжечок человека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 – чрезвычайно важный и загадочный орган. Известно, например, что он содержит больше нервных клеток, чем все остальные отделы мозга. Зачем же понадобилось природе размещать больше половины объема мозга в этом небольшом его участке?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Ученые очень долго не могли понять этой загадки, тем более</w:t>
      </w:r>
      <w:proofErr w:type="gram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,</w:t>
      </w:r>
      <w:proofErr w:type="gram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что они считали, будто функции мозжечка ограничены лишь поддержанием равновесия, управлением движения глаз и общей координацией движений. Но исследования, проведенные за последние несколько десятилетий, заставили специалистов пересмотреть роль мозжечка.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Мозжечок связан со всеми структурами нервной системы человека. Червь мозжечка участвует в регуляции эмоций и внимания, он же связан с вестибулярной системой мозга, которая отвечает за равновесие и координацию движений тела.</w:t>
      </w:r>
    </w:p>
    <w:p w:rsidR="00947FB0" w:rsidRPr="00844025" w:rsidRDefault="00947FB0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Полушария мозжечка активно учувствуют в формировании двигательных навыков и развития умственных способностей человека. Обратная связь мозжечка к лобным долям помогает интегрировать сенсорное восприятие с двигательными актами, 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lastRenderedPageBreak/>
        <w:t xml:space="preserve">связывает эмоциональные реакции, языковую способность, способность планировать свои действия друг с другом. </w:t>
      </w:r>
    </w:p>
    <w:p w:rsidR="006715F5" w:rsidRPr="00844025" w:rsidRDefault="006715F5" w:rsidP="0041213F">
      <w:pPr>
        <w:spacing w:after="0" w:line="240" w:lineRule="auto"/>
        <w:ind w:firstLine="708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Таким образом, становится ясно, что мозжечок отвечает за процессы обучения – в самом широком смысле этого слова, буквально всему. От </w:t>
      </w: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его работы</w:t>
      </w:r>
      <w:r w:rsidR="00947FB0"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, </w:t>
      </w: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 зависит в том числе</w:t>
      </w:r>
      <w:r w:rsidR="00947FB0"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, </w:t>
      </w:r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 xml:space="preserve"> и нормальное интеллектуальное, речевое, эмоциональное развитие ребенка.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Это понимание и стало основой методики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Balametrics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доктора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Белгау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, которая также называется </w:t>
      </w:r>
      <w:r w:rsidR="003B1609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«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Программой мозжечковой стимуляции</w:t>
      </w:r>
      <w:r w:rsidR="003B1609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»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. Им был разработан комплекс специальных упражнений с балансировочной доской, разновесными мешочками, мячами на веревках и другим несложным оборудованием. В ходе упражнений дети должны балансировать на доске и одновременно поворачивать тело вправо-влево, перекидывать мешочки из руки в руку, отбивать и ловить мяч, стараться попасть мячом в цель и т.п. Это способствует мощной стимуляции мозжечкового отдела головного мозга ребенка, лобных отделов, стволовых структур, периферической нервной системы, активизирует моторные и речевые центры. В результате у ребенка развивается координация, общая моторика, нормализуется формирование эмоционально-волевой сферы, происходит заметная коррекция поведения, речи.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По мнению большинства специалистов, методика мозжечковой стимуляции Ф.</w:t>
      </w:r>
      <w:r w:rsidR="00947FB0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Белгау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имеет широкий спектр применения в коррекции различных нарушений, способствует нормализации работы и развитию мозга и имеет мало противопоказаний.</w:t>
      </w:r>
    </w:p>
    <w:p w:rsidR="00947FB0" w:rsidRPr="00844025" w:rsidRDefault="00947FB0" w:rsidP="0041213F">
      <w:pPr>
        <w:spacing w:after="0" w:line="240" w:lineRule="auto"/>
        <w:ind w:firstLine="708"/>
        <w:jc w:val="both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b/>
          <w:sz w:val="26"/>
          <w:szCs w:val="26"/>
          <w:lang w:eastAsia="ru-RU"/>
        </w:rPr>
        <w:t>Эта методика доказала свою эффективность в помощи детям с такими особенностями развития, как:</w:t>
      </w:r>
    </w:p>
    <w:p w:rsidR="006715F5" w:rsidRPr="00844025" w:rsidRDefault="006715F5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ребенок поздно начал ходить или говорить, пропустил в развитии стадию ползания;</w:t>
      </w:r>
    </w:p>
    <w:p w:rsidR="006715F5" w:rsidRPr="00844025" w:rsidRDefault="006715F5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ребенок быстро возбуждается и утомляется, испытывает трудности в самоконтроле;</w:t>
      </w:r>
    </w:p>
    <w:p w:rsidR="00947FB0" w:rsidRPr="00844025" w:rsidRDefault="006715F5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ребенок часто отвлекается на посторонние раздражители, испытывает трудности в концентрации внимания;</w:t>
      </w:r>
    </w:p>
    <w:p w:rsidR="00947FB0" w:rsidRPr="00844025" w:rsidRDefault="006715F5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у ребенка него плохая память;</w:t>
      </w:r>
    </w:p>
    <w:p w:rsidR="00947FB0" w:rsidRPr="00844025" w:rsidRDefault="003B1609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</w:t>
      </w:r>
      <w:r w:rsidR="006715F5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у ребенка поведенческие нарушения, частые перепады настроения, импульсивность;</w:t>
      </w:r>
    </w:p>
    <w:p w:rsidR="00947FB0" w:rsidRPr="00844025" w:rsidRDefault="006715F5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у ребенка сниженная школьная успеваемость, трудности в усвоении школьной программы;</w:t>
      </w:r>
    </w:p>
    <w:p w:rsidR="00947FB0" w:rsidRPr="00844025" w:rsidRDefault="006715F5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у ребенка отставание в развитии моторики, моторная неловкость;</w:t>
      </w:r>
    </w:p>
    <w:p w:rsidR="006715F5" w:rsidRPr="00844025" w:rsidRDefault="006715F5" w:rsidP="0041213F">
      <w:pPr>
        <w:pStyle w:val="a5"/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у ребенка нарушение координации (неуклюжесть,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раскоординированность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).</w:t>
      </w:r>
    </w:p>
    <w:p w:rsidR="00947FB0" w:rsidRPr="00844025" w:rsidRDefault="00947FB0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</w:p>
    <w:p w:rsidR="00947FB0" w:rsidRPr="00844025" w:rsidRDefault="00947FB0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b/>
          <w:sz w:val="26"/>
          <w:szCs w:val="26"/>
          <w:lang w:eastAsia="ru-RU"/>
        </w:rPr>
        <w:t xml:space="preserve">Занятия по методике </w:t>
      </w:r>
      <w:proofErr w:type="spellStart"/>
      <w:r w:rsidRPr="00844025">
        <w:rPr>
          <w:rFonts w:ascii="PT Astra Serif" w:eastAsia="Times New Roman" w:hAnsi="PT Astra Serif" w:cs="Arial"/>
          <w:b/>
          <w:sz w:val="26"/>
          <w:szCs w:val="26"/>
          <w:lang w:val="en-US" w:eastAsia="ru-RU"/>
        </w:rPr>
        <w:t>Balametrics</w:t>
      </w:r>
      <w:proofErr w:type="spellEnd"/>
      <w:r w:rsidRPr="00844025">
        <w:rPr>
          <w:rFonts w:ascii="PT Astra Serif" w:eastAsia="Times New Roman" w:hAnsi="PT Astra Serif" w:cs="Arial"/>
          <w:b/>
          <w:sz w:val="26"/>
          <w:szCs w:val="26"/>
          <w:lang w:eastAsia="ru-RU"/>
        </w:rPr>
        <w:t xml:space="preserve"> помогут ребенку:</w:t>
      </w:r>
    </w:p>
    <w:p w:rsidR="00947FB0" w:rsidRPr="00844025" w:rsidRDefault="006715F5" w:rsidP="0041213F">
      <w:pPr>
        <w:pStyle w:val="a5"/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лучше концентрировать и удерживать внимание,</w:t>
      </w:r>
    </w:p>
    <w:p w:rsidR="00947FB0" w:rsidRPr="00844025" w:rsidRDefault="006715F5" w:rsidP="0041213F">
      <w:pPr>
        <w:pStyle w:val="a5"/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легче переносить школьные нагрузки и стать более работоспособным,</w:t>
      </w:r>
    </w:p>
    <w:p w:rsidR="00947FB0" w:rsidRPr="00844025" w:rsidRDefault="006715F5" w:rsidP="0041213F">
      <w:pPr>
        <w:pStyle w:val="a5"/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радикально улучшить все виды памяти (зрительной, зрительно-пространственной, звуковой, образной, двигательной),</w:t>
      </w:r>
    </w:p>
    <w:p w:rsidR="00947FB0" w:rsidRPr="00844025" w:rsidRDefault="006715F5" w:rsidP="0041213F">
      <w:pPr>
        <w:pStyle w:val="a5"/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развить интеллектуальные и логические способности и способности к планированию и контролю своей деятельности,</w:t>
      </w:r>
    </w:p>
    <w:p w:rsidR="00947FB0" w:rsidRPr="00844025" w:rsidRDefault="006715F5" w:rsidP="0041213F">
      <w:pPr>
        <w:pStyle w:val="a5"/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улучшить зрительно-моторную координацию, скорость реакции, ловкость;</w:t>
      </w:r>
    </w:p>
    <w:p w:rsidR="006715F5" w:rsidRPr="00844025" w:rsidRDefault="006715F5" w:rsidP="0041213F">
      <w:pPr>
        <w:pStyle w:val="a5"/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развить пространственное восприятие и воображение.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lastRenderedPageBreak/>
        <w:t>Достижения во всех этих сферах положительно скажутся на общем развитии и эмоцио</w:t>
      </w:r>
      <w:r w:rsidR="00947FB0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нальном самочувствии ребенка. Ребенок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станет ощущать себя более гармонично, его эмоционально-волевая сфера будет более сбалансирована. Нормализуется поведение, повысится самооценка, что позволит заложить надежные основы полноценной, разносторонне развитой личности.</w:t>
      </w:r>
    </w:p>
    <w:p w:rsidR="00947FB0" w:rsidRPr="00844025" w:rsidRDefault="00947FB0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</w:p>
    <w:p w:rsidR="00947FB0" w:rsidRPr="00844025" w:rsidRDefault="00947FB0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b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b/>
          <w:sz w:val="26"/>
          <w:szCs w:val="26"/>
          <w:lang w:eastAsia="ru-RU"/>
        </w:rPr>
        <w:t xml:space="preserve">Если у ребенка один из следующих диагнозов: </w:t>
      </w:r>
    </w:p>
    <w:p w:rsidR="00947FB0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синдром дефицита внимания и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гиперактивности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(СДВГ);</w:t>
      </w:r>
    </w:p>
    <w:p w:rsidR="00947FB0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минимальная мозговая дисфункция (ММД);</w:t>
      </w:r>
      <w:r w:rsidR="00947FB0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\</w:t>
      </w:r>
    </w:p>
    <w:p w:rsidR="00947FB0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задержка речевого развития (ЗРР) разной степени тяжести;</w:t>
      </w:r>
    </w:p>
    <w:p w:rsidR="00947FB0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задержка психического развития (ЗПР) и задержка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психо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-речевого развития (ЗПРР);</w:t>
      </w:r>
    </w:p>
    <w:p w:rsidR="00947FB0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дислексия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и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дизграфия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;</w:t>
      </w:r>
    </w:p>
    <w:p w:rsidR="00947FB0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аутизм и расстройства аутистического спектра;</w:t>
      </w:r>
    </w:p>
    <w:p w:rsidR="00947FB0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синдром </w:t>
      </w: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Аспергера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;</w:t>
      </w:r>
    </w:p>
    <w:p w:rsidR="006715F5" w:rsidRPr="00844025" w:rsidRDefault="006715F5" w:rsidP="0041213F">
      <w:pPr>
        <w:pStyle w:val="a5"/>
        <w:numPr>
          <w:ilvl w:val="0"/>
          <w:numId w:val="3"/>
        </w:numPr>
        <w:spacing w:after="0" w:line="240" w:lineRule="auto"/>
        <w:ind w:left="0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proofErr w:type="spellStart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логоневроз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(заикание)</w:t>
      </w:r>
    </w:p>
    <w:p w:rsidR="006715F5" w:rsidRPr="00844025" w:rsidRDefault="006715F5" w:rsidP="0041213F">
      <w:pPr>
        <w:spacing w:after="0" w:line="240" w:lineRule="auto"/>
        <w:jc w:val="both"/>
        <w:textAlignment w:val="baseline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рекомендуем подумать над тем, чтобы </w:t>
      </w:r>
      <w:r w:rsidR="00947FB0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включить в занятия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</w:t>
      </w:r>
      <w:r w:rsidR="00947FB0"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элементы упражнений </w:t>
      </w:r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по методике </w:t>
      </w:r>
      <w:proofErr w:type="spellStart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Balametrics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>.</w:t>
      </w:r>
    </w:p>
    <w:p w:rsidR="00083359" w:rsidRPr="00844025" w:rsidRDefault="00083359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844025" w:rsidRPr="00844025" w:rsidRDefault="00844025" w:rsidP="00844025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844025" w:rsidRPr="00844025" w:rsidRDefault="00844025" w:rsidP="00844025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844025">
        <w:rPr>
          <w:rFonts w:ascii="PT Astra Serif" w:hAnsi="PT Astra Serif"/>
          <w:b/>
          <w:sz w:val="26"/>
          <w:szCs w:val="26"/>
        </w:rPr>
        <w:t>«</w:t>
      </w:r>
      <w:proofErr w:type="spellStart"/>
      <w:r w:rsidRPr="00844025">
        <w:rPr>
          <w:rFonts w:ascii="PT Astra Serif" w:eastAsia="Times New Roman" w:hAnsi="PT Astra Serif" w:cs="Arial"/>
          <w:b/>
          <w:bCs/>
          <w:sz w:val="26"/>
          <w:szCs w:val="26"/>
          <w:bdr w:val="none" w:sz="0" w:space="0" w:color="auto" w:frame="1"/>
          <w:lang w:eastAsia="ru-RU"/>
        </w:rPr>
        <w:t>Balametrics</w:t>
      </w:r>
      <w:proofErr w:type="spellEnd"/>
      <w:r w:rsidRPr="0084402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 </w:t>
      </w:r>
      <w:r w:rsidRPr="00844025">
        <w:rPr>
          <w:rFonts w:ascii="PT Astra Serif" w:hAnsi="PT Astra Serif"/>
          <w:b/>
          <w:sz w:val="26"/>
          <w:szCs w:val="26"/>
        </w:rPr>
        <w:t>в логопедической работе с детьми дошкольного возраста».</w:t>
      </w:r>
    </w:p>
    <w:p w:rsidR="00844025" w:rsidRPr="00844025" w:rsidRDefault="00844025" w:rsidP="00844025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Одним из инновационных методов коррекции различных нарушений в речевом и интеллектуальном развитии является мозжечковая стимуляция. Не смотря на то, что применяется он всего пару десятилетий, специалисты видят за ним большое будущее, называя его «ключом ко всему обучению».</w:t>
      </w:r>
    </w:p>
    <w:p w:rsidR="00844025" w:rsidRPr="00844025" w:rsidRDefault="00844025" w:rsidP="00844025">
      <w:pPr>
        <w:pStyle w:val="c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i/>
          <w:sz w:val="26"/>
          <w:szCs w:val="26"/>
          <w:u w:val="single"/>
        </w:rPr>
      </w:pPr>
      <w:r w:rsidRPr="00844025">
        <w:rPr>
          <w:rStyle w:val="c0"/>
          <w:rFonts w:ascii="PT Astra Serif" w:hAnsi="PT Astra Serif"/>
          <w:bCs/>
          <w:i/>
          <w:sz w:val="26"/>
          <w:szCs w:val="26"/>
          <w:u w:val="single"/>
        </w:rPr>
        <w:t>Упражнения на балансирующей доске.</w:t>
      </w:r>
    </w:p>
    <w:p w:rsidR="00844025" w:rsidRPr="00844025" w:rsidRDefault="00844025" w:rsidP="00844025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844025">
        <w:rPr>
          <w:noProof/>
        </w:rPr>
        <w:drawing>
          <wp:anchor distT="0" distB="0" distL="114300" distR="114300" simplePos="0" relativeHeight="251665408" behindDoc="0" locked="0" layoutInCell="1" allowOverlap="1" wp14:anchorId="6BC1619F" wp14:editId="74CAFBC2">
            <wp:simplePos x="0" y="0"/>
            <wp:positionH relativeFrom="column">
              <wp:posOffset>2682240</wp:posOffset>
            </wp:positionH>
            <wp:positionV relativeFrom="paragraph">
              <wp:posOffset>750570</wp:posOffset>
            </wp:positionV>
            <wp:extent cx="3486785" cy="2009775"/>
            <wp:effectExtent l="0" t="0" r="0" b="9525"/>
            <wp:wrapSquare wrapText="bothSides"/>
            <wp:docPr id="4" name="Рисунок 4" descr="https://www.derbalancier.ru/Images/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erbalancier.ru/Images/se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785" cy="200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025">
        <w:rPr>
          <w:rStyle w:val="c2"/>
          <w:rFonts w:ascii="PT Astra Serif" w:hAnsi="PT Astra Serif"/>
          <w:sz w:val="26"/>
          <w:szCs w:val="26"/>
        </w:rPr>
        <w:t>Программу мозжечковой стимуляции (</w:t>
      </w:r>
      <w:proofErr w:type="spellStart"/>
      <w:r w:rsidRPr="00844025">
        <w:rPr>
          <w:rStyle w:val="c2"/>
          <w:rFonts w:ascii="PT Astra Serif" w:hAnsi="PT Astra Serif"/>
          <w:sz w:val="26"/>
          <w:szCs w:val="26"/>
        </w:rPr>
        <w:t>Balametrics</w:t>
      </w:r>
      <w:proofErr w:type="spellEnd"/>
      <w:r w:rsidRPr="00844025">
        <w:rPr>
          <w:rStyle w:val="c2"/>
          <w:rFonts w:ascii="PT Astra Serif" w:hAnsi="PT Astra Serif"/>
          <w:sz w:val="26"/>
          <w:szCs w:val="26"/>
        </w:rPr>
        <w:t xml:space="preserve">) разработал более 30 лет назад американский доктор Френком </w:t>
      </w:r>
      <w:proofErr w:type="spellStart"/>
      <w:r w:rsidRPr="00844025">
        <w:rPr>
          <w:rStyle w:val="c2"/>
          <w:rFonts w:ascii="PT Astra Serif" w:hAnsi="PT Astra Serif"/>
          <w:sz w:val="26"/>
          <w:szCs w:val="26"/>
        </w:rPr>
        <w:t>Бильгоу</w:t>
      </w:r>
      <w:proofErr w:type="spellEnd"/>
      <w:r w:rsidRPr="00844025">
        <w:rPr>
          <w:rStyle w:val="c2"/>
          <w:rFonts w:ascii="PT Astra Serif" w:hAnsi="PT Astra Serif"/>
          <w:sz w:val="26"/>
          <w:szCs w:val="26"/>
        </w:rPr>
        <w:t xml:space="preserve">.  Для работы над стимуляцией мозжечка применяется специально разработанное устройство — балансирующая доска </w:t>
      </w:r>
      <w:proofErr w:type="spellStart"/>
      <w:r w:rsidRPr="00844025">
        <w:rPr>
          <w:rStyle w:val="c2"/>
          <w:rFonts w:ascii="PT Astra Serif" w:hAnsi="PT Astra Serif"/>
          <w:sz w:val="26"/>
          <w:szCs w:val="26"/>
        </w:rPr>
        <w:t>Бильгоу</w:t>
      </w:r>
      <w:proofErr w:type="spellEnd"/>
      <w:r w:rsidRPr="00844025">
        <w:rPr>
          <w:rStyle w:val="c2"/>
          <w:rFonts w:ascii="PT Astra Serif" w:hAnsi="PT Astra Serif"/>
          <w:sz w:val="26"/>
          <w:szCs w:val="26"/>
        </w:rPr>
        <w:t>.</w:t>
      </w:r>
    </w:p>
    <w:p w:rsidR="00844025" w:rsidRPr="00844025" w:rsidRDefault="00844025" w:rsidP="00844025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rFonts w:ascii="PT Astra Serif" w:hAnsi="PT Astra Serif"/>
          <w:sz w:val="26"/>
          <w:szCs w:val="26"/>
        </w:rPr>
      </w:pPr>
      <w:r w:rsidRPr="00844025">
        <w:rPr>
          <w:rStyle w:val="c2"/>
          <w:rFonts w:ascii="PT Astra Serif" w:hAnsi="PT Astra Serif"/>
          <w:sz w:val="26"/>
          <w:szCs w:val="26"/>
        </w:rPr>
        <w:t xml:space="preserve">В нашем ДОУ для работы над стимуляцией мозжечка было </w:t>
      </w:r>
      <w:proofErr w:type="spellStart"/>
      <w:r w:rsidRPr="00844025">
        <w:rPr>
          <w:rStyle w:val="c2"/>
          <w:rFonts w:ascii="PT Astra Serif" w:hAnsi="PT Astra Serif"/>
          <w:sz w:val="26"/>
          <w:szCs w:val="26"/>
        </w:rPr>
        <w:t>приобретённо</w:t>
      </w:r>
      <w:proofErr w:type="spellEnd"/>
      <w:r w:rsidRPr="00844025">
        <w:rPr>
          <w:rStyle w:val="c2"/>
          <w:rFonts w:ascii="PT Astra Serif" w:hAnsi="PT Astra Serif"/>
          <w:sz w:val="26"/>
          <w:szCs w:val="26"/>
        </w:rPr>
        <w:t xml:space="preserve">   специально разработанное устройство - балансирующая доска «</w:t>
      </w:r>
      <w:proofErr w:type="spellStart"/>
      <w:r w:rsidRPr="00844025">
        <w:rPr>
          <w:rStyle w:val="c2"/>
          <w:rFonts w:ascii="PT Astra Serif" w:hAnsi="PT Astra Serif"/>
          <w:sz w:val="26"/>
          <w:szCs w:val="26"/>
        </w:rPr>
        <w:t>Баламетрикс</w:t>
      </w:r>
      <w:proofErr w:type="spellEnd"/>
      <w:r w:rsidRPr="00844025">
        <w:rPr>
          <w:rStyle w:val="c2"/>
          <w:rFonts w:ascii="PT Astra Serif" w:hAnsi="PT Astra Serif"/>
          <w:sz w:val="26"/>
          <w:szCs w:val="26"/>
        </w:rPr>
        <w:t xml:space="preserve">». Это доска на круглой основе, напоминающая конструкцию детской качалки. </w:t>
      </w:r>
    </w:p>
    <w:p w:rsidR="00844025" w:rsidRPr="00844025" w:rsidRDefault="00844025" w:rsidP="00844025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rFonts w:ascii="PT Astra Serif" w:hAnsi="PT Astra Serif"/>
          <w:sz w:val="26"/>
          <w:szCs w:val="26"/>
          <w:u w:val="single"/>
        </w:rPr>
      </w:pPr>
      <w:r w:rsidRPr="00844025">
        <w:rPr>
          <w:rStyle w:val="c2"/>
          <w:rFonts w:ascii="PT Astra Serif" w:hAnsi="PT Astra Serif"/>
          <w:sz w:val="26"/>
          <w:szCs w:val="26"/>
          <w:u w:val="single"/>
        </w:rPr>
        <w:t xml:space="preserve">В комплект тренажера входит: 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Балансировочная доска (1 </w:t>
      </w:r>
      <w:proofErr w:type="spellStart"/>
      <w:proofErr w:type="gramStart"/>
      <w:r w:rsidRPr="00844025">
        <w:rPr>
          <w:rFonts w:ascii="PT Astra Serif" w:hAnsi="PT Astra Serif"/>
          <w:sz w:val="26"/>
          <w:szCs w:val="26"/>
        </w:rPr>
        <w:t>шт</w:t>
      </w:r>
      <w:proofErr w:type="spellEnd"/>
      <w:proofErr w:type="gramEnd"/>
      <w:r w:rsidRPr="00844025">
        <w:rPr>
          <w:rFonts w:ascii="PT Astra Serif" w:hAnsi="PT Astra Serif"/>
          <w:sz w:val="26"/>
          <w:szCs w:val="26"/>
        </w:rPr>
        <w:t>).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Четыре </w:t>
      </w:r>
      <w:proofErr w:type="spellStart"/>
      <w:r w:rsidRPr="00844025">
        <w:rPr>
          <w:rFonts w:ascii="PT Astra Serif" w:hAnsi="PT Astra Serif"/>
          <w:sz w:val="26"/>
          <w:szCs w:val="26"/>
        </w:rPr>
        <w:t>нейромячика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 разных размеров. 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Подставка на ножке.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Доска для отбивания мяча.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Подвесной мяч.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Доска с цифрами. 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Мешочки разной величины (3 шт.)</w:t>
      </w:r>
    </w:p>
    <w:p w:rsidR="00844025" w:rsidRPr="00844025" w:rsidRDefault="00844025" w:rsidP="00844025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Деревянные блоки с цифрами и геометрическими фигурами. </w:t>
      </w:r>
    </w:p>
    <w:p w:rsidR="00844025" w:rsidRPr="00844025" w:rsidRDefault="00844025" w:rsidP="00844025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:rsidR="00B11996" w:rsidRPr="00844025" w:rsidRDefault="00B11996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41213F" w:rsidRPr="00844025" w:rsidRDefault="0041213F" w:rsidP="0041213F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844025">
        <w:rPr>
          <w:rFonts w:ascii="PT Astra Serif" w:hAnsi="PT Astra Serif"/>
          <w:b/>
          <w:sz w:val="26"/>
          <w:szCs w:val="26"/>
        </w:rPr>
        <w:t>Актуальность программы мозжечковой стимуляции.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Программа мозжечковой стимуляции — это оригинальная по своей продуманности и системности программа, состоящая из серии коррекционно-развивающих и организующих упражнений, направленных на стимуляцию и нормализацию работы мозжечка.</w:t>
      </w:r>
      <w:r w:rsidRPr="00844025">
        <w:rPr>
          <w:rFonts w:ascii="PT Astra Serif" w:hAnsi="PT Astra Serif" w:cs="Arial"/>
          <w:sz w:val="26"/>
          <w:szCs w:val="26"/>
        </w:rPr>
        <w:t xml:space="preserve"> </w:t>
      </w:r>
      <w:r w:rsidRPr="00844025">
        <w:rPr>
          <w:rFonts w:ascii="PT Astra Serif" w:hAnsi="PT Astra Serif"/>
          <w:sz w:val="26"/>
          <w:szCs w:val="26"/>
        </w:rPr>
        <w:t>Комплекс упражнений основан на обеспечении мозга базисными навыками, которые помогают в усвоении любой информации.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Мозжечковая стимуляция – специальный комплекс упражнений, который позволяет развивать головной мозг, в том числе его участки, отвечающие за формирование высших психических функций.</w:t>
      </w:r>
      <w:r w:rsidRPr="00844025">
        <w:rPr>
          <w:rFonts w:ascii="PT Astra Serif" w:hAnsi="PT Astra Serif" w:cs="Arial"/>
          <w:sz w:val="26"/>
          <w:szCs w:val="26"/>
        </w:rPr>
        <w:t xml:space="preserve"> </w:t>
      </w:r>
      <w:r w:rsidRPr="00844025">
        <w:rPr>
          <w:rFonts w:ascii="PT Astra Serif" w:hAnsi="PT Astra Serif"/>
          <w:sz w:val="26"/>
          <w:szCs w:val="26"/>
        </w:rPr>
        <w:t>Мозжечок – это диспетчер нашего мозга. Он связан со всеми частями мозга и перерабатывает всю информацию от органов чувств, которая поступает в мозг.</w:t>
      </w:r>
      <w:r w:rsidRPr="00844025">
        <w:rPr>
          <w:rFonts w:ascii="PT Astra Serif" w:hAnsi="PT Astra Serif" w:cs="Arial"/>
          <w:sz w:val="26"/>
          <w:szCs w:val="26"/>
        </w:rPr>
        <w:t xml:space="preserve"> </w:t>
      </w:r>
      <w:r w:rsidRPr="00844025">
        <w:rPr>
          <w:rFonts w:ascii="PT Astra Serif" w:hAnsi="PT Astra Serif"/>
          <w:sz w:val="26"/>
          <w:szCs w:val="26"/>
        </w:rPr>
        <w:t>Ученые установили, что у многих детей с нарушениями развития эта система работает неправильно. Поэтому дети тяжело усваивают навыки, не могут регулировать свое поведение, плохо говорят, с трудом учатся читать и писать.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Широко используется система тренировок на балансировочной доске </w:t>
      </w:r>
      <w:proofErr w:type="spellStart"/>
      <w:r w:rsidRPr="00844025">
        <w:rPr>
          <w:rFonts w:ascii="PT Astra Serif" w:hAnsi="PT Astra Serif"/>
          <w:sz w:val="26"/>
          <w:szCs w:val="26"/>
        </w:rPr>
        <w:t>Learning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844025">
        <w:rPr>
          <w:rFonts w:ascii="PT Astra Serif" w:hAnsi="PT Astra Serif"/>
          <w:sz w:val="26"/>
          <w:szCs w:val="26"/>
        </w:rPr>
        <w:t>Breakthrough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 («прорыв в обучении») разработчик программы </w:t>
      </w:r>
      <w:proofErr w:type="spellStart"/>
      <w:r w:rsidRPr="00844025">
        <w:rPr>
          <w:rFonts w:ascii="PT Astra Serif" w:hAnsi="PT Astra Serif"/>
          <w:sz w:val="26"/>
          <w:szCs w:val="26"/>
        </w:rPr>
        <w:t>Френк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844025">
        <w:rPr>
          <w:rFonts w:ascii="PT Astra Serif" w:hAnsi="PT Astra Serif"/>
          <w:sz w:val="26"/>
          <w:szCs w:val="26"/>
        </w:rPr>
        <w:t>Бильгоу</w:t>
      </w:r>
      <w:proofErr w:type="spellEnd"/>
      <w:r w:rsidRPr="00844025">
        <w:rPr>
          <w:rFonts w:ascii="PT Astra Serif" w:hAnsi="PT Astra Serif"/>
          <w:sz w:val="26"/>
          <w:szCs w:val="26"/>
        </w:rPr>
        <w:t>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Данные, полученные в ходе практических экспериментов доктором </w:t>
      </w:r>
      <w:proofErr w:type="spellStart"/>
      <w:r w:rsidRPr="00844025">
        <w:rPr>
          <w:rFonts w:ascii="PT Astra Serif" w:hAnsi="PT Astra Serif"/>
          <w:sz w:val="26"/>
          <w:szCs w:val="26"/>
        </w:rPr>
        <w:t>Бильгоу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, нашли свое отражения во многих других теориях о движении и умственном развитии детей. Примерами этого служат теория уровневой организации Н.А. </w:t>
      </w:r>
      <w:proofErr w:type="spellStart"/>
      <w:r w:rsidRPr="00844025">
        <w:rPr>
          <w:rFonts w:ascii="PT Astra Serif" w:hAnsi="PT Astra Serif"/>
          <w:sz w:val="26"/>
          <w:szCs w:val="26"/>
        </w:rPr>
        <w:t>Бренштейна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, теория СДЛ ВПФ А.Р. </w:t>
      </w:r>
      <w:proofErr w:type="spellStart"/>
      <w:r w:rsidRPr="00844025">
        <w:rPr>
          <w:rFonts w:ascii="PT Astra Serif" w:hAnsi="PT Astra Serif"/>
          <w:sz w:val="26"/>
          <w:szCs w:val="26"/>
        </w:rPr>
        <w:t>Лурия</w:t>
      </w:r>
      <w:proofErr w:type="spellEnd"/>
      <w:r w:rsidRPr="00844025">
        <w:rPr>
          <w:rFonts w:ascii="PT Astra Serif" w:hAnsi="PT Astra Serif"/>
          <w:sz w:val="26"/>
          <w:szCs w:val="26"/>
        </w:rPr>
        <w:t>,  принципы нейропсихологии детского возраста Л.С. Цветковой, деятельный подход А.Н. Леонтьева и другие.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proofErr w:type="spellStart"/>
      <w:r w:rsidRPr="00844025">
        <w:rPr>
          <w:rFonts w:ascii="PT Astra Serif" w:hAnsi="PT Astra Serif"/>
          <w:sz w:val="26"/>
          <w:szCs w:val="26"/>
        </w:rPr>
        <w:t>Бильгоу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 выдвинул 3 принципа программы мозжечковой стимуляции:</w:t>
      </w:r>
    </w:p>
    <w:p w:rsidR="0041213F" w:rsidRPr="00844025" w:rsidRDefault="0041213F" w:rsidP="0041213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Стимулирование сенсорной интеграции.</w:t>
      </w:r>
    </w:p>
    <w:p w:rsidR="0041213F" w:rsidRPr="00844025" w:rsidRDefault="0041213F" w:rsidP="0041213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Пространственное воображение и чувство равновесия.</w:t>
      </w:r>
    </w:p>
    <w:p w:rsidR="0041213F" w:rsidRPr="00844025" w:rsidRDefault="0041213F" w:rsidP="0041213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proofErr w:type="spellStart"/>
      <w:r w:rsidRPr="00844025">
        <w:rPr>
          <w:rFonts w:ascii="PT Astra Serif" w:hAnsi="PT Astra Serif"/>
          <w:sz w:val="26"/>
          <w:szCs w:val="26"/>
        </w:rPr>
        <w:t>Проприоцептивное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 обучение. П</w:t>
      </w:r>
      <w:r w:rsidRPr="00844025">
        <w:rPr>
          <w:rFonts w:ascii="PT Astra Serif" w:hAnsi="PT Astra Serif" w:cs="Arial"/>
          <w:sz w:val="26"/>
          <w:szCs w:val="26"/>
          <w:shd w:val="clear" w:color="auto" w:fill="FFFFFF"/>
        </w:rPr>
        <w:t xml:space="preserve">рактика, основанная на стимуляции </w:t>
      </w:r>
      <w:proofErr w:type="spellStart"/>
      <w:r w:rsidRPr="00844025">
        <w:rPr>
          <w:rFonts w:ascii="PT Astra Serif" w:hAnsi="PT Astra Serif" w:cs="Arial"/>
          <w:sz w:val="26"/>
          <w:szCs w:val="26"/>
          <w:shd w:val="clear" w:color="auto" w:fill="FFFFFF"/>
        </w:rPr>
        <w:t>нейромоторной</w:t>
      </w:r>
      <w:proofErr w:type="spellEnd"/>
      <w:r w:rsidRPr="00844025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системы в целом.  </w:t>
      </w:r>
      <w:r w:rsidRPr="00844025">
        <w:rPr>
          <w:rFonts w:ascii="PT Astra Serif" w:hAnsi="PT Astra Serif" w:cs="Arial"/>
          <w:bCs/>
          <w:sz w:val="26"/>
          <w:szCs w:val="26"/>
          <w:shd w:val="clear" w:color="auto" w:fill="FFFFFF"/>
        </w:rPr>
        <w:t>Оно</w:t>
      </w:r>
      <w:r w:rsidRPr="00844025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состоит из комплекса упражнений, которые создают ситуации нестабильности, чтобы оценить и улучшить использование </w:t>
      </w:r>
      <w:proofErr w:type="spellStart"/>
      <w:r w:rsidRPr="00844025">
        <w:rPr>
          <w:rFonts w:ascii="PT Astra Serif" w:hAnsi="PT Astra Serif" w:cs="Arial"/>
          <w:bCs/>
          <w:sz w:val="26"/>
          <w:szCs w:val="26"/>
          <w:shd w:val="clear" w:color="auto" w:fill="FFFFFF"/>
        </w:rPr>
        <w:t>проприоцептивных</w:t>
      </w:r>
      <w:proofErr w:type="spellEnd"/>
      <w:r w:rsidRPr="00844025">
        <w:rPr>
          <w:rFonts w:ascii="PT Astra Serif" w:hAnsi="PT Astra Serif" w:cs="Arial"/>
          <w:sz w:val="26"/>
          <w:szCs w:val="26"/>
          <w:shd w:val="clear" w:color="auto" w:fill="FFFFFF"/>
        </w:rPr>
        <w:t> сигналов, исходящих от периферических частей тела, в частности от нижних конечностей.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Таким образом, программа мозжечковой стимуляции опирается на 3 аспекта:  </w:t>
      </w:r>
    </w:p>
    <w:p w:rsidR="0041213F" w:rsidRPr="00844025" w:rsidRDefault="0041213F" w:rsidP="0041213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психологический;</w:t>
      </w:r>
    </w:p>
    <w:p w:rsidR="0041213F" w:rsidRPr="00844025" w:rsidRDefault="0041213F" w:rsidP="0041213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дидактический;  </w:t>
      </w:r>
    </w:p>
    <w:p w:rsidR="0041213F" w:rsidRPr="00844025" w:rsidRDefault="0041213F" w:rsidP="0041213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proofErr w:type="gramStart"/>
      <w:r w:rsidRPr="00844025">
        <w:rPr>
          <w:rFonts w:ascii="PT Astra Serif" w:hAnsi="PT Astra Serif"/>
          <w:sz w:val="26"/>
          <w:szCs w:val="26"/>
        </w:rPr>
        <w:t xml:space="preserve">инструментально-технический </w:t>
      </w:r>
      <w:r w:rsidRPr="00844025">
        <w:rPr>
          <w:rFonts w:ascii="PT Astra Serif" w:hAnsi="PT Astra Serif" w:cs="Arial"/>
          <w:sz w:val="26"/>
          <w:szCs w:val="26"/>
          <w:shd w:val="clear" w:color="auto" w:fill="FFFFFF"/>
        </w:rPr>
        <w:t>(естественное (природное) измерение, которое акцентирует внимание на взаимоотношении «техника - природа»).</w:t>
      </w:r>
      <w:r w:rsidRPr="00844025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proofErr w:type="gramEnd"/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В совокупности данных аспектов методика совершенствует работу мозжечка, формируя большое количество новых нейронных связей, что сказывается на уровне обучаемости ребенка.</w:t>
      </w:r>
      <w:r w:rsidRPr="00844025">
        <w:rPr>
          <w:rFonts w:ascii="PT Astra Serif" w:hAnsi="PT Astra Serif" w:cs="Arial"/>
          <w:sz w:val="26"/>
          <w:szCs w:val="26"/>
        </w:rPr>
        <w:t xml:space="preserve"> </w:t>
      </w:r>
      <w:r w:rsidRPr="00844025">
        <w:rPr>
          <w:rFonts w:ascii="PT Astra Serif" w:hAnsi="PT Astra Serif"/>
          <w:sz w:val="26"/>
          <w:szCs w:val="26"/>
        </w:rPr>
        <w:t>Ранее считалось, что мозжечок, часть головного мозга, отвечает в основном за функции вестибулярного аппарата и помогает поддерживать баланс тела. Благодаря ему мы не падаем в процессе ходьбы.  Однако современная нейропсихология утверждает: мозжечок связан со всеми структурами нашей нервной системы. Он участвует в интеллектуальном, речевом и эмоциональном развитии ребенка.</w:t>
      </w:r>
    </w:p>
    <w:p w:rsidR="0041213F" w:rsidRPr="00844025" w:rsidRDefault="0041213F" w:rsidP="0041213F">
      <w:pPr>
        <w:pStyle w:val="c9"/>
        <w:shd w:val="clear" w:color="auto" w:fill="FFFFFF"/>
        <w:spacing w:before="0" w:beforeAutospacing="0" w:after="0" w:afterAutospacing="0"/>
        <w:ind w:firstLine="708"/>
        <w:rPr>
          <w:rFonts w:ascii="PT Astra Serif" w:hAnsi="PT Astra Serif"/>
          <w:sz w:val="26"/>
          <w:szCs w:val="26"/>
        </w:rPr>
      </w:pPr>
      <w:r w:rsidRPr="00844025">
        <w:rPr>
          <w:rStyle w:val="c0"/>
          <w:rFonts w:ascii="PT Astra Serif" w:hAnsi="PT Astra Serif"/>
          <w:sz w:val="26"/>
          <w:szCs w:val="26"/>
        </w:rPr>
        <w:t xml:space="preserve">Специальные занятия по программе мозжечковой стимуляции рекомендованы детям, у которых есть нарушения координации, внимания, </w:t>
      </w:r>
      <w:proofErr w:type="spellStart"/>
      <w:r w:rsidRPr="00844025">
        <w:rPr>
          <w:rStyle w:val="c0"/>
          <w:rFonts w:ascii="PT Astra Serif" w:hAnsi="PT Astra Serif"/>
          <w:sz w:val="26"/>
          <w:szCs w:val="26"/>
        </w:rPr>
        <w:t>гиперактивность</w:t>
      </w:r>
      <w:proofErr w:type="spellEnd"/>
      <w:r w:rsidRPr="00844025">
        <w:rPr>
          <w:rStyle w:val="c0"/>
          <w:rFonts w:ascii="PT Astra Serif" w:hAnsi="PT Astra Serif"/>
          <w:sz w:val="26"/>
          <w:szCs w:val="26"/>
        </w:rPr>
        <w:t xml:space="preserve"> (СДВГ), выявлены аутичные черты, есть задержки устной, </w:t>
      </w:r>
      <w:r w:rsidRPr="00844025">
        <w:rPr>
          <w:rStyle w:val="c0"/>
          <w:rFonts w:ascii="PT Astra Serif" w:hAnsi="PT Astra Serif"/>
          <w:sz w:val="26"/>
          <w:szCs w:val="26"/>
        </w:rPr>
        <w:lastRenderedPageBreak/>
        <w:t>письменной речи, проблемы с учебой, ЗРР, ЗПР, ЗПРР, последствия минимальной мозговой дисфункции, ДЦП.</w:t>
      </w:r>
    </w:p>
    <w:p w:rsidR="0041213F" w:rsidRPr="00844025" w:rsidRDefault="0041213F" w:rsidP="0041213F">
      <w:pPr>
        <w:pStyle w:val="c9"/>
        <w:shd w:val="clear" w:color="auto" w:fill="FFFFFF"/>
        <w:spacing w:before="0" w:beforeAutospacing="0" w:after="0" w:afterAutospacing="0"/>
        <w:ind w:firstLine="708"/>
        <w:rPr>
          <w:rFonts w:ascii="PT Astra Serif" w:hAnsi="PT Astra Serif"/>
          <w:sz w:val="26"/>
          <w:szCs w:val="26"/>
        </w:rPr>
      </w:pPr>
      <w:r w:rsidRPr="00844025">
        <w:rPr>
          <w:rStyle w:val="c0"/>
          <w:rFonts w:ascii="PT Astra Serif" w:hAnsi="PT Astra Serif"/>
          <w:sz w:val="26"/>
          <w:szCs w:val="26"/>
        </w:rPr>
        <w:t xml:space="preserve">Специалисты утверждают, что мозжечковая «гимнастика» также помогает увеличить эффект любых  коррекционных курсов: логопедических, дефектологических, занятий с психологом и т. д. Сам </w:t>
      </w:r>
      <w:proofErr w:type="spellStart"/>
      <w:r w:rsidRPr="00844025">
        <w:rPr>
          <w:rStyle w:val="c0"/>
          <w:rFonts w:ascii="PT Astra Serif" w:hAnsi="PT Astra Serif"/>
          <w:sz w:val="26"/>
          <w:szCs w:val="26"/>
        </w:rPr>
        <w:t>Бильгоу</w:t>
      </w:r>
      <w:proofErr w:type="spellEnd"/>
      <w:r w:rsidRPr="00844025">
        <w:rPr>
          <w:rStyle w:val="c0"/>
          <w:rFonts w:ascii="PT Astra Serif" w:hAnsi="PT Astra Serif"/>
          <w:sz w:val="26"/>
          <w:szCs w:val="26"/>
        </w:rPr>
        <w:t xml:space="preserve"> отмечал, что после 15 минут занятий можно видеть сначала кратковременный, затем все более устойчивый эффект в улучшении концентрации внимания, скорости мышления, самоконтроле.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Известно, что у некоторых детей с расстройствами речи, наблюдается в разной степени выраженная общая моторная недостаточность, нарушение координации речи с движением, а также отклонения в развитии тонких движений пальцев рук. В связи с этим в системе работы по их обучению и воспитанию предусматриваются коррекционно-воспитательные мероприятия в данном направлении на всех этапах коррекционного обучения, так как они решают задачи развития речи и психофизических функций, являются мощным средством повышения работоспособности коры головного мозга.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Исходя из данных оснований, было принято решение исползать методику Ф. </w:t>
      </w:r>
      <w:proofErr w:type="spellStart"/>
      <w:r w:rsidRPr="00844025">
        <w:rPr>
          <w:rFonts w:ascii="PT Astra Serif" w:hAnsi="PT Astra Serif"/>
          <w:sz w:val="26"/>
          <w:szCs w:val="26"/>
        </w:rPr>
        <w:t>Бельгоу</w:t>
      </w:r>
      <w:proofErr w:type="spellEnd"/>
      <w:r w:rsidRPr="00844025">
        <w:rPr>
          <w:rFonts w:ascii="PT Astra Serif" w:hAnsi="PT Astra Serif"/>
          <w:sz w:val="26"/>
          <w:szCs w:val="26"/>
        </w:rPr>
        <w:t xml:space="preserve"> в логопедической работе,  разработать и адаптировать  «программу Умные движения" с использованием игровых приемов у старших дошкольников с тяжелыми нарушениями речи на индивидуальных коррекционных занятиях.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Программа мозжечковой стимуляции нормализует работу ствола мозга и мозжечка. В результате занятий не только улучшается физическая форма, но повышается пластичность головного мозга, преодолевается его функциональная незрелость, что позволяет добиться рывка в формировании речи, общей и мелкой моторики.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Использование данной методики в группе компенсирующей направленности, показывает  хорошую положительную динамику в усвоении детьми учебного материала. Развитие общей и мелкой моторики, высших психических функций, речи, т.к. речь является основным механизмом мышления и сознательной деятельности человека.  Положительно сказывается на коррекции </w:t>
      </w:r>
      <w:proofErr w:type="spellStart"/>
      <w:r w:rsidRPr="00844025">
        <w:rPr>
          <w:rFonts w:ascii="PT Astra Serif" w:hAnsi="PT Astra Serif"/>
          <w:sz w:val="26"/>
          <w:szCs w:val="26"/>
        </w:rPr>
        <w:t>психо</w:t>
      </w:r>
      <w:proofErr w:type="spellEnd"/>
      <w:r w:rsidRPr="00844025">
        <w:rPr>
          <w:rFonts w:ascii="PT Astra Serif" w:hAnsi="PT Astra Serif"/>
          <w:sz w:val="26"/>
          <w:szCs w:val="26"/>
        </w:rPr>
        <w:t>-эмоционального состояния детей. Учитывая, что данная адаптированная методика в группе с тяжелыми нарушениями речи используется впервые, с систематизированными результатами можно будет ознакомиться через 5-6 месяцев.</w:t>
      </w:r>
    </w:p>
    <w:p w:rsidR="0041213F" w:rsidRPr="00844025" w:rsidRDefault="0041213F" w:rsidP="0041213F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844025">
        <w:rPr>
          <w:rStyle w:val="c0"/>
          <w:rFonts w:ascii="PT Astra Serif" w:hAnsi="PT Astra Serif"/>
          <w:sz w:val="26"/>
          <w:szCs w:val="26"/>
        </w:rPr>
        <w:t>Прежде чем приступить к упражнениям на балансировочной доске, я  часть упражнений с мячом и мешочком отрабатывала на ровной поверхности. Используемые упражнения с вариативностью применения их в коррекционно-логопедической работе. Работа строится по этапам с постепенным усложнением упражнений.</w:t>
      </w:r>
    </w:p>
    <w:p w:rsidR="0041213F" w:rsidRPr="00844025" w:rsidRDefault="0041213F" w:rsidP="0041213F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844025">
        <w:rPr>
          <w:rStyle w:val="c0"/>
          <w:rFonts w:ascii="PT Astra Serif" w:hAnsi="PT Astra Serif"/>
          <w:sz w:val="26"/>
          <w:szCs w:val="26"/>
        </w:rPr>
        <w:t>Развитие реакции равновесия на балансировочной доске можно начинать с отработки стояния на четвереньках и при тренировке функций сидения – это подготовительные упражнения, которые вырабатывают вертикальную позу, помогают в овладении навыками самостоятельного сидения и защитную реакцию рук.</w:t>
      </w:r>
    </w:p>
    <w:p w:rsidR="0041213F" w:rsidRPr="00844025" w:rsidRDefault="0041213F" w:rsidP="0041213F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/>
          <w:b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iCs/>
          <w:sz w:val="26"/>
          <w:szCs w:val="26"/>
          <w:lang w:eastAsia="ru-RU"/>
        </w:rPr>
        <w:t>Мною с  детьми,  был отработан  предварительный этап. Это упражнения направленные  на развитие эквилибристической реакции</w:t>
      </w:r>
      <w:r w:rsidRPr="00844025">
        <w:rPr>
          <w:rFonts w:ascii="PT Astra Serif" w:eastAsia="Times New Roman" w:hAnsi="PT Astra Serif"/>
          <w:b/>
          <w:iCs/>
          <w:sz w:val="26"/>
          <w:szCs w:val="26"/>
          <w:lang w:eastAsia="ru-RU"/>
        </w:rPr>
        <w:t xml:space="preserve"> </w:t>
      </w:r>
      <w:r w:rsidRPr="00844025">
        <w:rPr>
          <w:rFonts w:ascii="PT Astra Serif" w:hAnsi="PT Astra Serif" w:cs="Arial"/>
          <w:sz w:val="26"/>
          <w:szCs w:val="26"/>
          <w:shd w:val="clear" w:color="auto" w:fill="FFFFFF"/>
        </w:rPr>
        <w:t>(способность ребенка удерживать равновесие при неустойчивом положении тела</w:t>
      </w:r>
      <w:r w:rsidRPr="00844025">
        <w:rPr>
          <w:rFonts w:ascii="PT Astra Serif" w:eastAsia="Times New Roman" w:hAnsi="PT Astra Serif"/>
          <w:iCs/>
          <w:sz w:val="26"/>
          <w:szCs w:val="26"/>
          <w:lang w:eastAsia="ru-RU"/>
        </w:rPr>
        <w:t>):</w:t>
      </w:r>
      <w:r w:rsidRPr="00844025">
        <w:rPr>
          <w:rFonts w:ascii="PT Astra Serif" w:eastAsia="Times New Roman" w:hAnsi="PT Astra Serif"/>
          <w:b/>
          <w:iCs/>
          <w:sz w:val="26"/>
          <w:szCs w:val="26"/>
          <w:lang w:eastAsia="ru-RU"/>
        </w:rPr>
        <w:t xml:space="preserve"> 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Залезть и слезть с доски: а) спереди; в) сзади; с) с обеих сторон.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lastRenderedPageBreak/>
        <w:t xml:space="preserve">Можно использовать ОРТО </w:t>
      </w:r>
      <w:proofErr w:type="spell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пазлы</w:t>
      </w:r>
      <w:proofErr w:type="spellEnd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, например, пройти по дорожке до доски, залезть на доску, выполнить упражнение, сойти и вернуться по массажной дорожке до необходимого места.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Ребенок в положении сидя «</w:t>
      </w:r>
      <w:proofErr w:type="gram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 xml:space="preserve">по - </w:t>
      </w:r>
      <w:proofErr w:type="spell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турецки</w:t>
      </w:r>
      <w:proofErr w:type="spellEnd"/>
      <w:proofErr w:type="gramEnd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». Раскачивая доску попросить ребенка удержать равновесие.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Ребенок в положении сидя на доске. Упражнения для рук – имитация плавания. Можно двумя руками поочередно.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Вращательные движения руками, двумя сразу и по очереди.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Можно использовать упражнения на межполушарное взаимодействие, например, правой рукой взяться за левое ухо, а левой рукой взяться правое плечо и т. д.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Слоя на доске, держим перед собой палочку, делаем вдох и на выдохе начинаем прокатывать палочку между ладонями, произнося поставленный звук.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Стоя на доске, переносим центр тяжести на левую ногу, произносим слог, затем на правую ногу, произносим другой слог или повторяем этот же.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Стоя на доске, наклониться вперед, взять мяч, мешочек.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 xml:space="preserve">Расположить мячи спереди и по бокам от доски, </w:t>
      </w:r>
      <w:proofErr w:type="gram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попросить</w:t>
      </w:r>
      <w:proofErr w:type="gramEnd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 xml:space="preserve"> наклонившись, взять в руки мяч определенного цвета.</w:t>
      </w:r>
    </w:p>
    <w:p w:rsidR="0041213F" w:rsidRPr="00844025" w:rsidRDefault="0041213F" w:rsidP="0041213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Беремся руками за концы гимнастической палки. Подняв руки вверх, произносим слог, наприме5р, «РА», опускаем руки, произносим «</w:t>
      </w:r>
      <w:proofErr w:type="spell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Ры</w:t>
      </w:r>
      <w:proofErr w:type="spellEnd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». Далее руки согнуты в локтях, палка расположена на уровне живота, поворачиваемся влево, вытягиваем руки и произносим слог «</w:t>
      </w:r>
      <w:proofErr w:type="spell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Ру</w:t>
      </w:r>
      <w:proofErr w:type="spellEnd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 xml:space="preserve">», возвращаемся в исходное положение, аналогичное действие выполняем, </w:t>
      </w:r>
      <w:proofErr w:type="gram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повернувшись вправо и произносим слог «</w:t>
      </w:r>
      <w:proofErr w:type="spell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Ро</w:t>
      </w:r>
      <w:proofErr w:type="spellEnd"/>
      <w:proofErr w:type="gramEnd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».</w:t>
      </w:r>
    </w:p>
    <w:p w:rsidR="0041213F" w:rsidRPr="00844025" w:rsidRDefault="0041213F" w:rsidP="0041213F">
      <w:pPr>
        <w:shd w:val="clear" w:color="auto" w:fill="FFFFFF"/>
        <w:spacing w:after="0" w:line="240" w:lineRule="auto"/>
        <w:ind w:firstLine="282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4402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94FAF" wp14:editId="17F2BE06">
                <wp:simplePos x="0" y="0"/>
                <wp:positionH relativeFrom="column">
                  <wp:posOffset>3169285</wp:posOffset>
                </wp:positionH>
                <wp:positionV relativeFrom="paragraph">
                  <wp:posOffset>367665</wp:posOffset>
                </wp:positionV>
                <wp:extent cx="127000" cy="52705"/>
                <wp:effectExtent l="0" t="19050" r="44450" b="42545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527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" o:spid="_x0000_s1026" type="#_x0000_t13" style="position:absolute;margin-left:249.55pt;margin-top:28.95pt;width:10pt;height: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" adj="17118" fillcolor="#4f81bd [3204]" strokecolor="#243f60 [1604]" strokeweight="2pt"/>
            </w:pict>
          </mc:Fallback>
        </mc:AlternateContent>
      </w:r>
      <w:r w:rsidRPr="0084402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364459" wp14:editId="08E8D4F7">
                <wp:simplePos x="0" y="0"/>
                <wp:positionH relativeFrom="column">
                  <wp:posOffset>1174115</wp:posOffset>
                </wp:positionH>
                <wp:positionV relativeFrom="paragraph">
                  <wp:posOffset>637540</wp:posOffset>
                </wp:positionV>
                <wp:extent cx="127000" cy="52705"/>
                <wp:effectExtent l="0" t="19050" r="44450" b="42545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527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право 3" o:spid="_x0000_s1026" type="#_x0000_t13" style="position:absolute;margin-left:92.45pt;margin-top:50.2pt;width:10pt;height: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" adj="17118" fillcolor="#4f81bd [3204]" strokecolor="#243f60 [1604]" strokeweight="2pt"/>
            </w:pict>
          </mc:Fallback>
        </mc:AlternateContent>
      </w:r>
      <w:r w:rsidRPr="0084402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2379D" wp14:editId="77BC774B">
                <wp:simplePos x="0" y="0"/>
                <wp:positionH relativeFrom="column">
                  <wp:posOffset>1270</wp:posOffset>
                </wp:positionH>
                <wp:positionV relativeFrom="paragraph">
                  <wp:posOffset>382270</wp:posOffset>
                </wp:positionV>
                <wp:extent cx="148590" cy="52705"/>
                <wp:effectExtent l="0" t="19050" r="41910" b="42545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527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право 2" o:spid="_x0000_s1026" type="#_x0000_t13" style="position:absolute;margin-left:.1pt;margin-top:30.1pt;width:11.7pt;height: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" adj="17769" fillcolor="#4f81bd [3204]" strokecolor="#243f60 [1604]" strokeweight="2pt"/>
            </w:pict>
          </mc:Fallback>
        </mc:AlternateContent>
      </w: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 xml:space="preserve">Затем используются разно весовые мешочки – от легкого к </w:t>
      </w:r>
      <w:proofErr w:type="gramStart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тяжёлому</w:t>
      </w:r>
      <w:proofErr w:type="gramEnd"/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 xml:space="preserve">          </w:t>
      </w:r>
      <w:r w:rsidRPr="00844025">
        <w:rPr>
          <w:rFonts w:ascii="PT Astra Serif" w:hAnsi="PT Astra Serif"/>
          <w:iCs/>
          <w:sz w:val="26"/>
          <w:szCs w:val="26"/>
          <w:shd w:val="clear" w:color="auto" w:fill="FFFFFF"/>
        </w:rPr>
        <w:t xml:space="preserve">упражнения с </w:t>
      </w:r>
      <w:proofErr w:type="spellStart"/>
      <w:r w:rsidRPr="00844025">
        <w:rPr>
          <w:rFonts w:ascii="PT Astra Serif" w:hAnsi="PT Astra Serif"/>
          <w:iCs/>
          <w:sz w:val="26"/>
          <w:szCs w:val="26"/>
          <w:shd w:val="clear" w:color="auto" w:fill="FFFFFF"/>
        </w:rPr>
        <w:t>нейромячами</w:t>
      </w:r>
      <w:proofErr w:type="spellEnd"/>
      <w:r w:rsidRPr="00844025">
        <w:rPr>
          <w:rFonts w:ascii="PT Astra Serif" w:hAnsi="PT Astra Serif"/>
          <w:iCs/>
          <w:sz w:val="26"/>
          <w:szCs w:val="26"/>
          <w:shd w:val="clear" w:color="auto" w:fill="FFFFFF"/>
        </w:rPr>
        <w:t xml:space="preserve">         </w:t>
      </w:r>
      <w:r w:rsidRPr="00844025">
        <w:rPr>
          <w:rFonts w:ascii="PT Astra Serif" w:hAnsi="PT Astra Serif"/>
          <w:i/>
          <w:iCs/>
          <w:sz w:val="26"/>
          <w:szCs w:val="26"/>
          <w:shd w:val="clear" w:color="auto" w:fill="FFFFFF"/>
        </w:rPr>
        <w:t>упражнения с мячиком – маятником       упражнение с цветной планкой</w:t>
      </w:r>
      <w:r w:rsidRPr="00844025">
        <w:rPr>
          <w:rFonts w:ascii="PT Astra Serif" w:hAnsi="PT Astra Serif"/>
          <w:iCs/>
          <w:sz w:val="26"/>
          <w:szCs w:val="26"/>
          <w:shd w:val="clear" w:color="auto" w:fill="FFFFFF"/>
        </w:rPr>
        <w:t xml:space="preserve">.          </w:t>
      </w:r>
    </w:p>
    <w:p w:rsidR="00844025" w:rsidRDefault="00844025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sz w:val="25"/>
          <w:szCs w:val="25"/>
        </w:rPr>
      </w:pPr>
    </w:p>
    <w:p w:rsidR="00844025" w:rsidRDefault="00844025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sz w:val="25"/>
          <w:szCs w:val="25"/>
        </w:rPr>
      </w:pPr>
    </w:p>
    <w:p w:rsidR="00844025" w:rsidRDefault="00844025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sz w:val="25"/>
          <w:szCs w:val="25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sz w:val="25"/>
          <w:szCs w:val="25"/>
        </w:rPr>
      </w:pPr>
      <w:r w:rsidRPr="00844025">
        <w:rPr>
          <w:rFonts w:ascii="PT Astra Serif" w:hAnsi="PT Astra Serif" w:cs="Arial"/>
          <w:b/>
          <w:sz w:val="25"/>
          <w:szCs w:val="25"/>
        </w:rPr>
        <w:t xml:space="preserve">Нейропсихологические  (адаптированные)  упражнения в работе логопеда </w:t>
      </w:r>
    </w:p>
    <w:p w:rsidR="0041213F" w:rsidRPr="00844025" w:rsidRDefault="0041213F" w:rsidP="0041213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5"/>
          <w:szCs w:val="25"/>
          <w:shd w:val="clear" w:color="auto" w:fill="FFFFFF"/>
        </w:rPr>
      </w:pPr>
      <w:r w:rsidRPr="00844025">
        <w:rPr>
          <w:rFonts w:ascii="PT Astra Serif" w:hAnsi="PT Astra Serif"/>
          <w:b/>
          <w:bCs/>
          <w:sz w:val="25"/>
          <w:szCs w:val="25"/>
          <w:shd w:val="clear" w:color="auto" w:fill="FFFFFF"/>
        </w:rPr>
        <w:t xml:space="preserve">с использованием оборудования </w:t>
      </w:r>
    </w:p>
    <w:p w:rsidR="0041213F" w:rsidRPr="00844025" w:rsidRDefault="0041213F" w:rsidP="0041213F">
      <w:pPr>
        <w:spacing w:after="0" w:line="240" w:lineRule="auto"/>
        <w:jc w:val="center"/>
        <w:rPr>
          <w:rFonts w:ascii="PT Astra Serif" w:hAnsi="PT Astra Serif"/>
          <w:b/>
          <w:bCs/>
          <w:sz w:val="25"/>
          <w:szCs w:val="25"/>
          <w:shd w:val="clear" w:color="auto" w:fill="FFFFFF"/>
        </w:rPr>
      </w:pPr>
      <w:proofErr w:type="spellStart"/>
      <w:r w:rsidRPr="00844025">
        <w:rPr>
          <w:rFonts w:ascii="PT Astra Serif" w:hAnsi="PT Astra Serif"/>
          <w:b/>
          <w:sz w:val="25"/>
          <w:szCs w:val="25"/>
        </w:rPr>
        <w:t>Learning</w:t>
      </w:r>
      <w:proofErr w:type="spellEnd"/>
      <w:r w:rsidRPr="00844025">
        <w:rPr>
          <w:rFonts w:ascii="PT Astra Serif" w:hAnsi="PT Astra Serif"/>
          <w:b/>
          <w:sz w:val="25"/>
          <w:szCs w:val="25"/>
        </w:rPr>
        <w:t xml:space="preserve"> </w:t>
      </w:r>
      <w:proofErr w:type="spellStart"/>
      <w:r w:rsidRPr="00844025">
        <w:rPr>
          <w:rFonts w:ascii="PT Astra Serif" w:hAnsi="PT Astra Serif"/>
          <w:b/>
          <w:sz w:val="25"/>
          <w:szCs w:val="25"/>
        </w:rPr>
        <w:t>Breakthrough</w:t>
      </w:r>
      <w:proofErr w:type="spellEnd"/>
      <w:r w:rsidRPr="00844025">
        <w:rPr>
          <w:rFonts w:ascii="PT Astra Serif" w:hAnsi="PT Astra Serif"/>
          <w:b/>
          <w:sz w:val="25"/>
          <w:szCs w:val="25"/>
        </w:rPr>
        <w:t xml:space="preserve"> (балансировочный комплек</w:t>
      </w:r>
      <w:r w:rsidRPr="00844025">
        <w:rPr>
          <w:rFonts w:ascii="PT Astra Serif" w:hAnsi="PT Astra Serif" w:cs="Arial"/>
          <w:b/>
          <w:sz w:val="26"/>
          <w:szCs w:val="26"/>
        </w:rPr>
        <w:t xml:space="preserve">с, 1 часть).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sz w:val="26"/>
          <w:szCs w:val="26"/>
        </w:rPr>
        <w:t xml:space="preserve">В материале представлены упражнения, которые помогут разнообразить работу логопеда и способствовать достижению поставленных целей при закреплении речевых навыков. </w:t>
      </w:r>
      <w:r w:rsidRPr="00844025">
        <w:rPr>
          <w:rFonts w:ascii="PT Astra Serif" w:hAnsi="PT Astra Serif" w:cs="Arial"/>
          <w:sz w:val="26"/>
          <w:szCs w:val="26"/>
        </w:rPr>
        <w:tab/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b/>
          <w:sz w:val="26"/>
          <w:szCs w:val="26"/>
        </w:rPr>
        <w:t>Упражнение 1</w:t>
      </w:r>
      <w:r w:rsidRPr="00844025">
        <w:rPr>
          <w:rFonts w:ascii="PT Astra Serif" w:hAnsi="PT Astra Serif" w:cs="Arial"/>
          <w:sz w:val="26"/>
          <w:szCs w:val="26"/>
        </w:rPr>
        <w:t xml:space="preserve">  «Поймай гласные звуки».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sz w:val="26"/>
          <w:szCs w:val="26"/>
        </w:rPr>
        <w:t xml:space="preserve">Формируем: координацию движений, равновесие и фонематический слух.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i/>
          <w:sz w:val="26"/>
          <w:szCs w:val="26"/>
        </w:rPr>
      </w:pPr>
      <w:r w:rsidRPr="00844025">
        <w:rPr>
          <w:rFonts w:ascii="PT Astra Serif" w:hAnsi="PT Astra Serif" w:cs="Arial"/>
          <w:i/>
          <w:sz w:val="26"/>
          <w:szCs w:val="26"/>
        </w:rPr>
        <w:t xml:space="preserve">Ребенок стоит на балансировочной доске, педагог произносит различные звуки, когда ребенок слышит гласный звук, он поднимает руки вверх, держа равновесие.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b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b/>
          <w:sz w:val="26"/>
          <w:szCs w:val="26"/>
        </w:rPr>
        <w:t>Упражнение 2</w:t>
      </w:r>
      <w:r w:rsidRPr="00844025">
        <w:rPr>
          <w:rFonts w:ascii="PT Astra Serif" w:hAnsi="PT Astra Serif" w:cs="Arial"/>
          <w:sz w:val="26"/>
          <w:szCs w:val="26"/>
        </w:rPr>
        <w:t xml:space="preserve">  «Услышь слово, которое начинается на гласный звук».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sz w:val="26"/>
          <w:szCs w:val="26"/>
        </w:rPr>
        <w:t xml:space="preserve">Формируем: координацию движений, равновесие и фонематический слух.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i/>
          <w:sz w:val="26"/>
          <w:szCs w:val="26"/>
        </w:rPr>
      </w:pPr>
      <w:r w:rsidRPr="00844025">
        <w:rPr>
          <w:rFonts w:ascii="PT Astra Serif" w:hAnsi="PT Astra Serif" w:cs="Arial"/>
          <w:i/>
          <w:sz w:val="26"/>
          <w:szCs w:val="26"/>
        </w:rPr>
        <w:t xml:space="preserve">Ребенок стоит на балансировочной доске, педагог произносит различные слова, когда ребенок слышит слово, которое начинается на гласный звук, он поднимает руки вверх, держа равновесие.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b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b/>
          <w:sz w:val="26"/>
          <w:szCs w:val="26"/>
        </w:rPr>
        <w:t>Упражнение 3</w:t>
      </w:r>
      <w:r w:rsidRPr="00844025">
        <w:rPr>
          <w:rFonts w:ascii="PT Astra Serif" w:hAnsi="PT Astra Serif" w:cs="Arial"/>
          <w:sz w:val="26"/>
          <w:szCs w:val="26"/>
        </w:rPr>
        <w:t xml:space="preserve">  (с мешочками)  «Услышь слова, которые начинается на гласный звук «И».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sz w:val="26"/>
          <w:szCs w:val="26"/>
        </w:rPr>
        <w:t xml:space="preserve">Формируем: координацию движений, равновесие и фонематический слух.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i/>
          <w:sz w:val="26"/>
          <w:szCs w:val="26"/>
        </w:rPr>
      </w:pPr>
      <w:r w:rsidRPr="00844025">
        <w:rPr>
          <w:rFonts w:ascii="PT Astra Serif" w:hAnsi="PT Astra Serif" w:cs="Arial"/>
          <w:i/>
          <w:sz w:val="26"/>
          <w:szCs w:val="26"/>
        </w:rPr>
        <w:lastRenderedPageBreak/>
        <w:t xml:space="preserve">Ребенок стоит на балансировочной доске. Педагог произносит различные слова, когда ребенок слышит слово, которое начинается на гласный звук «И», он разводит руки в стороны, держа равновесие.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b/>
          <w:sz w:val="26"/>
          <w:szCs w:val="26"/>
        </w:rPr>
        <w:t>Упражнение 4</w:t>
      </w:r>
      <w:r w:rsidRPr="00844025">
        <w:rPr>
          <w:rFonts w:ascii="PT Astra Serif" w:hAnsi="PT Astra Serif" w:cs="Arial"/>
          <w:sz w:val="26"/>
          <w:szCs w:val="26"/>
        </w:rPr>
        <w:t xml:space="preserve">  (с </w:t>
      </w:r>
      <w:proofErr w:type="spellStart"/>
      <w:r w:rsidRPr="00844025">
        <w:rPr>
          <w:rFonts w:ascii="PT Astra Serif" w:hAnsi="PT Astra Serif" w:cs="Arial"/>
          <w:sz w:val="26"/>
          <w:szCs w:val="26"/>
        </w:rPr>
        <w:t>нейромячиками</w:t>
      </w:r>
      <w:proofErr w:type="spellEnd"/>
      <w:r w:rsidRPr="00844025">
        <w:rPr>
          <w:rFonts w:ascii="PT Astra Serif" w:hAnsi="PT Astra Serif" w:cs="Arial"/>
          <w:sz w:val="26"/>
          <w:szCs w:val="26"/>
        </w:rPr>
        <w:t>) «Повтори слоги».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sz w:val="26"/>
          <w:szCs w:val="26"/>
        </w:rPr>
        <w:t xml:space="preserve">Формируем:  координацию движений, равновесие,  фонематический слух, автоматизация звука в слогах.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i/>
          <w:sz w:val="26"/>
          <w:szCs w:val="26"/>
        </w:rPr>
        <w:t xml:space="preserve">Ребенок стоит на балансировочной доске, перед ним доска обратной связи, в руках у ребенка </w:t>
      </w:r>
      <w:proofErr w:type="spellStart"/>
      <w:r w:rsidRPr="00844025">
        <w:rPr>
          <w:rFonts w:ascii="PT Astra Serif" w:hAnsi="PT Astra Serif" w:cs="Arial"/>
          <w:i/>
          <w:sz w:val="26"/>
          <w:szCs w:val="26"/>
        </w:rPr>
        <w:t>нейромячик</w:t>
      </w:r>
      <w:proofErr w:type="spellEnd"/>
      <w:r w:rsidRPr="00844025">
        <w:rPr>
          <w:rFonts w:ascii="PT Astra Serif" w:hAnsi="PT Astra Serif" w:cs="Arial"/>
          <w:i/>
          <w:sz w:val="26"/>
          <w:szCs w:val="26"/>
        </w:rPr>
        <w:t xml:space="preserve">. Педагог произносит ряд слогов, например, </w:t>
      </w:r>
      <w:proofErr w:type="spellStart"/>
      <w:r w:rsidRPr="00844025">
        <w:rPr>
          <w:rFonts w:ascii="PT Astra Serif" w:hAnsi="PT Astra Serif" w:cs="Arial"/>
          <w:i/>
          <w:sz w:val="26"/>
          <w:szCs w:val="26"/>
        </w:rPr>
        <w:t>ша</w:t>
      </w:r>
      <w:proofErr w:type="spellEnd"/>
      <w:r w:rsidRPr="00844025">
        <w:rPr>
          <w:rFonts w:ascii="PT Astra Serif" w:hAnsi="PT Astra Serif" w:cs="Arial"/>
          <w:i/>
          <w:sz w:val="26"/>
          <w:szCs w:val="26"/>
        </w:rPr>
        <w:t>-шу-</w:t>
      </w:r>
      <w:proofErr w:type="spellStart"/>
      <w:r w:rsidRPr="00844025">
        <w:rPr>
          <w:rFonts w:ascii="PT Astra Serif" w:hAnsi="PT Astra Serif" w:cs="Arial"/>
          <w:i/>
          <w:sz w:val="26"/>
          <w:szCs w:val="26"/>
        </w:rPr>
        <w:t>ша</w:t>
      </w:r>
      <w:proofErr w:type="spellEnd"/>
      <w:r w:rsidRPr="00844025">
        <w:rPr>
          <w:rFonts w:ascii="PT Astra Serif" w:hAnsi="PT Astra Serif" w:cs="Arial"/>
          <w:i/>
          <w:sz w:val="26"/>
          <w:szCs w:val="26"/>
        </w:rPr>
        <w:t xml:space="preserve">. Ребенок считает,  сколько раз педагог произнес слог. А  затем  кидает мяч в заданный цвет на доске обратной связи нужное количество раз.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b/>
          <w:sz w:val="26"/>
          <w:szCs w:val="26"/>
        </w:rPr>
        <w:t>Упражнение 5</w:t>
      </w:r>
      <w:r w:rsidRPr="00844025">
        <w:rPr>
          <w:rFonts w:ascii="PT Astra Serif" w:hAnsi="PT Astra Serif" w:cs="Arial"/>
          <w:sz w:val="26"/>
          <w:szCs w:val="26"/>
        </w:rPr>
        <w:t xml:space="preserve">  «Повтори звук, слог».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sz w:val="26"/>
          <w:szCs w:val="26"/>
        </w:rPr>
        <w:t xml:space="preserve">Формируем: координацию движений, равновесие,  фонематический слух,  автоматизация звука в слогах.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i/>
          <w:sz w:val="26"/>
          <w:szCs w:val="26"/>
        </w:rPr>
        <w:t xml:space="preserve">Ребенок стоит на балансировочной доске, в руках у ребенка </w:t>
      </w:r>
      <w:proofErr w:type="spellStart"/>
      <w:r w:rsidRPr="00844025">
        <w:rPr>
          <w:rFonts w:ascii="PT Astra Serif" w:hAnsi="PT Astra Serif" w:cs="Arial"/>
          <w:i/>
          <w:sz w:val="26"/>
          <w:szCs w:val="26"/>
        </w:rPr>
        <w:t>нейромячик</w:t>
      </w:r>
      <w:proofErr w:type="spellEnd"/>
      <w:r w:rsidRPr="00844025">
        <w:rPr>
          <w:rFonts w:ascii="PT Astra Serif" w:hAnsi="PT Astra Serif" w:cs="Arial"/>
          <w:i/>
          <w:sz w:val="26"/>
          <w:szCs w:val="26"/>
        </w:rPr>
        <w:t>. Педагог произносит звуки слоги</w:t>
      </w:r>
      <w:proofErr w:type="gramStart"/>
      <w:r w:rsidRPr="00844025">
        <w:rPr>
          <w:rFonts w:ascii="PT Astra Serif" w:hAnsi="PT Astra Serif" w:cs="Arial"/>
          <w:i/>
          <w:sz w:val="26"/>
          <w:szCs w:val="26"/>
        </w:rPr>
        <w:t xml:space="preserve"> ,</w:t>
      </w:r>
      <w:proofErr w:type="gramEnd"/>
      <w:r w:rsidRPr="00844025">
        <w:rPr>
          <w:rFonts w:ascii="PT Astra Serif" w:hAnsi="PT Astra Serif" w:cs="Arial"/>
          <w:i/>
          <w:sz w:val="26"/>
          <w:szCs w:val="26"/>
        </w:rPr>
        <w:t xml:space="preserve"> например, ш-ш-ш, </w:t>
      </w:r>
      <w:proofErr w:type="spellStart"/>
      <w:r w:rsidRPr="00844025">
        <w:rPr>
          <w:rFonts w:ascii="PT Astra Serif" w:hAnsi="PT Astra Serif" w:cs="Arial"/>
          <w:i/>
          <w:sz w:val="26"/>
          <w:szCs w:val="26"/>
        </w:rPr>
        <w:t>жа-жу-жу</w:t>
      </w:r>
      <w:proofErr w:type="spellEnd"/>
      <w:r w:rsidRPr="00844025">
        <w:rPr>
          <w:rFonts w:ascii="PT Astra Serif" w:hAnsi="PT Astra Serif" w:cs="Arial"/>
          <w:i/>
          <w:sz w:val="26"/>
          <w:szCs w:val="26"/>
        </w:rPr>
        <w:t xml:space="preserve">. Ребенок считает,  сколько раз педагог произнес звук, слог. А  затем  отбивает мячом об пол и ловит его  нужное количество раз.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b/>
          <w:sz w:val="26"/>
          <w:szCs w:val="26"/>
        </w:rPr>
        <w:t>Упражнение 6</w:t>
      </w:r>
      <w:r w:rsidRPr="00844025">
        <w:rPr>
          <w:rFonts w:ascii="PT Astra Serif" w:hAnsi="PT Astra Serif" w:cs="Arial"/>
          <w:sz w:val="26"/>
          <w:szCs w:val="26"/>
        </w:rPr>
        <w:t xml:space="preserve">  «Повтори предложение».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sz w:val="26"/>
          <w:szCs w:val="26"/>
        </w:rPr>
        <w:t xml:space="preserve">Формируем: координацию движений, равновесие,  фонематический слух,  автоматизация звука в слогах и предложениях, учимся считать </w:t>
      </w:r>
      <w:proofErr w:type="spellStart"/>
      <w:r w:rsidRPr="00844025">
        <w:rPr>
          <w:rFonts w:ascii="PT Astra Serif" w:hAnsi="PT Astra Serif" w:cs="Arial"/>
          <w:sz w:val="26"/>
          <w:szCs w:val="26"/>
        </w:rPr>
        <w:t>колличество</w:t>
      </w:r>
      <w:proofErr w:type="spellEnd"/>
      <w:r w:rsidRPr="00844025">
        <w:rPr>
          <w:rFonts w:ascii="PT Astra Serif" w:hAnsi="PT Astra Serif" w:cs="Arial"/>
          <w:sz w:val="26"/>
          <w:szCs w:val="26"/>
        </w:rPr>
        <w:t xml:space="preserve"> слов в предложении. 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 w:cs="Arial"/>
          <w:i/>
          <w:sz w:val="26"/>
          <w:szCs w:val="26"/>
        </w:rPr>
        <w:t xml:space="preserve">Ребенок стоит на балансировочной доске, в руках у ребенка </w:t>
      </w:r>
      <w:proofErr w:type="spellStart"/>
      <w:r w:rsidRPr="00844025">
        <w:rPr>
          <w:rFonts w:ascii="PT Astra Serif" w:hAnsi="PT Astra Serif" w:cs="Arial"/>
          <w:i/>
          <w:sz w:val="26"/>
          <w:szCs w:val="26"/>
        </w:rPr>
        <w:t>нейромячик</w:t>
      </w:r>
      <w:proofErr w:type="spellEnd"/>
      <w:r w:rsidRPr="00844025">
        <w:rPr>
          <w:rFonts w:ascii="PT Astra Serif" w:hAnsi="PT Astra Serif" w:cs="Arial"/>
          <w:i/>
          <w:sz w:val="26"/>
          <w:szCs w:val="26"/>
        </w:rPr>
        <w:t xml:space="preserve">. Педагог произносит предложение, например, «Маша любит кашу»  и просит ребенка повторить предложение, отбивая мяч об пол на каждое слово. Ребенок  произносит предложение, а затем  отбивает мяч об пол и нужное количество раз.  Далее педагог спрашивает у ребенка, сколько слов в предложение. 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6"/>
          <w:szCs w:val="26"/>
        </w:rPr>
      </w:pPr>
    </w:p>
    <w:p w:rsidR="0041213F" w:rsidRPr="00844025" w:rsidRDefault="0041213F" w:rsidP="0041213F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Несмотря на то, что вся программа в целом кажется довольно простым набором упражнений, однако не стоит забывать, что при этом ребенку надо пытаться постоянно балансировать на доске и не падать. Стимуляция базальных ганглий происходит за счет многозадачных упражнений: сначала на координацию движений, а для детей постарше — и в сочетании со звуковыми, речевыми упражнениями. Так же это игровая  физкультура, она  полезна для развития ребенка во всех направлениях, в том числе для развития речи, а также интересный способ закрепления речевых навыков.</w:t>
      </w:r>
    </w:p>
    <w:p w:rsidR="0041213F" w:rsidRPr="00844025" w:rsidRDefault="0041213F" w:rsidP="0041213F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  <w:r w:rsidRPr="00844025">
        <w:rPr>
          <w:rFonts w:ascii="PT Astra Serif" w:eastAsia="Times New Roman" w:hAnsi="PT Astra Serif"/>
          <w:sz w:val="26"/>
          <w:szCs w:val="26"/>
          <w:lang w:eastAsia="ru-RU"/>
        </w:rPr>
        <w:t>С помощью данного метода мы можем реализовать поставленные коррекционно-развивающие задачи, вовлекая в работу различные анализаторные системы, позволяющие достичь желаемого результата.</w:t>
      </w: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rPr>
          <w:rFonts w:ascii="PT Astra Serif" w:hAnsi="PT Astra Serif"/>
          <w:b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rPr>
          <w:rFonts w:ascii="PT Astra Serif" w:hAnsi="PT Astra Serif"/>
          <w:b/>
          <w:sz w:val="26"/>
          <w:szCs w:val="26"/>
        </w:rPr>
      </w:pPr>
    </w:p>
    <w:p w:rsidR="003170DA" w:rsidRDefault="003170DA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3170DA" w:rsidRDefault="003170DA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3170DA" w:rsidRDefault="003170DA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3170DA" w:rsidRDefault="003170DA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3170DA" w:rsidRDefault="003170DA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3170DA" w:rsidRDefault="003170DA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  <w:bookmarkStart w:id="0" w:name="_GoBack"/>
      <w:bookmarkEnd w:id="0"/>
    </w:p>
    <w:p w:rsidR="003170DA" w:rsidRDefault="003170DA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41213F" w:rsidRPr="00844025" w:rsidRDefault="0041213F" w:rsidP="0041213F">
      <w:pPr>
        <w:pStyle w:val="a6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sz w:val="26"/>
          <w:szCs w:val="26"/>
        </w:rPr>
      </w:pPr>
      <w:r w:rsidRPr="00844025">
        <w:rPr>
          <w:rFonts w:ascii="PT Astra Serif" w:hAnsi="PT Astra Serif"/>
          <w:b/>
          <w:sz w:val="26"/>
          <w:szCs w:val="26"/>
        </w:rPr>
        <w:t>Список литературы:</w:t>
      </w:r>
    </w:p>
    <w:p w:rsidR="0041213F" w:rsidRPr="00844025" w:rsidRDefault="0041213F" w:rsidP="0041213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 xml:space="preserve">Быстрова Г.А. Логопедические игры и задания [Текст] / Г.А. Быстрова, Э.А. </w:t>
      </w:r>
      <w:proofErr w:type="spellStart"/>
      <w:r w:rsidRPr="00844025">
        <w:rPr>
          <w:rFonts w:ascii="PT Astra Serif" w:hAnsi="PT Astra Serif"/>
          <w:sz w:val="26"/>
          <w:szCs w:val="26"/>
        </w:rPr>
        <w:t>Сизова</w:t>
      </w:r>
      <w:proofErr w:type="spellEnd"/>
      <w:r w:rsidRPr="00844025">
        <w:rPr>
          <w:rFonts w:ascii="PT Astra Serif" w:hAnsi="PT Astra Serif"/>
          <w:sz w:val="26"/>
          <w:szCs w:val="26"/>
        </w:rPr>
        <w:t>, Т.А. Шуйская. – СПб</w:t>
      </w:r>
      <w:proofErr w:type="gramStart"/>
      <w:r w:rsidRPr="00844025">
        <w:rPr>
          <w:rFonts w:ascii="PT Astra Serif" w:hAnsi="PT Astra Serif"/>
          <w:sz w:val="26"/>
          <w:szCs w:val="26"/>
        </w:rPr>
        <w:t xml:space="preserve">.: </w:t>
      </w:r>
      <w:proofErr w:type="spellStart"/>
      <w:proofErr w:type="gramEnd"/>
      <w:r w:rsidRPr="00844025">
        <w:rPr>
          <w:rFonts w:ascii="PT Astra Serif" w:hAnsi="PT Astra Serif"/>
          <w:sz w:val="26"/>
          <w:szCs w:val="26"/>
        </w:rPr>
        <w:t>Каро</w:t>
      </w:r>
      <w:proofErr w:type="spellEnd"/>
      <w:r w:rsidRPr="00844025">
        <w:rPr>
          <w:rFonts w:ascii="PT Astra Serif" w:hAnsi="PT Astra Serif"/>
          <w:sz w:val="26"/>
          <w:szCs w:val="26"/>
        </w:rPr>
        <w:t>, 2004.</w:t>
      </w:r>
    </w:p>
    <w:p w:rsidR="0041213F" w:rsidRPr="00844025" w:rsidRDefault="0041213F" w:rsidP="0041213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Лопатина Л.В. Преодоление речевых нарушений у дошкольников [Текст] / Л.В. Лопатина, Н.В. Серебрякова. – СПб</w:t>
      </w:r>
      <w:proofErr w:type="gramStart"/>
      <w:r w:rsidRPr="00844025">
        <w:rPr>
          <w:rFonts w:ascii="PT Astra Serif" w:hAnsi="PT Astra Serif"/>
          <w:sz w:val="26"/>
          <w:szCs w:val="26"/>
        </w:rPr>
        <w:t xml:space="preserve">.: </w:t>
      </w:r>
      <w:proofErr w:type="gramEnd"/>
      <w:r w:rsidRPr="00844025">
        <w:rPr>
          <w:rFonts w:ascii="PT Astra Serif" w:hAnsi="PT Astra Serif"/>
          <w:sz w:val="26"/>
          <w:szCs w:val="26"/>
        </w:rPr>
        <w:t>Союз, 2001.</w:t>
      </w:r>
    </w:p>
    <w:p w:rsidR="0041213F" w:rsidRPr="00844025" w:rsidRDefault="0041213F" w:rsidP="0041213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Методы обследования речи детей</w:t>
      </w:r>
      <w:proofErr w:type="gramStart"/>
      <w:r w:rsidRPr="00844025">
        <w:rPr>
          <w:rFonts w:ascii="PT Astra Serif" w:hAnsi="PT Astra Serif"/>
          <w:sz w:val="26"/>
          <w:szCs w:val="26"/>
        </w:rPr>
        <w:t xml:space="preserve"> / П</w:t>
      </w:r>
      <w:proofErr w:type="gramEnd"/>
      <w:r w:rsidRPr="00844025">
        <w:rPr>
          <w:rFonts w:ascii="PT Astra Serif" w:hAnsi="PT Astra Serif"/>
          <w:sz w:val="26"/>
          <w:szCs w:val="26"/>
        </w:rPr>
        <w:t xml:space="preserve">од ред. Г.В. Чиркиной. – М.: </w:t>
      </w:r>
      <w:proofErr w:type="spellStart"/>
      <w:r w:rsidRPr="00844025">
        <w:rPr>
          <w:rFonts w:ascii="PT Astra Serif" w:hAnsi="PT Astra Serif"/>
          <w:sz w:val="26"/>
          <w:szCs w:val="26"/>
        </w:rPr>
        <w:t>Аркти</w:t>
      </w:r>
      <w:proofErr w:type="spellEnd"/>
      <w:r w:rsidRPr="00844025">
        <w:rPr>
          <w:rFonts w:ascii="PT Astra Serif" w:hAnsi="PT Astra Serif"/>
          <w:sz w:val="26"/>
          <w:szCs w:val="26"/>
        </w:rPr>
        <w:t>, 2003.</w:t>
      </w:r>
    </w:p>
    <w:p w:rsidR="0041213F" w:rsidRPr="00844025" w:rsidRDefault="0041213F" w:rsidP="0041213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Мозжечковая стимуляция (теория) [Электронный ресурс]. – Режим доступа: http://psy37.ru/mozzhechkovaya-stimulyatsiya/</w:t>
      </w:r>
    </w:p>
    <w:p w:rsidR="0041213F" w:rsidRPr="00844025" w:rsidRDefault="0041213F" w:rsidP="0041213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Мозжечковая стимуляция (практика) [Электронный ресурс]. – Режим доступа: http://tomatis-spb.ru</w:t>
      </w:r>
    </w:p>
    <w:p w:rsidR="0041213F" w:rsidRPr="00844025" w:rsidRDefault="0041213F" w:rsidP="0041213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PT Astra Serif" w:hAnsi="PT Astra Serif" w:cs="Arial"/>
          <w:sz w:val="26"/>
          <w:szCs w:val="26"/>
        </w:rPr>
      </w:pPr>
      <w:r w:rsidRPr="00844025">
        <w:rPr>
          <w:rFonts w:ascii="PT Astra Serif" w:hAnsi="PT Astra Serif"/>
          <w:sz w:val="26"/>
          <w:szCs w:val="26"/>
        </w:rPr>
        <w:t>Сиротюк А.Л. Нейропсихологические и психофизиологические сопровождения обучения [Текст]. – М.: ТЦ «Сфера», 2003.</w:t>
      </w:r>
    </w:p>
    <w:p w:rsidR="0041213F" w:rsidRPr="00844025" w:rsidRDefault="0041213F" w:rsidP="0041213F">
      <w:pPr>
        <w:spacing w:after="0" w:line="240" w:lineRule="auto"/>
        <w:jc w:val="both"/>
        <w:rPr>
          <w:rFonts w:ascii="PT Astra Serif" w:hAnsi="PT Astra Serif" w:cs="Times New Roman"/>
        </w:rPr>
      </w:pPr>
    </w:p>
    <w:p w:rsidR="0041213F" w:rsidRPr="00844025" w:rsidRDefault="0041213F" w:rsidP="0041213F">
      <w:pPr>
        <w:spacing w:after="0" w:line="240" w:lineRule="auto"/>
        <w:jc w:val="both"/>
        <w:rPr>
          <w:rFonts w:ascii="PT Astra Serif" w:hAnsi="PT Astra Serif"/>
        </w:rPr>
      </w:pPr>
    </w:p>
    <w:p w:rsidR="00B11996" w:rsidRPr="00844025" w:rsidRDefault="00B11996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326F0C" w:rsidRPr="00844025" w:rsidRDefault="00326F0C" w:rsidP="0041213F">
      <w:pPr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sectPr w:rsidR="00326F0C" w:rsidRPr="00844025" w:rsidSect="0084402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0168"/>
    <w:multiLevelType w:val="hybridMultilevel"/>
    <w:tmpl w:val="3FF03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D4AD8"/>
    <w:multiLevelType w:val="hybridMultilevel"/>
    <w:tmpl w:val="EF986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30E45"/>
    <w:multiLevelType w:val="multilevel"/>
    <w:tmpl w:val="5310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741A5"/>
    <w:multiLevelType w:val="multilevel"/>
    <w:tmpl w:val="4974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9B6CD2"/>
    <w:multiLevelType w:val="hybridMultilevel"/>
    <w:tmpl w:val="247E6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B319D"/>
    <w:multiLevelType w:val="hybridMultilevel"/>
    <w:tmpl w:val="2E7E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40179"/>
    <w:multiLevelType w:val="hybridMultilevel"/>
    <w:tmpl w:val="6F8CA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D3"/>
    <w:rsid w:val="00083359"/>
    <w:rsid w:val="0010429E"/>
    <w:rsid w:val="003170DA"/>
    <w:rsid w:val="00326F0C"/>
    <w:rsid w:val="003B1609"/>
    <w:rsid w:val="0041213F"/>
    <w:rsid w:val="005135DC"/>
    <w:rsid w:val="006715F5"/>
    <w:rsid w:val="00844025"/>
    <w:rsid w:val="00947FB0"/>
    <w:rsid w:val="009A4FD3"/>
    <w:rsid w:val="00B11996"/>
    <w:rsid w:val="00C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5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7FB0"/>
    <w:pPr>
      <w:ind w:left="720"/>
      <w:contextualSpacing/>
    </w:pPr>
  </w:style>
  <w:style w:type="paragraph" w:customStyle="1" w:styleId="c3">
    <w:name w:val="c3"/>
    <w:basedOn w:val="a"/>
    <w:rsid w:val="00B11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1996"/>
  </w:style>
  <w:style w:type="character" w:customStyle="1" w:styleId="c2">
    <w:name w:val="c2"/>
    <w:basedOn w:val="a0"/>
    <w:rsid w:val="00B11996"/>
  </w:style>
  <w:style w:type="paragraph" w:styleId="a6">
    <w:name w:val="Normal (Web)"/>
    <w:basedOn w:val="a"/>
    <w:uiPriority w:val="99"/>
    <w:semiHidden/>
    <w:unhideWhenUsed/>
    <w:rsid w:val="0041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semiHidden/>
    <w:rsid w:val="0041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5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7FB0"/>
    <w:pPr>
      <w:ind w:left="720"/>
      <w:contextualSpacing/>
    </w:pPr>
  </w:style>
  <w:style w:type="paragraph" w:customStyle="1" w:styleId="c3">
    <w:name w:val="c3"/>
    <w:basedOn w:val="a"/>
    <w:rsid w:val="00B11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1996"/>
  </w:style>
  <w:style w:type="character" w:customStyle="1" w:styleId="c2">
    <w:name w:val="c2"/>
    <w:basedOn w:val="a0"/>
    <w:rsid w:val="00B11996"/>
  </w:style>
  <w:style w:type="paragraph" w:styleId="a6">
    <w:name w:val="Normal (Web)"/>
    <w:basedOn w:val="a"/>
    <w:uiPriority w:val="99"/>
    <w:semiHidden/>
    <w:unhideWhenUsed/>
    <w:rsid w:val="0041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semiHidden/>
    <w:rsid w:val="0041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821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single" w:sz="6" w:space="26" w:color="B7B7B7"/>
            <w:right w:val="none" w:sz="0" w:space="0" w:color="auto"/>
          </w:divBdr>
        </w:div>
        <w:div w:id="2103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2870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RePack by Diakov</cp:lastModifiedBy>
  <cp:revision>11</cp:revision>
  <dcterms:created xsi:type="dcterms:W3CDTF">2020-12-07T09:08:00Z</dcterms:created>
  <dcterms:modified xsi:type="dcterms:W3CDTF">2021-02-14T04:43:00Z</dcterms:modified>
</cp:coreProperties>
</file>