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A53" w:rsidRPr="00CC4CE9" w:rsidRDefault="00077A53" w:rsidP="00FE0287">
      <w:pPr>
        <w:jc w:val="center"/>
        <w:rPr>
          <w:rFonts w:ascii="Times New Roman" w:hAnsi="Times New Roman" w:cs="Times New Roman"/>
          <w:b/>
          <w:sz w:val="32"/>
          <w:szCs w:val="32"/>
        </w:rPr>
      </w:pPr>
      <w:bookmarkStart w:id="0" w:name="_GoBack"/>
      <w:r w:rsidRPr="00CC4CE9">
        <w:rPr>
          <w:rFonts w:ascii="Times New Roman" w:hAnsi="Times New Roman" w:cs="Times New Roman"/>
          <w:b/>
          <w:sz w:val="32"/>
          <w:szCs w:val="32"/>
        </w:rPr>
        <w:t>Психологические особенности проявления тревожности у детей дошкольного возраста.</w:t>
      </w:r>
    </w:p>
    <w:bookmarkEnd w:id="0"/>
    <w:p w:rsidR="00FE0287" w:rsidRDefault="00077A53" w:rsidP="00FE0287">
      <w:pPr>
        <w:jc w:val="both"/>
        <w:rPr>
          <w:rFonts w:ascii="Times New Roman" w:hAnsi="Times New Roman" w:cs="Times New Roman"/>
          <w:sz w:val="28"/>
          <w:szCs w:val="28"/>
        </w:rPr>
      </w:pPr>
      <w:r w:rsidRPr="00077A53">
        <w:rPr>
          <w:rFonts w:ascii="Times New Roman" w:hAnsi="Times New Roman" w:cs="Times New Roman"/>
          <w:sz w:val="28"/>
          <w:szCs w:val="28"/>
        </w:rPr>
        <w:t> Опыт работы в дошкольных образовательных учреждениях показывает, что около 40% детей старшего дошкольного возраста имеют высокий уровень тревожности, в ситуациях, связанных с общением со сверстниками, взрослыми. По данным анализа консультационного приема педагогов и родителей 30 % обращений в психологическую службу образования связаны с повышенной тревожностью и отчужденностью детей в семье. Родители и воспитатели отмечают характерную для этих детей «мнительность», «чувствительность», «боязнь». Современная медицина утверждает, что 30-40 % хронических заболеваний имеет психогенную основу. </w:t>
      </w:r>
      <w:r w:rsidRPr="00077A53">
        <w:rPr>
          <w:rFonts w:ascii="Times New Roman" w:hAnsi="Times New Roman" w:cs="Times New Roman"/>
          <w:sz w:val="28"/>
          <w:szCs w:val="28"/>
        </w:rPr>
        <w:br/>
        <w:t xml:space="preserve">Проблема. Тревожность, как фактор эмоциональной нестабильности, выступает </w:t>
      </w:r>
      <w:proofErr w:type="spellStart"/>
      <w:r w:rsidRPr="00077A53">
        <w:rPr>
          <w:rFonts w:ascii="Times New Roman" w:hAnsi="Times New Roman" w:cs="Times New Roman"/>
          <w:sz w:val="28"/>
          <w:szCs w:val="28"/>
        </w:rPr>
        <w:t>дезадаптивным</w:t>
      </w:r>
      <w:proofErr w:type="spellEnd"/>
      <w:r w:rsidRPr="00077A53">
        <w:rPr>
          <w:rFonts w:ascii="Times New Roman" w:hAnsi="Times New Roman" w:cs="Times New Roman"/>
          <w:sz w:val="28"/>
          <w:szCs w:val="28"/>
        </w:rPr>
        <w:t xml:space="preserve"> моментом, препятствующим развитию эмоционально-волевой, познавательной сферы и становлению эмоционально-личностных образований. Особенно опасным в этом отношении, является дошкольный возраст, сопровождаемый кризисом развития и сменой социальной ситуации. Поэтому проблема детской тревожности и в особенности ее коррекции на современном этапе </w:t>
      </w:r>
      <w:proofErr w:type="gramStart"/>
      <w:r w:rsidRPr="00077A53">
        <w:rPr>
          <w:rFonts w:ascii="Times New Roman" w:hAnsi="Times New Roman" w:cs="Times New Roman"/>
          <w:sz w:val="28"/>
          <w:szCs w:val="28"/>
        </w:rPr>
        <w:t>является весьма актуальной</w:t>
      </w:r>
      <w:r w:rsidR="00FE0287">
        <w:rPr>
          <w:rFonts w:ascii="Times New Roman" w:hAnsi="Times New Roman" w:cs="Times New Roman"/>
          <w:sz w:val="28"/>
          <w:szCs w:val="28"/>
        </w:rPr>
        <w:t xml:space="preserve"> </w:t>
      </w:r>
      <w:r w:rsidRPr="00077A53">
        <w:rPr>
          <w:rFonts w:ascii="Times New Roman" w:hAnsi="Times New Roman" w:cs="Times New Roman"/>
          <w:sz w:val="28"/>
          <w:szCs w:val="28"/>
        </w:rPr>
        <w:t>Проблеме тревожности детей посвятили</w:t>
      </w:r>
      <w:proofErr w:type="gramEnd"/>
      <w:r w:rsidRPr="00077A53">
        <w:rPr>
          <w:rFonts w:ascii="Times New Roman" w:hAnsi="Times New Roman" w:cs="Times New Roman"/>
          <w:sz w:val="28"/>
          <w:szCs w:val="28"/>
        </w:rPr>
        <w:t xml:space="preserve"> труды многие исследователи психологи, среди которых: Л.М. </w:t>
      </w:r>
      <w:proofErr w:type="spellStart"/>
      <w:r w:rsidRPr="00077A53">
        <w:rPr>
          <w:rFonts w:ascii="Times New Roman" w:hAnsi="Times New Roman" w:cs="Times New Roman"/>
          <w:sz w:val="28"/>
          <w:szCs w:val="28"/>
        </w:rPr>
        <w:t>Веккер</w:t>
      </w:r>
      <w:proofErr w:type="spellEnd"/>
      <w:r w:rsidRPr="00077A53">
        <w:rPr>
          <w:rFonts w:ascii="Times New Roman" w:hAnsi="Times New Roman" w:cs="Times New Roman"/>
          <w:sz w:val="28"/>
          <w:szCs w:val="28"/>
        </w:rPr>
        <w:t xml:space="preserve">, </w:t>
      </w:r>
      <w:proofErr w:type="spellStart"/>
      <w:r w:rsidRPr="00077A53">
        <w:rPr>
          <w:rFonts w:ascii="Times New Roman" w:hAnsi="Times New Roman" w:cs="Times New Roman"/>
          <w:sz w:val="28"/>
          <w:szCs w:val="28"/>
        </w:rPr>
        <w:t>В.Р.Кисловская</w:t>
      </w:r>
      <w:proofErr w:type="spellEnd"/>
      <w:r w:rsidRPr="00077A53">
        <w:rPr>
          <w:rFonts w:ascii="Times New Roman" w:hAnsi="Times New Roman" w:cs="Times New Roman"/>
          <w:sz w:val="28"/>
          <w:szCs w:val="28"/>
        </w:rPr>
        <w:t xml:space="preserve">, </w:t>
      </w:r>
      <w:proofErr w:type="spellStart"/>
      <w:r w:rsidRPr="00077A53">
        <w:rPr>
          <w:rFonts w:ascii="Times New Roman" w:hAnsi="Times New Roman" w:cs="Times New Roman"/>
          <w:sz w:val="28"/>
          <w:szCs w:val="28"/>
        </w:rPr>
        <w:t>А.М.Прихожан</w:t>
      </w:r>
      <w:proofErr w:type="spellEnd"/>
      <w:r w:rsidRPr="00077A53">
        <w:rPr>
          <w:rFonts w:ascii="Times New Roman" w:hAnsi="Times New Roman" w:cs="Times New Roman"/>
          <w:sz w:val="28"/>
          <w:szCs w:val="28"/>
        </w:rPr>
        <w:t xml:space="preserve">, </w:t>
      </w:r>
      <w:proofErr w:type="spellStart"/>
      <w:r w:rsidRPr="00077A53">
        <w:rPr>
          <w:rFonts w:ascii="Times New Roman" w:hAnsi="Times New Roman" w:cs="Times New Roman"/>
          <w:sz w:val="28"/>
          <w:szCs w:val="28"/>
        </w:rPr>
        <w:t>Ю.Л.Ханин</w:t>
      </w:r>
      <w:proofErr w:type="spellEnd"/>
      <w:r w:rsidRPr="00077A53">
        <w:rPr>
          <w:rFonts w:ascii="Times New Roman" w:hAnsi="Times New Roman" w:cs="Times New Roman"/>
          <w:sz w:val="28"/>
          <w:szCs w:val="28"/>
        </w:rPr>
        <w:t xml:space="preserve">, </w:t>
      </w:r>
      <w:proofErr w:type="spellStart"/>
      <w:r w:rsidRPr="00077A53">
        <w:rPr>
          <w:rFonts w:ascii="Times New Roman" w:hAnsi="Times New Roman" w:cs="Times New Roman"/>
          <w:sz w:val="28"/>
          <w:szCs w:val="28"/>
        </w:rPr>
        <w:t>И.А.Мусина</w:t>
      </w:r>
      <w:proofErr w:type="spellEnd"/>
      <w:r w:rsidRPr="00077A53">
        <w:rPr>
          <w:rFonts w:ascii="Times New Roman" w:hAnsi="Times New Roman" w:cs="Times New Roman"/>
          <w:sz w:val="28"/>
          <w:szCs w:val="28"/>
        </w:rPr>
        <w:t xml:space="preserve">, </w:t>
      </w:r>
      <w:proofErr w:type="spellStart"/>
      <w:r w:rsidRPr="00077A53">
        <w:rPr>
          <w:rFonts w:ascii="Times New Roman" w:hAnsi="Times New Roman" w:cs="Times New Roman"/>
          <w:sz w:val="28"/>
          <w:szCs w:val="28"/>
        </w:rPr>
        <w:t>В.М.Астапов</w:t>
      </w:r>
      <w:proofErr w:type="spellEnd"/>
      <w:r w:rsidRPr="00077A53">
        <w:rPr>
          <w:rFonts w:ascii="Times New Roman" w:hAnsi="Times New Roman" w:cs="Times New Roman"/>
          <w:sz w:val="28"/>
          <w:szCs w:val="28"/>
        </w:rPr>
        <w:t xml:space="preserve">, </w:t>
      </w:r>
      <w:proofErr w:type="spellStart"/>
      <w:r w:rsidRPr="00077A53">
        <w:rPr>
          <w:rFonts w:ascii="Times New Roman" w:hAnsi="Times New Roman" w:cs="Times New Roman"/>
          <w:sz w:val="28"/>
          <w:szCs w:val="28"/>
        </w:rPr>
        <w:t>Е.В.Новикова</w:t>
      </w:r>
      <w:proofErr w:type="spellEnd"/>
      <w:r w:rsidRPr="00077A53">
        <w:rPr>
          <w:rFonts w:ascii="Times New Roman" w:hAnsi="Times New Roman" w:cs="Times New Roman"/>
          <w:sz w:val="28"/>
          <w:szCs w:val="28"/>
        </w:rPr>
        <w:t xml:space="preserve">, </w:t>
      </w:r>
      <w:proofErr w:type="spellStart"/>
      <w:r w:rsidRPr="00077A53">
        <w:rPr>
          <w:rFonts w:ascii="Times New Roman" w:hAnsi="Times New Roman" w:cs="Times New Roman"/>
          <w:sz w:val="28"/>
          <w:szCs w:val="28"/>
        </w:rPr>
        <w:t>Т.А.Нежнова</w:t>
      </w:r>
      <w:proofErr w:type="spellEnd"/>
      <w:r w:rsidRPr="00077A53">
        <w:rPr>
          <w:rFonts w:ascii="Times New Roman" w:hAnsi="Times New Roman" w:cs="Times New Roman"/>
          <w:sz w:val="28"/>
          <w:szCs w:val="28"/>
        </w:rPr>
        <w:t xml:space="preserve">, Д. И. </w:t>
      </w:r>
      <w:proofErr w:type="spellStart"/>
      <w:r w:rsidRPr="00077A53">
        <w:rPr>
          <w:rFonts w:ascii="Times New Roman" w:hAnsi="Times New Roman" w:cs="Times New Roman"/>
          <w:sz w:val="28"/>
          <w:szCs w:val="28"/>
        </w:rPr>
        <w:t>Божович</w:t>
      </w:r>
      <w:proofErr w:type="spellEnd"/>
      <w:r w:rsidRPr="00077A53">
        <w:rPr>
          <w:rFonts w:ascii="Times New Roman" w:hAnsi="Times New Roman" w:cs="Times New Roman"/>
          <w:sz w:val="28"/>
          <w:szCs w:val="28"/>
        </w:rPr>
        <w:t xml:space="preserve">, </w:t>
      </w:r>
      <w:proofErr w:type="spellStart"/>
      <w:r w:rsidRPr="00077A53">
        <w:rPr>
          <w:rFonts w:ascii="Times New Roman" w:hAnsi="Times New Roman" w:cs="Times New Roman"/>
          <w:sz w:val="28"/>
          <w:szCs w:val="28"/>
        </w:rPr>
        <w:t>А.И.Захаров</w:t>
      </w:r>
      <w:proofErr w:type="spellEnd"/>
      <w:r w:rsidRPr="00077A53">
        <w:rPr>
          <w:rFonts w:ascii="Times New Roman" w:hAnsi="Times New Roman" w:cs="Times New Roman"/>
          <w:sz w:val="28"/>
          <w:szCs w:val="28"/>
        </w:rPr>
        <w:t>,  </w:t>
      </w:r>
      <w:proofErr w:type="spellStart"/>
      <w:r w:rsidRPr="00077A53">
        <w:rPr>
          <w:rFonts w:ascii="Times New Roman" w:hAnsi="Times New Roman" w:cs="Times New Roman"/>
          <w:sz w:val="28"/>
          <w:szCs w:val="28"/>
        </w:rPr>
        <w:t>А.С.Спиваковская</w:t>
      </w:r>
      <w:proofErr w:type="spellEnd"/>
      <w:r w:rsidRPr="00077A53">
        <w:rPr>
          <w:rFonts w:ascii="Times New Roman" w:hAnsi="Times New Roman" w:cs="Times New Roman"/>
          <w:sz w:val="28"/>
          <w:szCs w:val="28"/>
        </w:rPr>
        <w:t>, В.С. Мухина. </w:t>
      </w:r>
      <w:r w:rsidRPr="00077A53">
        <w:rPr>
          <w:rFonts w:ascii="Times New Roman" w:hAnsi="Times New Roman" w:cs="Times New Roman"/>
          <w:sz w:val="28"/>
          <w:szCs w:val="28"/>
        </w:rPr>
        <w:br/>
      </w:r>
      <w:r w:rsidR="00FE0287">
        <w:rPr>
          <w:rFonts w:ascii="Times New Roman" w:hAnsi="Times New Roman" w:cs="Times New Roman"/>
          <w:sz w:val="28"/>
          <w:szCs w:val="28"/>
        </w:rPr>
        <w:t xml:space="preserve"> </w:t>
      </w:r>
      <w:r w:rsidRPr="00077A53">
        <w:rPr>
          <w:rFonts w:ascii="Times New Roman" w:hAnsi="Times New Roman" w:cs="Times New Roman"/>
          <w:sz w:val="28"/>
          <w:szCs w:val="28"/>
        </w:rPr>
        <w:t xml:space="preserve">Тревога – это психическое состояние, которое вызывается возможными или вероятными неприятностями, неожиданностью, изменениями в </w:t>
      </w:r>
      <w:proofErr w:type="gramStart"/>
      <w:r w:rsidRPr="00077A53">
        <w:rPr>
          <w:rFonts w:ascii="Times New Roman" w:hAnsi="Times New Roman" w:cs="Times New Roman"/>
          <w:sz w:val="28"/>
          <w:szCs w:val="28"/>
        </w:rPr>
        <w:t>привычной обстановке</w:t>
      </w:r>
      <w:proofErr w:type="gramEnd"/>
      <w:r w:rsidRPr="00077A53">
        <w:rPr>
          <w:rFonts w:ascii="Times New Roman" w:hAnsi="Times New Roman" w:cs="Times New Roman"/>
          <w:sz w:val="28"/>
          <w:szCs w:val="28"/>
        </w:rPr>
        <w:t>, деятельности, задержкой приятного, желательного и выражается в специфических переживаниях (опасения, волнения, нарушения покоя и др.) и реакциях.  </w:t>
      </w:r>
      <w:r w:rsidRPr="00077A53">
        <w:rPr>
          <w:rFonts w:ascii="Times New Roman" w:hAnsi="Times New Roman" w:cs="Times New Roman"/>
          <w:sz w:val="28"/>
          <w:szCs w:val="28"/>
        </w:rPr>
        <w:br/>
        <w:t xml:space="preserve">Среди причин, вызывающих детскую тревожность, на первом месте, по мнению Е. Савиной – это неправильное воспитание и неблагоприятные отношения ребенка с родителями, особенно с матерью. Так отвержение, неприятие матерью ребенка вызывает у него тревогу из-за невозможности удовлетворения потребности в любви, в ласке и защите. В этом случае возникает страх: ребенок ощущает условность материальной любви («Если я сделаю плохо, меня не будут любить»). </w:t>
      </w:r>
      <w:r w:rsidR="00FE0287">
        <w:rPr>
          <w:rFonts w:ascii="Times New Roman" w:hAnsi="Times New Roman" w:cs="Times New Roman"/>
          <w:sz w:val="28"/>
          <w:szCs w:val="28"/>
        </w:rPr>
        <w:t xml:space="preserve"> </w:t>
      </w:r>
    </w:p>
    <w:p w:rsidR="00077A53" w:rsidRPr="00077A53" w:rsidRDefault="00077A53" w:rsidP="00FE0287">
      <w:pPr>
        <w:jc w:val="both"/>
        <w:rPr>
          <w:rFonts w:ascii="Times New Roman" w:hAnsi="Times New Roman" w:cs="Times New Roman"/>
          <w:sz w:val="28"/>
          <w:szCs w:val="28"/>
        </w:rPr>
      </w:pPr>
      <w:r w:rsidRPr="00077A53">
        <w:rPr>
          <w:rFonts w:ascii="Times New Roman" w:hAnsi="Times New Roman" w:cs="Times New Roman"/>
          <w:sz w:val="28"/>
          <w:szCs w:val="28"/>
        </w:rPr>
        <w:t xml:space="preserve">Воспитателю также необходимо знать ситуации, которые могут вызвать детскую тревожность, прежде всего ситуацию непринятия со стороны сверстников; ребенок считает: в том, что его не любят, есть его вина, он плохой («любят хороших») заслужить любовь, ребенок будет стремиться с помощью положительных результатов, успехов в деятельности. </w:t>
      </w:r>
      <w:r w:rsidR="00FE0287">
        <w:rPr>
          <w:rFonts w:ascii="Times New Roman" w:hAnsi="Times New Roman" w:cs="Times New Roman"/>
          <w:sz w:val="28"/>
          <w:szCs w:val="28"/>
        </w:rPr>
        <w:t xml:space="preserve"> </w:t>
      </w:r>
      <w:r w:rsidRPr="00077A53">
        <w:rPr>
          <w:rFonts w:ascii="Times New Roman" w:hAnsi="Times New Roman" w:cs="Times New Roman"/>
          <w:sz w:val="28"/>
          <w:szCs w:val="28"/>
        </w:rPr>
        <w:t xml:space="preserve">В целом тревожность является проявлением неблагополучия личности. В ряде случаев она буквально взращивается в тревожно – мнительной психологической атмосфере семьи, в которой родители сами склонны к </w:t>
      </w:r>
      <w:r w:rsidRPr="00077A53">
        <w:rPr>
          <w:rFonts w:ascii="Times New Roman" w:hAnsi="Times New Roman" w:cs="Times New Roman"/>
          <w:sz w:val="28"/>
          <w:szCs w:val="28"/>
        </w:rPr>
        <w:lastRenderedPageBreak/>
        <w:t xml:space="preserve">постоянным опасениям и беспокойству. Ребенок заражается их настроениями и перенимает нездоровую форму реагирования на внешний мир. В этом случае старый призыв к воспитателю </w:t>
      </w:r>
      <w:r w:rsidR="00FE0287" w:rsidRPr="00077A53">
        <w:rPr>
          <w:rFonts w:ascii="Times New Roman" w:hAnsi="Times New Roman" w:cs="Times New Roman"/>
          <w:sz w:val="28"/>
          <w:szCs w:val="28"/>
        </w:rPr>
        <w:t>воспитать,</w:t>
      </w:r>
      <w:r w:rsidRPr="00077A53">
        <w:rPr>
          <w:rFonts w:ascii="Times New Roman" w:hAnsi="Times New Roman" w:cs="Times New Roman"/>
          <w:sz w:val="28"/>
          <w:szCs w:val="28"/>
        </w:rPr>
        <w:t xml:space="preserve"> прежде </w:t>
      </w:r>
      <w:r w:rsidR="00FE0287" w:rsidRPr="00077A53">
        <w:rPr>
          <w:rFonts w:ascii="Times New Roman" w:hAnsi="Times New Roman" w:cs="Times New Roman"/>
          <w:sz w:val="28"/>
          <w:szCs w:val="28"/>
        </w:rPr>
        <w:t>всего,</w:t>
      </w:r>
      <w:r w:rsidRPr="00077A53">
        <w:rPr>
          <w:rFonts w:ascii="Times New Roman" w:hAnsi="Times New Roman" w:cs="Times New Roman"/>
          <w:sz w:val="28"/>
          <w:szCs w:val="28"/>
        </w:rPr>
        <w:t xml:space="preserve"> себя звучит чрезвычайно уместно. Если вы не хотите, чтобы ваш ребенок напоминал настороженного и пугливого зверька, взгляните честно на самих себя: не у</w:t>
      </w:r>
      <w:r w:rsidR="00FE0287">
        <w:rPr>
          <w:rFonts w:ascii="Times New Roman" w:hAnsi="Times New Roman" w:cs="Times New Roman"/>
          <w:sz w:val="28"/>
          <w:szCs w:val="28"/>
        </w:rPr>
        <w:t xml:space="preserve"> вас ли он перенял такую манеру</w:t>
      </w:r>
      <w:proofErr w:type="gramStart"/>
      <w:r w:rsidRPr="00077A53">
        <w:rPr>
          <w:rFonts w:ascii="Times New Roman" w:hAnsi="Times New Roman" w:cs="Times New Roman"/>
          <w:sz w:val="28"/>
          <w:szCs w:val="28"/>
        </w:rPr>
        <w:t> </w:t>
      </w:r>
      <w:r w:rsidRPr="00077A53">
        <w:rPr>
          <w:rFonts w:ascii="Times New Roman" w:hAnsi="Times New Roman" w:cs="Times New Roman"/>
          <w:sz w:val="28"/>
          <w:szCs w:val="28"/>
        </w:rPr>
        <w:br/>
        <w:t>О</w:t>
      </w:r>
      <w:proofErr w:type="gramEnd"/>
      <w:r w:rsidRPr="00077A53">
        <w:rPr>
          <w:rFonts w:ascii="Times New Roman" w:hAnsi="Times New Roman" w:cs="Times New Roman"/>
          <w:sz w:val="28"/>
          <w:szCs w:val="28"/>
        </w:rPr>
        <w:t xml:space="preserve">днако такая неприятная индивидуальная особенность проявляется порой и у детей, чьи родители не подвержены мнительности и настроены в целом оптимистично. Такие родители, как правило, хорошо </w:t>
      </w:r>
      <w:proofErr w:type="gramStart"/>
      <w:r w:rsidRPr="00077A53">
        <w:rPr>
          <w:rFonts w:ascii="Times New Roman" w:hAnsi="Times New Roman" w:cs="Times New Roman"/>
          <w:sz w:val="28"/>
          <w:szCs w:val="28"/>
        </w:rPr>
        <w:t>знают чего они хотят</w:t>
      </w:r>
      <w:proofErr w:type="gramEnd"/>
      <w:r w:rsidRPr="00077A53">
        <w:rPr>
          <w:rFonts w:ascii="Times New Roman" w:hAnsi="Times New Roman" w:cs="Times New Roman"/>
          <w:sz w:val="28"/>
          <w:szCs w:val="28"/>
        </w:rPr>
        <w:t xml:space="preserve"> добиться от своих детей. Особое внимание они уделяют дисциплине и познавательным достижениям ребенка. Поэтому перед ним постоянно ставится разнообразные задачи, которые они должны решать, чтобы оправдать высокие ожидания родителей. Справится со всеми задачами ребенку не всегда по силам, а это и вызывает недовольство старших. В результате ребенок оказывается в ситуации постоянного напряженного ожидания: сумел ли он угодить родителям или </w:t>
      </w:r>
      <w:proofErr w:type="gramStart"/>
      <w:r w:rsidRPr="00077A53">
        <w:rPr>
          <w:rFonts w:ascii="Times New Roman" w:hAnsi="Times New Roman" w:cs="Times New Roman"/>
          <w:sz w:val="28"/>
          <w:szCs w:val="28"/>
        </w:rPr>
        <w:t>допустил</w:t>
      </w:r>
      <w:proofErr w:type="gramEnd"/>
      <w:r w:rsidRPr="00077A53">
        <w:rPr>
          <w:rFonts w:ascii="Times New Roman" w:hAnsi="Times New Roman" w:cs="Times New Roman"/>
          <w:sz w:val="28"/>
          <w:szCs w:val="28"/>
        </w:rPr>
        <w:t xml:space="preserve"> какое то упущение, за которое последует неодобрение и порицании. Ситуация может усугубляться непоследовательностью родительских требований. Если ребенок не знает наверняка, как будет оценен тот или иной его шаг, но в принципе предвидит возможное недовольство, то все его существование окрашивается напряженной настороженностью и тревогой.</w:t>
      </w:r>
      <w:r w:rsidRPr="00077A53">
        <w:rPr>
          <w:rFonts w:ascii="Times New Roman" w:hAnsi="Times New Roman" w:cs="Times New Roman"/>
          <w:sz w:val="28"/>
          <w:szCs w:val="28"/>
        </w:rPr>
        <w:br/>
      </w:r>
      <w:r w:rsidR="00FE0287">
        <w:rPr>
          <w:rFonts w:ascii="Times New Roman" w:hAnsi="Times New Roman" w:cs="Times New Roman"/>
          <w:sz w:val="28"/>
          <w:szCs w:val="28"/>
        </w:rPr>
        <w:t xml:space="preserve"> </w:t>
      </w:r>
      <w:r w:rsidRPr="00077A53">
        <w:rPr>
          <w:rFonts w:ascii="Times New Roman" w:hAnsi="Times New Roman" w:cs="Times New Roman"/>
          <w:sz w:val="28"/>
          <w:szCs w:val="28"/>
        </w:rPr>
        <w:br/>
        <w:t>Тревожность имеет ярко выраженную возрастную специфику, обнаруживающуюся в ее источниках, содержании, формах проявления и запрете.</w:t>
      </w:r>
      <w:r w:rsidRPr="00077A53">
        <w:rPr>
          <w:rFonts w:ascii="Times New Roman" w:hAnsi="Times New Roman" w:cs="Times New Roman"/>
          <w:sz w:val="28"/>
          <w:szCs w:val="28"/>
        </w:rPr>
        <w:br/>
        <w:t>Для каждого возрастного периода существуют определенные области, объекты действительности, которые вызывают повышенную тревогу большинства детей вне зависимости от наличия реальной угрозы или тревожности как устойчивого образования.</w:t>
      </w:r>
      <w:r w:rsidRPr="00077A53">
        <w:rPr>
          <w:rFonts w:ascii="Times New Roman" w:hAnsi="Times New Roman" w:cs="Times New Roman"/>
          <w:sz w:val="28"/>
          <w:szCs w:val="28"/>
        </w:rPr>
        <w:br/>
        <w:t xml:space="preserve">Эти «возрастные      тревожности» являются следствием наиболее значимых социальных потребностей. У детей раннего возраста тревожность порождается разлукой с матерью. В возрасте 6-7 лет главную роль играет адаптация к школе, в младшем подростковом – общении </w:t>
      </w:r>
      <w:proofErr w:type="gramStart"/>
      <w:r w:rsidRPr="00077A53">
        <w:rPr>
          <w:rFonts w:ascii="Times New Roman" w:hAnsi="Times New Roman" w:cs="Times New Roman"/>
          <w:sz w:val="28"/>
          <w:szCs w:val="28"/>
        </w:rPr>
        <w:t>со</w:t>
      </w:r>
      <w:proofErr w:type="gramEnd"/>
      <w:r w:rsidRPr="00077A53">
        <w:rPr>
          <w:rFonts w:ascii="Times New Roman" w:hAnsi="Times New Roman" w:cs="Times New Roman"/>
          <w:sz w:val="28"/>
          <w:szCs w:val="28"/>
        </w:rPr>
        <w:t xml:space="preserve"> взрослыми (родителями и учителями), в ранней юности – отношение к будущему и проблемы, связанные с отношениями полов.</w:t>
      </w:r>
      <w:r w:rsidRPr="00077A53">
        <w:rPr>
          <w:rFonts w:ascii="Times New Roman" w:hAnsi="Times New Roman" w:cs="Times New Roman"/>
          <w:sz w:val="28"/>
          <w:szCs w:val="28"/>
        </w:rPr>
        <w:br/>
        <w:t xml:space="preserve">Итак, для каждого возрастного периода существуют определенные области, объекты действительности, которые вызывают повышенную тревогу большинства детей вне зависимости от наличия реальной угрозы или тревожности как устойчивого образования. Эти «возрастные      тревожности» являются следствием наиболее значимых социальных потребностей. У детей раннего возраста тревожность порождается разлукой с матерью. В возрасте 6-7 лет главную роль играет адаптация к школе, в младшем подростковом – общении </w:t>
      </w:r>
      <w:proofErr w:type="gramStart"/>
      <w:r w:rsidRPr="00077A53">
        <w:rPr>
          <w:rFonts w:ascii="Times New Roman" w:hAnsi="Times New Roman" w:cs="Times New Roman"/>
          <w:sz w:val="28"/>
          <w:szCs w:val="28"/>
        </w:rPr>
        <w:t>со</w:t>
      </w:r>
      <w:proofErr w:type="gramEnd"/>
      <w:r w:rsidRPr="00077A53">
        <w:rPr>
          <w:rFonts w:ascii="Times New Roman" w:hAnsi="Times New Roman" w:cs="Times New Roman"/>
          <w:sz w:val="28"/>
          <w:szCs w:val="28"/>
        </w:rPr>
        <w:t xml:space="preserve"> взрослыми (родителями и </w:t>
      </w:r>
      <w:r w:rsidRPr="00077A53">
        <w:rPr>
          <w:rFonts w:ascii="Times New Roman" w:hAnsi="Times New Roman" w:cs="Times New Roman"/>
          <w:sz w:val="28"/>
          <w:szCs w:val="28"/>
        </w:rPr>
        <w:lastRenderedPageBreak/>
        <w:t>учителями), в ранней юности – отношение к будущему и проблемы, связанные с отношениями полов.</w:t>
      </w:r>
    </w:p>
    <w:p w:rsidR="00077A53" w:rsidRPr="00077A53" w:rsidRDefault="00077A53" w:rsidP="00FE0287">
      <w:pPr>
        <w:jc w:val="both"/>
        <w:rPr>
          <w:rFonts w:ascii="Times New Roman" w:hAnsi="Times New Roman" w:cs="Times New Roman"/>
          <w:sz w:val="28"/>
          <w:szCs w:val="28"/>
        </w:rPr>
      </w:pPr>
      <w:r w:rsidRPr="00077A53">
        <w:rPr>
          <w:rFonts w:ascii="Times New Roman" w:hAnsi="Times New Roman" w:cs="Times New Roman"/>
          <w:sz w:val="28"/>
          <w:szCs w:val="28"/>
        </w:rPr>
        <w:t>Тревожность, как известно, бывает ситуативной, но может стать и личностной особенностью. </w:t>
      </w:r>
      <w:r w:rsidRPr="00077A53">
        <w:rPr>
          <w:rFonts w:ascii="Times New Roman" w:hAnsi="Times New Roman" w:cs="Times New Roman"/>
          <w:sz w:val="28"/>
          <w:szCs w:val="28"/>
        </w:rPr>
        <w:br/>
        <w:t xml:space="preserve">На проявление тревожности у детей влияет уровень самооценки ребенка. Ребенок с заниженной самооценкой чаще всего обладает высокой тревожностью, неуверенностью, с акустическими либо агрессивными тенденциями поведения. В последнем случае, агрессия является компенсацией на критику, упреки, которые занижают самооценку ребенка. Причем, если ребенок </w:t>
      </w:r>
      <w:proofErr w:type="spellStart"/>
      <w:r w:rsidRPr="00077A53">
        <w:rPr>
          <w:rFonts w:ascii="Times New Roman" w:hAnsi="Times New Roman" w:cs="Times New Roman"/>
          <w:sz w:val="28"/>
          <w:szCs w:val="28"/>
        </w:rPr>
        <w:t>компенсаторно</w:t>
      </w:r>
      <w:proofErr w:type="spellEnd"/>
      <w:r w:rsidRPr="00077A53">
        <w:rPr>
          <w:rFonts w:ascii="Times New Roman" w:hAnsi="Times New Roman" w:cs="Times New Roman"/>
          <w:sz w:val="28"/>
          <w:szCs w:val="28"/>
        </w:rPr>
        <w:t xml:space="preserve"> агрессивен, то это не «выравнивает» его самооценку, но лишь приводит к тому, что окружающие оценивают ребенка как самолюбивого, самодовольного, самоуверенного. Тогда, конечно, трудно убедить родителей в том, что у их ребенка не завышенная, а заниженная  самооценка и критиковать и унижать его нельзя.</w:t>
      </w:r>
      <w:r w:rsidRPr="00077A53">
        <w:rPr>
          <w:rFonts w:ascii="Times New Roman" w:hAnsi="Times New Roman" w:cs="Times New Roman"/>
          <w:sz w:val="28"/>
          <w:szCs w:val="28"/>
        </w:rPr>
        <w:br/>
        <w:t>Устойчивая тревожность и постоянные интенсивные страхи детей относятся к числу наиболее частых поводов обращения родителей к школьному психологу или психоло</w:t>
      </w:r>
      <w:r w:rsidRPr="00077A53">
        <w:rPr>
          <w:rFonts w:ascii="Times New Roman" w:hAnsi="Times New Roman" w:cs="Times New Roman"/>
          <w:sz w:val="28"/>
          <w:szCs w:val="28"/>
        </w:rPr>
        <w:softHyphen/>
        <w:t xml:space="preserve">гу детского сада. </w:t>
      </w:r>
      <w:proofErr w:type="gramStart"/>
      <w:r w:rsidRPr="00077A53">
        <w:rPr>
          <w:rFonts w:ascii="Times New Roman" w:hAnsi="Times New Roman" w:cs="Times New Roman"/>
          <w:sz w:val="28"/>
          <w:szCs w:val="28"/>
        </w:rPr>
        <w:t>При этом в последние годы по сравнению с предшествующим периодом количество таких обращений в нашей стране</w:t>
      </w:r>
      <w:proofErr w:type="gramEnd"/>
      <w:r w:rsidRPr="00077A53">
        <w:rPr>
          <w:rFonts w:ascii="Times New Roman" w:hAnsi="Times New Roman" w:cs="Times New Roman"/>
          <w:sz w:val="28"/>
          <w:szCs w:val="28"/>
        </w:rPr>
        <w:t xml:space="preserve"> существенно увеличилось. О возрастании тре</w:t>
      </w:r>
      <w:r w:rsidRPr="00077A53">
        <w:rPr>
          <w:rFonts w:ascii="Times New Roman" w:hAnsi="Times New Roman" w:cs="Times New Roman"/>
          <w:sz w:val="28"/>
          <w:szCs w:val="28"/>
        </w:rPr>
        <w:softHyphen/>
        <w:t xml:space="preserve">вожности и страхов у детей свидетельствуют и специальные экспериментальные исследования. </w:t>
      </w:r>
      <w:proofErr w:type="gramStart"/>
      <w:r w:rsidRPr="00077A53">
        <w:rPr>
          <w:rFonts w:ascii="Times New Roman" w:hAnsi="Times New Roman" w:cs="Times New Roman"/>
          <w:sz w:val="28"/>
          <w:szCs w:val="28"/>
        </w:rPr>
        <w:t>Напомним, что по данным многолетних исследований, проводимых как в нашей стране, так и за рубежом, количество тревожных лю</w:t>
      </w:r>
      <w:r w:rsidRPr="00077A53">
        <w:rPr>
          <w:rFonts w:ascii="Times New Roman" w:hAnsi="Times New Roman" w:cs="Times New Roman"/>
          <w:sz w:val="28"/>
          <w:szCs w:val="28"/>
        </w:rPr>
        <w:softHyphen/>
        <w:t>дей — вне зависимости от половозрастных, региональных и других характеристик — обычно бывает близко к 15%. Дру</w:t>
      </w:r>
      <w:r w:rsidRPr="00077A53">
        <w:rPr>
          <w:rFonts w:ascii="Times New Roman" w:hAnsi="Times New Roman" w:cs="Times New Roman"/>
          <w:sz w:val="28"/>
          <w:szCs w:val="28"/>
        </w:rPr>
        <w:softHyphen/>
        <w:t>гими словами, если в 80-е гг. количество тревожных детей среди дошкольников было близко к возрастной нор</w:t>
      </w:r>
      <w:r w:rsidRPr="00077A53">
        <w:rPr>
          <w:rFonts w:ascii="Times New Roman" w:hAnsi="Times New Roman" w:cs="Times New Roman"/>
          <w:sz w:val="28"/>
          <w:szCs w:val="28"/>
        </w:rPr>
        <w:softHyphen/>
        <w:t>ме, то сейчас оно почти в пять раз больше.</w:t>
      </w:r>
      <w:proofErr w:type="gramEnd"/>
      <w:r w:rsidRPr="00077A53">
        <w:rPr>
          <w:rFonts w:ascii="Times New Roman" w:hAnsi="Times New Roman" w:cs="Times New Roman"/>
          <w:sz w:val="28"/>
          <w:szCs w:val="28"/>
        </w:rPr>
        <w:br/>
        <w:t xml:space="preserve">Тревожные дети отличаются частыми проявлениями беспокойства и тревоги, а также большим количеством страхов, причем страхи и тревога возникают в тех ситуациях, в которых ребенку, казалось бы, ничего не грозит. </w:t>
      </w:r>
      <w:r w:rsidR="00FE0287">
        <w:rPr>
          <w:rFonts w:ascii="Times New Roman" w:hAnsi="Times New Roman" w:cs="Times New Roman"/>
          <w:sz w:val="28"/>
          <w:szCs w:val="28"/>
        </w:rPr>
        <w:t xml:space="preserve">  </w:t>
      </w:r>
      <w:r w:rsidRPr="00077A53">
        <w:rPr>
          <w:rFonts w:ascii="Times New Roman" w:hAnsi="Times New Roman" w:cs="Times New Roman"/>
          <w:sz w:val="28"/>
          <w:szCs w:val="28"/>
        </w:rPr>
        <w:t>Тревожные дети имеют склонность к вредным привычкам невротического характера (они грызут ногти, сосут пальцы, выдергивают волосы, занимаются онанизмом). Манипуляция с собственным телом снижает у них эмоциональное напряжение, успокаивают.</w:t>
      </w:r>
      <w:r w:rsidRPr="00077A53">
        <w:rPr>
          <w:rFonts w:ascii="Times New Roman" w:hAnsi="Times New Roman" w:cs="Times New Roman"/>
          <w:sz w:val="28"/>
          <w:szCs w:val="28"/>
        </w:rPr>
        <w:br/>
        <w:t>Распознать тревожных детей помогает рисование. Их рисунки отличаются обилием штриховки, сильным нажимом, а также маленькими размерами изображений. Нередко такие дети «застревают» на деталях, особенно мелких.</w:t>
      </w:r>
      <w:r w:rsidRPr="00077A53">
        <w:rPr>
          <w:rFonts w:ascii="Times New Roman" w:hAnsi="Times New Roman" w:cs="Times New Roman"/>
          <w:sz w:val="28"/>
          <w:szCs w:val="28"/>
        </w:rPr>
        <w:br/>
        <w:t xml:space="preserve">У тревожных детей серьезное, сдержанное выражение лица, опущенные глаза, на стуле сидит аккуратно, старается не делать лишних движений, не шуметь, предпочитает </w:t>
      </w:r>
      <w:proofErr w:type="gramStart"/>
      <w:r w:rsidRPr="00077A53">
        <w:rPr>
          <w:rFonts w:ascii="Times New Roman" w:hAnsi="Times New Roman" w:cs="Times New Roman"/>
          <w:sz w:val="28"/>
          <w:szCs w:val="28"/>
        </w:rPr>
        <w:t>не обращать на себя внимание</w:t>
      </w:r>
      <w:proofErr w:type="gramEnd"/>
      <w:r w:rsidRPr="00077A53">
        <w:rPr>
          <w:rFonts w:ascii="Times New Roman" w:hAnsi="Times New Roman" w:cs="Times New Roman"/>
          <w:sz w:val="28"/>
          <w:szCs w:val="28"/>
        </w:rPr>
        <w:t xml:space="preserve"> окружающих.  </w:t>
      </w:r>
      <w:r w:rsidR="00FE0287">
        <w:rPr>
          <w:rFonts w:ascii="Times New Roman" w:hAnsi="Times New Roman" w:cs="Times New Roman"/>
          <w:sz w:val="28"/>
          <w:szCs w:val="28"/>
        </w:rPr>
        <w:t xml:space="preserve"> </w:t>
      </w:r>
    </w:p>
    <w:p w:rsidR="00077A53" w:rsidRPr="00077A53" w:rsidRDefault="00FE0287" w:rsidP="00FE0287">
      <w:pPr>
        <w:jc w:val="both"/>
        <w:rPr>
          <w:rFonts w:ascii="Times New Roman" w:hAnsi="Times New Roman" w:cs="Times New Roman"/>
          <w:sz w:val="28"/>
          <w:szCs w:val="28"/>
        </w:rPr>
      </w:pPr>
      <w:r>
        <w:rPr>
          <w:rFonts w:ascii="Times New Roman" w:hAnsi="Times New Roman" w:cs="Times New Roman"/>
          <w:sz w:val="28"/>
          <w:szCs w:val="28"/>
        </w:rPr>
        <w:t xml:space="preserve"> </w:t>
      </w:r>
      <w:r w:rsidR="00077A53" w:rsidRPr="00077A53">
        <w:rPr>
          <w:rFonts w:ascii="Times New Roman" w:hAnsi="Times New Roman" w:cs="Times New Roman"/>
          <w:sz w:val="28"/>
          <w:szCs w:val="28"/>
        </w:rPr>
        <w:t xml:space="preserve">Психическое здоровье – фундамент духовного развития ребёнка. В последнее время отмечается рост пограничных нервно-психических расстройств у детей и </w:t>
      </w:r>
      <w:r w:rsidR="00077A53" w:rsidRPr="00077A53">
        <w:rPr>
          <w:rFonts w:ascii="Times New Roman" w:hAnsi="Times New Roman" w:cs="Times New Roman"/>
          <w:sz w:val="28"/>
          <w:szCs w:val="28"/>
        </w:rPr>
        <w:lastRenderedPageBreak/>
        <w:t xml:space="preserve">подростков. Доказано, что между душевным равновесием и физическим здоровьем существует тесная взаимосвязь, а положительное состояние относится к числу важнейших условий развития личности. Современные условия общества, нестабильность в семейных взаимоотношениях и ранняя интеллектуализация способствуют проявлению нарушений в эмоциональном развитии дошкольника, которые обостряют чувствительность ребенка, повышают уровень тревожности, ведут к невротизации. </w:t>
      </w:r>
      <w:r>
        <w:rPr>
          <w:rFonts w:ascii="Times New Roman" w:hAnsi="Times New Roman" w:cs="Times New Roman"/>
          <w:sz w:val="28"/>
          <w:szCs w:val="28"/>
        </w:rPr>
        <w:t xml:space="preserve"> </w:t>
      </w:r>
    </w:p>
    <w:p w:rsidR="00077A53" w:rsidRPr="00077A53" w:rsidRDefault="00077A53" w:rsidP="00FE0287">
      <w:pPr>
        <w:jc w:val="both"/>
        <w:rPr>
          <w:rFonts w:ascii="Times New Roman" w:hAnsi="Times New Roman" w:cs="Times New Roman"/>
          <w:sz w:val="28"/>
          <w:szCs w:val="28"/>
        </w:rPr>
      </w:pPr>
      <w:r w:rsidRPr="00077A53">
        <w:rPr>
          <w:rFonts w:ascii="Times New Roman" w:hAnsi="Times New Roman" w:cs="Times New Roman"/>
          <w:sz w:val="28"/>
          <w:szCs w:val="28"/>
        </w:rPr>
        <w:t xml:space="preserve">Тревожные дети нуждаются в особом подходе и психологической помощи. </w:t>
      </w:r>
      <w:r w:rsidR="00CC4CE9">
        <w:rPr>
          <w:rFonts w:ascii="Times New Roman" w:hAnsi="Times New Roman" w:cs="Times New Roman"/>
          <w:sz w:val="28"/>
          <w:szCs w:val="28"/>
        </w:rPr>
        <w:t xml:space="preserve"> </w:t>
      </w:r>
      <w:r w:rsidRPr="00077A53">
        <w:rPr>
          <w:rFonts w:ascii="Times New Roman" w:hAnsi="Times New Roman" w:cs="Times New Roman"/>
          <w:sz w:val="28"/>
          <w:szCs w:val="28"/>
        </w:rPr>
        <w:t xml:space="preserve"> Чаще всего отмечается несамостоятельность и пассивность (зависимость), медлительность и тики. Тревожные дети чаще, чем другие, испытывают беспокойство, плохо концентрируют внимание на заданиях, напряжены (имеют мышечные зажимы в области лица, шеи, плечевого пояса); раздражительны, плохо спят и т.д. Поэтому важно, чтобы взрослые, и педагоги, и родители осознали проблемы тревожных детей, вовремя распознали проявления тревожности и помогл</w:t>
      </w:r>
      <w:r w:rsidR="00FE0287">
        <w:rPr>
          <w:rFonts w:ascii="Times New Roman" w:hAnsi="Times New Roman" w:cs="Times New Roman"/>
          <w:sz w:val="28"/>
          <w:szCs w:val="28"/>
        </w:rPr>
        <w:t xml:space="preserve">и детям стать увереннее в себе, </w:t>
      </w:r>
      <w:r w:rsidRPr="00077A53">
        <w:rPr>
          <w:rFonts w:ascii="Times New Roman" w:hAnsi="Times New Roman" w:cs="Times New Roman"/>
          <w:sz w:val="28"/>
          <w:szCs w:val="28"/>
        </w:rPr>
        <w:t>научили управлять собой в различных ситуациях.</w:t>
      </w:r>
    </w:p>
    <w:p w:rsidR="00077A53" w:rsidRPr="00077A53" w:rsidRDefault="00077A53" w:rsidP="00FE0287">
      <w:pPr>
        <w:jc w:val="both"/>
        <w:rPr>
          <w:rFonts w:ascii="Times New Roman" w:hAnsi="Times New Roman" w:cs="Times New Roman"/>
          <w:sz w:val="28"/>
          <w:szCs w:val="28"/>
        </w:rPr>
      </w:pPr>
      <w:r w:rsidRPr="00077A53">
        <w:rPr>
          <w:rFonts w:ascii="Times New Roman" w:hAnsi="Times New Roman" w:cs="Times New Roman"/>
          <w:sz w:val="28"/>
          <w:szCs w:val="28"/>
        </w:rPr>
        <w:t> </w:t>
      </w:r>
      <w:r w:rsidR="00FE0287">
        <w:rPr>
          <w:rFonts w:ascii="Times New Roman" w:hAnsi="Times New Roman" w:cs="Times New Roman"/>
          <w:sz w:val="28"/>
          <w:szCs w:val="28"/>
        </w:rPr>
        <w:t xml:space="preserve">                                                         </w:t>
      </w:r>
      <w:r w:rsidRPr="00077A53">
        <w:rPr>
          <w:rFonts w:ascii="Times New Roman" w:hAnsi="Times New Roman" w:cs="Times New Roman"/>
          <w:sz w:val="28"/>
          <w:szCs w:val="28"/>
        </w:rPr>
        <w:t>Литература</w:t>
      </w:r>
    </w:p>
    <w:p w:rsidR="00077A53" w:rsidRPr="00077A53" w:rsidRDefault="00077A53" w:rsidP="00FE0287">
      <w:pPr>
        <w:jc w:val="both"/>
        <w:rPr>
          <w:rFonts w:ascii="Times New Roman" w:hAnsi="Times New Roman" w:cs="Times New Roman"/>
          <w:sz w:val="28"/>
          <w:szCs w:val="28"/>
        </w:rPr>
      </w:pPr>
      <w:proofErr w:type="spellStart"/>
      <w:r w:rsidRPr="00077A53">
        <w:rPr>
          <w:rFonts w:ascii="Times New Roman" w:hAnsi="Times New Roman" w:cs="Times New Roman"/>
          <w:sz w:val="28"/>
          <w:szCs w:val="28"/>
        </w:rPr>
        <w:t>Божович</w:t>
      </w:r>
      <w:proofErr w:type="spellEnd"/>
      <w:r w:rsidRPr="00077A53">
        <w:rPr>
          <w:rFonts w:ascii="Times New Roman" w:hAnsi="Times New Roman" w:cs="Times New Roman"/>
          <w:sz w:val="28"/>
          <w:szCs w:val="28"/>
        </w:rPr>
        <w:t>, Д. И. Личность и ее формирование в детском воз</w:t>
      </w:r>
      <w:r w:rsidRPr="00077A53">
        <w:rPr>
          <w:rFonts w:ascii="Times New Roman" w:hAnsi="Times New Roman" w:cs="Times New Roman"/>
          <w:sz w:val="28"/>
          <w:szCs w:val="28"/>
        </w:rPr>
        <w:softHyphen/>
      </w:r>
      <w:r w:rsidR="00FE0287">
        <w:rPr>
          <w:rFonts w:ascii="Times New Roman" w:hAnsi="Times New Roman" w:cs="Times New Roman"/>
          <w:sz w:val="28"/>
          <w:szCs w:val="28"/>
        </w:rPr>
        <w:t xml:space="preserve">расте / Д. И. </w:t>
      </w:r>
      <w:proofErr w:type="spellStart"/>
      <w:r w:rsidR="00FE0287">
        <w:rPr>
          <w:rFonts w:ascii="Times New Roman" w:hAnsi="Times New Roman" w:cs="Times New Roman"/>
          <w:sz w:val="28"/>
          <w:szCs w:val="28"/>
        </w:rPr>
        <w:t>Божович</w:t>
      </w:r>
      <w:proofErr w:type="spellEnd"/>
      <w:r w:rsidR="00FE0287">
        <w:rPr>
          <w:rFonts w:ascii="Times New Roman" w:hAnsi="Times New Roman" w:cs="Times New Roman"/>
          <w:sz w:val="28"/>
          <w:szCs w:val="28"/>
        </w:rPr>
        <w:t xml:space="preserve"> — М., 2015</w:t>
      </w:r>
      <w:r w:rsidRPr="00077A53">
        <w:rPr>
          <w:rFonts w:ascii="Times New Roman" w:hAnsi="Times New Roman" w:cs="Times New Roman"/>
          <w:sz w:val="28"/>
          <w:szCs w:val="28"/>
        </w:rPr>
        <w:t>.-215с.</w:t>
      </w:r>
    </w:p>
    <w:p w:rsidR="00077A53" w:rsidRPr="00077A53" w:rsidRDefault="00FE0287" w:rsidP="00FE0287">
      <w:pPr>
        <w:jc w:val="both"/>
        <w:rPr>
          <w:rFonts w:ascii="Times New Roman" w:hAnsi="Times New Roman" w:cs="Times New Roman"/>
          <w:sz w:val="28"/>
          <w:szCs w:val="28"/>
        </w:rPr>
      </w:pPr>
      <w:r>
        <w:rPr>
          <w:rFonts w:ascii="Times New Roman" w:hAnsi="Times New Roman" w:cs="Times New Roman"/>
          <w:sz w:val="28"/>
          <w:szCs w:val="28"/>
        </w:rPr>
        <w:t xml:space="preserve"> </w:t>
      </w:r>
      <w:r w:rsidR="00077A53" w:rsidRPr="00077A53">
        <w:rPr>
          <w:rFonts w:ascii="Times New Roman" w:hAnsi="Times New Roman" w:cs="Times New Roman"/>
          <w:sz w:val="28"/>
          <w:szCs w:val="28"/>
        </w:rPr>
        <w:t>Захаров, А.И.  Как предупредить отклонения в поведении</w:t>
      </w:r>
      <w:r>
        <w:rPr>
          <w:rFonts w:ascii="Times New Roman" w:hAnsi="Times New Roman" w:cs="Times New Roman"/>
          <w:sz w:val="28"/>
          <w:szCs w:val="28"/>
        </w:rPr>
        <w:t xml:space="preserve"> детей/ А.И. Захаров. - М., 2018</w:t>
      </w:r>
      <w:r w:rsidR="00077A53" w:rsidRPr="00077A53">
        <w:rPr>
          <w:rFonts w:ascii="Times New Roman" w:hAnsi="Times New Roman" w:cs="Times New Roman"/>
          <w:sz w:val="28"/>
          <w:szCs w:val="28"/>
        </w:rPr>
        <w:t>.-284с.</w:t>
      </w:r>
    </w:p>
    <w:p w:rsidR="00077A53" w:rsidRPr="00077A53" w:rsidRDefault="00077A53" w:rsidP="00FE0287">
      <w:pPr>
        <w:jc w:val="both"/>
        <w:rPr>
          <w:rFonts w:ascii="Times New Roman" w:hAnsi="Times New Roman" w:cs="Times New Roman"/>
          <w:sz w:val="28"/>
          <w:szCs w:val="28"/>
        </w:rPr>
      </w:pPr>
      <w:r w:rsidRPr="00077A53">
        <w:rPr>
          <w:rFonts w:ascii="Times New Roman" w:hAnsi="Times New Roman" w:cs="Times New Roman"/>
          <w:sz w:val="28"/>
          <w:szCs w:val="28"/>
        </w:rPr>
        <w:t>Захаров, А. И. Происхождение детских неврозов и психот</w:t>
      </w:r>
      <w:r w:rsidR="00FE0287">
        <w:rPr>
          <w:rFonts w:ascii="Times New Roman" w:hAnsi="Times New Roman" w:cs="Times New Roman"/>
          <w:sz w:val="28"/>
          <w:szCs w:val="28"/>
        </w:rPr>
        <w:t>ерапия/ А.И. Захаров. - М., 2011</w:t>
      </w:r>
      <w:r w:rsidRPr="00077A53">
        <w:rPr>
          <w:rFonts w:ascii="Times New Roman" w:hAnsi="Times New Roman" w:cs="Times New Roman"/>
          <w:sz w:val="28"/>
          <w:szCs w:val="28"/>
        </w:rPr>
        <w:t>.-206с.</w:t>
      </w:r>
    </w:p>
    <w:p w:rsidR="00077A53" w:rsidRPr="00077A53" w:rsidRDefault="00077A53" w:rsidP="00FE0287">
      <w:pPr>
        <w:jc w:val="both"/>
        <w:rPr>
          <w:rFonts w:ascii="Times New Roman" w:hAnsi="Times New Roman" w:cs="Times New Roman"/>
          <w:sz w:val="28"/>
          <w:szCs w:val="28"/>
        </w:rPr>
      </w:pPr>
      <w:r w:rsidRPr="00077A53">
        <w:rPr>
          <w:rFonts w:ascii="Times New Roman" w:hAnsi="Times New Roman" w:cs="Times New Roman"/>
          <w:sz w:val="28"/>
          <w:szCs w:val="28"/>
        </w:rPr>
        <w:t xml:space="preserve">Зеньковский, В. В. Психология детства/ В. </w:t>
      </w:r>
      <w:proofErr w:type="spellStart"/>
      <w:r w:rsidRPr="00077A53">
        <w:rPr>
          <w:rFonts w:ascii="Times New Roman" w:hAnsi="Times New Roman" w:cs="Times New Roman"/>
          <w:sz w:val="28"/>
          <w:szCs w:val="28"/>
        </w:rPr>
        <w:t>В.Зеньковский</w:t>
      </w:r>
      <w:proofErr w:type="spellEnd"/>
      <w:r w:rsidRPr="00077A53">
        <w:rPr>
          <w:rFonts w:ascii="Times New Roman" w:hAnsi="Times New Roman" w:cs="Times New Roman"/>
          <w:sz w:val="28"/>
          <w:szCs w:val="28"/>
        </w:rPr>
        <w:t>. — Екатеринбург, 2010.-113с.</w:t>
      </w:r>
    </w:p>
    <w:p w:rsidR="00077A53" w:rsidRPr="00077A53" w:rsidRDefault="00077A53" w:rsidP="00FE0287">
      <w:pPr>
        <w:jc w:val="both"/>
        <w:rPr>
          <w:rFonts w:ascii="Times New Roman" w:hAnsi="Times New Roman" w:cs="Times New Roman"/>
          <w:sz w:val="28"/>
          <w:szCs w:val="28"/>
        </w:rPr>
      </w:pPr>
      <w:r w:rsidRPr="00077A53">
        <w:rPr>
          <w:rFonts w:ascii="Times New Roman" w:hAnsi="Times New Roman" w:cs="Times New Roman"/>
          <w:sz w:val="28"/>
          <w:szCs w:val="28"/>
        </w:rPr>
        <w:t>Кравцова, Е.Е. Как помочь детям преодолеть трудности в поведе</w:t>
      </w:r>
      <w:r w:rsidR="00FE0287">
        <w:rPr>
          <w:rFonts w:ascii="Times New Roman" w:hAnsi="Times New Roman" w:cs="Times New Roman"/>
          <w:sz w:val="28"/>
          <w:szCs w:val="28"/>
        </w:rPr>
        <w:t>нии/ Е.Е. Кравцова.- Минск, 2019</w:t>
      </w:r>
      <w:r w:rsidRPr="00077A53">
        <w:rPr>
          <w:rFonts w:ascii="Times New Roman" w:hAnsi="Times New Roman" w:cs="Times New Roman"/>
          <w:sz w:val="28"/>
          <w:szCs w:val="28"/>
        </w:rPr>
        <w:t>.- 43с.</w:t>
      </w:r>
    </w:p>
    <w:p w:rsidR="00077A53" w:rsidRPr="00FE0287" w:rsidRDefault="00FE0287" w:rsidP="00FE0287">
      <w:pPr>
        <w:jc w:val="both"/>
        <w:rPr>
          <w:rFonts w:ascii="Times New Roman" w:hAnsi="Times New Roman" w:cs="Times New Roman"/>
          <w:sz w:val="28"/>
          <w:szCs w:val="28"/>
          <w:u w:val="single"/>
        </w:rPr>
      </w:pPr>
      <w:r>
        <w:rPr>
          <w:rFonts w:ascii="Times New Roman" w:hAnsi="Times New Roman" w:cs="Times New Roman"/>
          <w:sz w:val="28"/>
          <w:szCs w:val="28"/>
        </w:rPr>
        <w:t xml:space="preserve"> </w:t>
      </w:r>
      <w:r w:rsidRPr="00FE0287">
        <w:rPr>
          <w:rFonts w:ascii="Times New Roman" w:hAnsi="Times New Roman" w:cs="Times New Roman"/>
          <w:sz w:val="28"/>
          <w:szCs w:val="28"/>
          <w:u w:val="single"/>
        </w:rPr>
        <w:t>Интернет - ресурсы</w:t>
      </w:r>
    </w:p>
    <w:p w:rsidR="00077A53" w:rsidRPr="00077A53" w:rsidRDefault="00077A53" w:rsidP="00FE0287">
      <w:pPr>
        <w:jc w:val="both"/>
        <w:rPr>
          <w:rFonts w:ascii="Times New Roman" w:hAnsi="Times New Roman" w:cs="Times New Roman"/>
          <w:sz w:val="28"/>
          <w:szCs w:val="28"/>
        </w:rPr>
      </w:pPr>
      <w:r w:rsidRPr="00077A53">
        <w:rPr>
          <w:rFonts w:ascii="Times New Roman" w:hAnsi="Times New Roman" w:cs="Times New Roman"/>
          <w:sz w:val="28"/>
          <w:szCs w:val="28"/>
        </w:rPr>
        <w:t> http://shkolazhizni.ru/archive/0/n-10642/</w:t>
      </w:r>
    </w:p>
    <w:p w:rsidR="00077A53" w:rsidRPr="00077A53" w:rsidRDefault="00077A53" w:rsidP="00FE0287">
      <w:pPr>
        <w:jc w:val="both"/>
        <w:rPr>
          <w:rFonts w:ascii="Times New Roman" w:hAnsi="Times New Roman" w:cs="Times New Roman"/>
          <w:sz w:val="28"/>
          <w:szCs w:val="28"/>
        </w:rPr>
      </w:pPr>
      <w:r w:rsidRPr="00077A53">
        <w:rPr>
          <w:rFonts w:ascii="Times New Roman" w:hAnsi="Times New Roman" w:cs="Times New Roman"/>
          <w:sz w:val="28"/>
          <w:szCs w:val="28"/>
        </w:rPr>
        <w:t> http://www.vseodetkax.ru/publ/7-1-0-76</w:t>
      </w:r>
    </w:p>
    <w:p w:rsidR="00077A53" w:rsidRPr="00077A53" w:rsidRDefault="00077A53" w:rsidP="00FE0287">
      <w:pPr>
        <w:jc w:val="both"/>
        <w:rPr>
          <w:rFonts w:ascii="Times New Roman" w:hAnsi="Times New Roman" w:cs="Times New Roman"/>
          <w:sz w:val="28"/>
          <w:szCs w:val="28"/>
        </w:rPr>
      </w:pPr>
      <w:r w:rsidRPr="00077A53">
        <w:rPr>
          <w:rFonts w:ascii="Times New Roman" w:hAnsi="Times New Roman" w:cs="Times New Roman"/>
          <w:sz w:val="28"/>
          <w:szCs w:val="28"/>
        </w:rPr>
        <w:t> http://www.psychol-ok.ru/lib/intpsy/intpsy2009/intpsy090509.html</w:t>
      </w:r>
    </w:p>
    <w:p w:rsidR="00740B4F" w:rsidRPr="00077A53" w:rsidRDefault="00077A53" w:rsidP="00FE0287">
      <w:pPr>
        <w:jc w:val="both"/>
        <w:rPr>
          <w:rFonts w:ascii="Times New Roman" w:hAnsi="Times New Roman" w:cs="Times New Roman"/>
          <w:sz w:val="28"/>
          <w:szCs w:val="28"/>
        </w:rPr>
      </w:pPr>
      <w:r w:rsidRPr="00077A53">
        <w:rPr>
          <w:rFonts w:ascii="Times New Roman" w:hAnsi="Times New Roman" w:cs="Times New Roman"/>
          <w:sz w:val="28"/>
          <w:szCs w:val="28"/>
        </w:rPr>
        <w:t> http://www.psyint.ru/library.php?part=article&amp;p=12</w:t>
      </w:r>
    </w:p>
    <w:sectPr w:rsidR="00740B4F" w:rsidRPr="00077A53" w:rsidSect="00077A53">
      <w:pgSz w:w="11906" w:h="16838"/>
      <w:pgMar w:top="993" w:right="568"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45C4F"/>
    <w:multiLevelType w:val="multilevel"/>
    <w:tmpl w:val="F3AA67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A119FD"/>
    <w:multiLevelType w:val="multilevel"/>
    <w:tmpl w:val="84620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B7473C"/>
    <w:multiLevelType w:val="multilevel"/>
    <w:tmpl w:val="15D25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D712E0"/>
    <w:multiLevelType w:val="multilevel"/>
    <w:tmpl w:val="7F7E7E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537458"/>
    <w:multiLevelType w:val="multilevel"/>
    <w:tmpl w:val="5A34D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3C1E88"/>
    <w:multiLevelType w:val="multilevel"/>
    <w:tmpl w:val="E71CC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5E4511"/>
    <w:multiLevelType w:val="multilevel"/>
    <w:tmpl w:val="B11AC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697255"/>
    <w:multiLevelType w:val="multilevel"/>
    <w:tmpl w:val="F3E8C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EA36BE"/>
    <w:multiLevelType w:val="multilevel"/>
    <w:tmpl w:val="9AB4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AE30F1"/>
    <w:multiLevelType w:val="multilevel"/>
    <w:tmpl w:val="AC500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FE284F"/>
    <w:multiLevelType w:val="multilevel"/>
    <w:tmpl w:val="381E37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01562A4"/>
    <w:multiLevelType w:val="multilevel"/>
    <w:tmpl w:val="00F05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E1F65CD"/>
    <w:multiLevelType w:val="multilevel"/>
    <w:tmpl w:val="8B9C6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AE5D55"/>
    <w:multiLevelType w:val="multilevel"/>
    <w:tmpl w:val="949E0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EE556D"/>
    <w:multiLevelType w:val="multilevel"/>
    <w:tmpl w:val="F2EA8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21E0818"/>
    <w:multiLevelType w:val="multilevel"/>
    <w:tmpl w:val="5E208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3576ED7"/>
    <w:multiLevelType w:val="multilevel"/>
    <w:tmpl w:val="F29003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6EC6ACA"/>
    <w:multiLevelType w:val="multilevel"/>
    <w:tmpl w:val="32A40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3B6425"/>
    <w:multiLevelType w:val="multilevel"/>
    <w:tmpl w:val="37F0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DE26733"/>
    <w:multiLevelType w:val="hybridMultilevel"/>
    <w:tmpl w:val="933E2AE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668A7EA6"/>
    <w:multiLevelType w:val="multilevel"/>
    <w:tmpl w:val="E8FA6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6E06CC7"/>
    <w:multiLevelType w:val="multilevel"/>
    <w:tmpl w:val="B802B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C1E0DBC"/>
    <w:multiLevelType w:val="multilevel"/>
    <w:tmpl w:val="2F56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4"/>
  </w:num>
  <w:num w:numId="3">
    <w:abstractNumId w:val="1"/>
  </w:num>
  <w:num w:numId="4">
    <w:abstractNumId w:val="9"/>
  </w:num>
  <w:num w:numId="5">
    <w:abstractNumId w:val="21"/>
  </w:num>
  <w:num w:numId="6">
    <w:abstractNumId w:val="5"/>
  </w:num>
  <w:num w:numId="7">
    <w:abstractNumId w:val="15"/>
  </w:num>
  <w:num w:numId="8">
    <w:abstractNumId w:val="12"/>
  </w:num>
  <w:num w:numId="9">
    <w:abstractNumId w:val="6"/>
  </w:num>
  <w:num w:numId="10">
    <w:abstractNumId w:val="13"/>
  </w:num>
  <w:num w:numId="11">
    <w:abstractNumId w:val="14"/>
  </w:num>
  <w:num w:numId="12">
    <w:abstractNumId w:val="2"/>
  </w:num>
  <w:num w:numId="13">
    <w:abstractNumId w:val="19"/>
  </w:num>
  <w:num w:numId="14">
    <w:abstractNumId w:val="20"/>
  </w:num>
  <w:num w:numId="15">
    <w:abstractNumId w:val="7"/>
  </w:num>
  <w:num w:numId="16">
    <w:abstractNumId w:val="0"/>
  </w:num>
  <w:num w:numId="17">
    <w:abstractNumId w:val="16"/>
  </w:num>
  <w:num w:numId="18">
    <w:abstractNumId w:val="8"/>
  </w:num>
  <w:num w:numId="19">
    <w:abstractNumId w:val="22"/>
  </w:num>
  <w:num w:numId="20">
    <w:abstractNumId w:val="11"/>
  </w:num>
  <w:num w:numId="21">
    <w:abstractNumId w:val="3"/>
  </w:num>
  <w:num w:numId="22">
    <w:abstractNumId w:val="1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4A9"/>
    <w:rsid w:val="00043264"/>
    <w:rsid w:val="00077A53"/>
    <w:rsid w:val="000A688A"/>
    <w:rsid w:val="000C798A"/>
    <w:rsid w:val="001344B8"/>
    <w:rsid w:val="00393769"/>
    <w:rsid w:val="003E67E6"/>
    <w:rsid w:val="00430FDA"/>
    <w:rsid w:val="004764A9"/>
    <w:rsid w:val="00514E6B"/>
    <w:rsid w:val="00533A98"/>
    <w:rsid w:val="00564690"/>
    <w:rsid w:val="006D5988"/>
    <w:rsid w:val="006E55CB"/>
    <w:rsid w:val="00740B4F"/>
    <w:rsid w:val="008C6C21"/>
    <w:rsid w:val="00A31405"/>
    <w:rsid w:val="00AB4F84"/>
    <w:rsid w:val="00B82766"/>
    <w:rsid w:val="00BE6EB6"/>
    <w:rsid w:val="00CC4CE9"/>
    <w:rsid w:val="00E67935"/>
    <w:rsid w:val="00FE0287"/>
    <w:rsid w:val="00FF3C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E6EB6"/>
    <w:pPr>
      <w:spacing w:after="0" w:line="240" w:lineRule="auto"/>
    </w:pPr>
  </w:style>
  <w:style w:type="paragraph" w:styleId="a4">
    <w:name w:val="Balloon Text"/>
    <w:basedOn w:val="a"/>
    <w:link w:val="a5"/>
    <w:uiPriority w:val="99"/>
    <w:semiHidden/>
    <w:unhideWhenUsed/>
    <w:rsid w:val="00AB4F8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B4F84"/>
    <w:rPr>
      <w:rFonts w:ascii="Tahoma" w:hAnsi="Tahoma" w:cs="Tahoma"/>
      <w:sz w:val="16"/>
      <w:szCs w:val="16"/>
    </w:rPr>
  </w:style>
  <w:style w:type="paragraph" w:styleId="a6">
    <w:name w:val="Normal (Web)"/>
    <w:basedOn w:val="a"/>
    <w:uiPriority w:val="99"/>
    <w:semiHidden/>
    <w:unhideWhenUsed/>
    <w:rsid w:val="00FF3C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lg">
    <w:name w:val="dlg"/>
    <w:basedOn w:val="a"/>
    <w:rsid w:val="00FF3C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F3C68"/>
  </w:style>
  <w:style w:type="paragraph" w:styleId="a7">
    <w:name w:val="List Paragraph"/>
    <w:basedOn w:val="a"/>
    <w:uiPriority w:val="34"/>
    <w:qFormat/>
    <w:rsid w:val="00393769"/>
    <w:pPr>
      <w:ind w:left="720"/>
      <w:contextualSpacing/>
    </w:pPr>
  </w:style>
  <w:style w:type="character" w:styleId="a8">
    <w:name w:val="Hyperlink"/>
    <w:basedOn w:val="a0"/>
    <w:uiPriority w:val="99"/>
    <w:unhideWhenUsed/>
    <w:rsid w:val="00A3140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E6EB6"/>
    <w:pPr>
      <w:spacing w:after="0" w:line="240" w:lineRule="auto"/>
    </w:pPr>
  </w:style>
  <w:style w:type="paragraph" w:styleId="a4">
    <w:name w:val="Balloon Text"/>
    <w:basedOn w:val="a"/>
    <w:link w:val="a5"/>
    <w:uiPriority w:val="99"/>
    <w:semiHidden/>
    <w:unhideWhenUsed/>
    <w:rsid w:val="00AB4F8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B4F84"/>
    <w:rPr>
      <w:rFonts w:ascii="Tahoma" w:hAnsi="Tahoma" w:cs="Tahoma"/>
      <w:sz w:val="16"/>
      <w:szCs w:val="16"/>
    </w:rPr>
  </w:style>
  <w:style w:type="paragraph" w:styleId="a6">
    <w:name w:val="Normal (Web)"/>
    <w:basedOn w:val="a"/>
    <w:uiPriority w:val="99"/>
    <w:semiHidden/>
    <w:unhideWhenUsed/>
    <w:rsid w:val="00FF3C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lg">
    <w:name w:val="dlg"/>
    <w:basedOn w:val="a"/>
    <w:rsid w:val="00FF3C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F3C68"/>
  </w:style>
  <w:style w:type="paragraph" w:styleId="a7">
    <w:name w:val="List Paragraph"/>
    <w:basedOn w:val="a"/>
    <w:uiPriority w:val="34"/>
    <w:qFormat/>
    <w:rsid w:val="00393769"/>
    <w:pPr>
      <w:ind w:left="720"/>
      <w:contextualSpacing/>
    </w:pPr>
  </w:style>
  <w:style w:type="character" w:styleId="a8">
    <w:name w:val="Hyperlink"/>
    <w:basedOn w:val="a0"/>
    <w:uiPriority w:val="99"/>
    <w:unhideWhenUsed/>
    <w:rsid w:val="00A314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158319">
      <w:bodyDiv w:val="1"/>
      <w:marLeft w:val="0"/>
      <w:marRight w:val="0"/>
      <w:marTop w:val="0"/>
      <w:marBottom w:val="0"/>
      <w:divBdr>
        <w:top w:val="none" w:sz="0" w:space="0" w:color="auto"/>
        <w:left w:val="none" w:sz="0" w:space="0" w:color="auto"/>
        <w:bottom w:val="none" w:sz="0" w:space="0" w:color="auto"/>
        <w:right w:val="none" w:sz="0" w:space="0" w:color="auto"/>
      </w:divBdr>
    </w:div>
    <w:div w:id="631135614">
      <w:bodyDiv w:val="1"/>
      <w:marLeft w:val="0"/>
      <w:marRight w:val="0"/>
      <w:marTop w:val="0"/>
      <w:marBottom w:val="0"/>
      <w:divBdr>
        <w:top w:val="none" w:sz="0" w:space="0" w:color="auto"/>
        <w:left w:val="none" w:sz="0" w:space="0" w:color="auto"/>
        <w:bottom w:val="none" w:sz="0" w:space="0" w:color="auto"/>
        <w:right w:val="none" w:sz="0" w:space="0" w:color="auto"/>
      </w:divBdr>
    </w:div>
    <w:div w:id="716125851">
      <w:bodyDiv w:val="1"/>
      <w:marLeft w:val="0"/>
      <w:marRight w:val="0"/>
      <w:marTop w:val="0"/>
      <w:marBottom w:val="0"/>
      <w:divBdr>
        <w:top w:val="none" w:sz="0" w:space="0" w:color="auto"/>
        <w:left w:val="none" w:sz="0" w:space="0" w:color="auto"/>
        <w:bottom w:val="none" w:sz="0" w:space="0" w:color="auto"/>
        <w:right w:val="none" w:sz="0" w:space="0" w:color="auto"/>
      </w:divBdr>
      <w:divsChild>
        <w:div w:id="248777320">
          <w:marLeft w:val="0"/>
          <w:marRight w:val="0"/>
          <w:marTop w:val="0"/>
          <w:marBottom w:val="0"/>
          <w:divBdr>
            <w:top w:val="none" w:sz="0" w:space="0" w:color="auto"/>
            <w:left w:val="none" w:sz="0" w:space="0" w:color="auto"/>
            <w:bottom w:val="none" w:sz="0" w:space="0" w:color="auto"/>
            <w:right w:val="none" w:sz="0" w:space="0" w:color="auto"/>
          </w:divBdr>
        </w:div>
        <w:div w:id="875629305">
          <w:marLeft w:val="0"/>
          <w:marRight w:val="0"/>
          <w:marTop w:val="0"/>
          <w:marBottom w:val="0"/>
          <w:divBdr>
            <w:top w:val="none" w:sz="0" w:space="0" w:color="auto"/>
            <w:left w:val="none" w:sz="0" w:space="0" w:color="auto"/>
            <w:bottom w:val="none" w:sz="0" w:space="0" w:color="auto"/>
            <w:right w:val="none" w:sz="0" w:space="0" w:color="auto"/>
          </w:divBdr>
        </w:div>
        <w:div w:id="49769527">
          <w:marLeft w:val="0"/>
          <w:marRight w:val="0"/>
          <w:marTop w:val="0"/>
          <w:marBottom w:val="0"/>
          <w:divBdr>
            <w:top w:val="none" w:sz="0" w:space="0" w:color="auto"/>
            <w:left w:val="none" w:sz="0" w:space="0" w:color="auto"/>
            <w:bottom w:val="none" w:sz="0" w:space="0" w:color="auto"/>
            <w:right w:val="none" w:sz="0" w:space="0" w:color="auto"/>
          </w:divBdr>
        </w:div>
        <w:div w:id="803232360">
          <w:marLeft w:val="0"/>
          <w:marRight w:val="0"/>
          <w:marTop w:val="0"/>
          <w:marBottom w:val="0"/>
          <w:divBdr>
            <w:top w:val="none" w:sz="0" w:space="0" w:color="auto"/>
            <w:left w:val="none" w:sz="0" w:space="0" w:color="auto"/>
            <w:bottom w:val="none" w:sz="0" w:space="0" w:color="auto"/>
            <w:right w:val="none" w:sz="0" w:space="0" w:color="auto"/>
          </w:divBdr>
        </w:div>
        <w:div w:id="2107920261">
          <w:marLeft w:val="0"/>
          <w:marRight w:val="0"/>
          <w:marTop w:val="0"/>
          <w:marBottom w:val="0"/>
          <w:divBdr>
            <w:top w:val="none" w:sz="0" w:space="0" w:color="auto"/>
            <w:left w:val="none" w:sz="0" w:space="0" w:color="auto"/>
            <w:bottom w:val="none" w:sz="0" w:space="0" w:color="auto"/>
            <w:right w:val="none" w:sz="0" w:space="0" w:color="auto"/>
          </w:divBdr>
        </w:div>
        <w:div w:id="830947881">
          <w:marLeft w:val="0"/>
          <w:marRight w:val="0"/>
          <w:marTop w:val="0"/>
          <w:marBottom w:val="0"/>
          <w:divBdr>
            <w:top w:val="none" w:sz="0" w:space="0" w:color="auto"/>
            <w:left w:val="none" w:sz="0" w:space="0" w:color="auto"/>
            <w:bottom w:val="none" w:sz="0" w:space="0" w:color="auto"/>
            <w:right w:val="none" w:sz="0" w:space="0" w:color="auto"/>
          </w:divBdr>
        </w:div>
      </w:divsChild>
    </w:div>
    <w:div w:id="1371106300">
      <w:bodyDiv w:val="1"/>
      <w:marLeft w:val="0"/>
      <w:marRight w:val="0"/>
      <w:marTop w:val="0"/>
      <w:marBottom w:val="0"/>
      <w:divBdr>
        <w:top w:val="none" w:sz="0" w:space="0" w:color="auto"/>
        <w:left w:val="none" w:sz="0" w:space="0" w:color="auto"/>
        <w:bottom w:val="none" w:sz="0" w:space="0" w:color="auto"/>
        <w:right w:val="none" w:sz="0" w:space="0" w:color="auto"/>
      </w:divBdr>
    </w:div>
    <w:div w:id="1491940944">
      <w:bodyDiv w:val="1"/>
      <w:marLeft w:val="0"/>
      <w:marRight w:val="0"/>
      <w:marTop w:val="0"/>
      <w:marBottom w:val="0"/>
      <w:divBdr>
        <w:top w:val="none" w:sz="0" w:space="0" w:color="auto"/>
        <w:left w:val="none" w:sz="0" w:space="0" w:color="auto"/>
        <w:bottom w:val="none" w:sz="0" w:space="0" w:color="auto"/>
        <w:right w:val="none" w:sz="0" w:space="0" w:color="auto"/>
      </w:divBdr>
    </w:div>
    <w:div w:id="1493719672">
      <w:bodyDiv w:val="1"/>
      <w:marLeft w:val="0"/>
      <w:marRight w:val="0"/>
      <w:marTop w:val="0"/>
      <w:marBottom w:val="0"/>
      <w:divBdr>
        <w:top w:val="none" w:sz="0" w:space="0" w:color="auto"/>
        <w:left w:val="none" w:sz="0" w:space="0" w:color="auto"/>
        <w:bottom w:val="none" w:sz="0" w:space="0" w:color="auto"/>
        <w:right w:val="none" w:sz="0" w:space="0" w:color="auto"/>
      </w:divBdr>
    </w:div>
    <w:div w:id="1944338749">
      <w:bodyDiv w:val="1"/>
      <w:marLeft w:val="0"/>
      <w:marRight w:val="0"/>
      <w:marTop w:val="0"/>
      <w:marBottom w:val="0"/>
      <w:divBdr>
        <w:top w:val="none" w:sz="0" w:space="0" w:color="auto"/>
        <w:left w:val="none" w:sz="0" w:space="0" w:color="auto"/>
        <w:bottom w:val="none" w:sz="0" w:space="0" w:color="auto"/>
        <w:right w:val="none" w:sz="0" w:space="0" w:color="auto"/>
      </w:divBdr>
      <w:divsChild>
        <w:div w:id="10681129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1460</Words>
  <Characters>8323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dc:creator>
  <cp:lastModifiedBy>Ирина</cp:lastModifiedBy>
  <cp:revision>2</cp:revision>
  <dcterms:created xsi:type="dcterms:W3CDTF">2020-10-30T13:54:00Z</dcterms:created>
  <dcterms:modified xsi:type="dcterms:W3CDTF">2020-10-30T13:54:00Z</dcterms:modified>
</cp:coreProperties>
</file>