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090" w:rsidRPr="00D73406" w:rsidRDefault="00687090" w:rsidP="0068709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06">
        <w:rPr>
          <w:rFonts w:ascii="Times New Roman" w:hAnsi="Times New Roman" w:cs="Times New Roman"/>
          <w:b/>
          <w:sz w:val="28"/>
          <w:szCs w:val="28"/>
        </w:rPr>
        <w:t>Воспитание толерантности как средство формирования личности младшего школьника.</w:t>
      </w:r>
    </w:p>
    <w:p w:rsidR="007965E8" w:rsidRDefault="00687090" w:rsidP="00687090">
      <w:pPr>
        <w:spacing w:after="0" w:line="360" w:lineRule="auto"/>
        <w:ind w:firstLine="709"/>
        <w:jc w:val="both"/>
        <w:rPr>
          <w:rStyle w:val="c26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701D">
        <w:rPr>
          <w:rStyle w:val="c26"/>
          <w:rFonts w:ascii="Times New Roman" w:hAnsi="Times New Roman" w:cs="Times New Roman"/>
          <w:sz w:val="28"/>
          <w:szCs w:val="28"/>
          <w:shd w:val="clear" w:color="auto" w:fill="FFFFFF"/>
        </w:rPr>
        <w:t>Рос</w:t>
      </w:r>
      <w:r w:rsidR="007965E8">
        <w:rPr>
          <w:rStyle w:val="c26"/>
          <w:rFonts w:ascii="Times New Roman" w:hAnsi="Times New Roman" w:cs="Times New Roman"/>
          <w:sz w:val="28"/>
          <w:szCs w:val="28"/>
          <w:shd w:val="clear" w:color="auto" w:fill="FFFFFF"/>
        </w:rPr>
        <w:t xml:space="preserve">сия – многонациональная страна и общество </w:t>
      </w:r>
      <w:r w:rsidRPr="0057701D">
        <w:rPr>
          <w:rStyle w:val="c26"/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7965E8">
        <w:rPr>
          <w:rStyle w:val="c26"/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57701D">
        <w:rPr>
          <w:rStyle w:val="c26"/>
          <w:rFonts w:ascii="Times New Roman" w:hAnsi="Times New Roman" w:cs="Times New Roman"/>
          <w:sz w:val="28"/>
          <w:szCs w:val="28"/>
          <w:shd w:val="clear" w:color="auto" w:fill="FFFFFF"/>
        </w:rPr>
        <w:t>своему национальному и социально-культурному составу сложное. Зачастую мы нередко видим проя</w:t>
      </w:r>
      <w:r w:rsidR="007965E8">
        <w:rPr>
          <w:rStyle w:val="c26"/>
          <w:rFonts w:ascii="Times New Roman" w:hAnsi="Times New Roman" w:cs="Times New Roman"/>
          <w:sz w:val="28"/>
          <w:szCs w:val="28"/>
          <w:shd w:val="clear" w:color="auto" w:fill="FFFFFF"/>
        </w:rPr>
        <w:t xml:space="preserve">вления нетерпимости в обществе, </w:t>
      </w:r>
      <w:r w:rsidRPr="0057701D">
        <w:rPr>
          <w:rStyle w:val="c26"/>
          <w:rFonts w:ascii="Times New Roman" w:hAnsi="Times New Roman" w:cs="Times New Roman"/>
          <w:sz w:val="28"/>
          <w:szCs w:val="28"/>
          <w:shd w:val="clear" w:color="auto" w:fill="FFFFFF"/>
        </w:rPr>
        <w:t>агрессивности</w:t>
      </w:r>
      <w:r w:rsidR="007965E8">
        <w:rPr>
          <w:rStyle w:val="c26"/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Pr="0057701D">
        <w:rPr>
          <w:rStyle w:val="c26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недоброжелательности среди младших школьников. </w:t>
      </w:r>
    </w:p>
    <w:p w:rsidR="00687090" w:rsidRDefault="00687090" w:rsidP="00687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01D">
        <w:rPr>
          <w:rFonts w:ascii="Times New Roman" w:hAnsi="Times New Roman" w:cs="Times New Roman"/>
          <w:sz w:val="28"/>
          <w:szCs w:val="28"/>
          <w:lang w:eastAsia="ru-RU"/>
        </w:rPr>
        <w:t>Отсюда вытекает одна из важнейших задач развития образования -  освоение ребёнком культурных, социальных и моральных общечеловеческих ценностей, не чуждых другим народам.</w:t>
      </w:r>
      <w:r w:rsidRPr="00577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701D">
        <w:rPr>
          <w:rFonts w:ascii="Times New Roman" w:hAnsi="Times New Roman" w:cs="Times New Roman"/>
          <w:sz w:val="28"/>
          <w:szCs w:val="28"/>
        </w:rPr>
        <w:t>В школу приходят дети разных национальностей, из разных семей с разным социальным статусом, с разным материальным положением.</w:t>
      </w:r>
      <w:r w:rsidRPr="0057701D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Pr="0057701D">
        <w:rPr>
          <w:rFonts w:ascii="Times New Roman" w:hAnsi="Times New Roman" w:cs="Times New Roman"/>
          <w:sz w:val="28"/>
          <w:szCs w:val="28"/>
        </w:rPr>
        <w:t>Воспитание толерантности у молодого поколения является важнейшим условием взаимопонимания между людьми. Служит основой для сплочения общества.</w:t>
      </w:r>
    </w:p>
    <w:p w:rsidR="00687090" w:rsidRPr="0057701D" w:rsidRDefault="007965E8" w:rsidP="00687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87090">
        <w:rPr>
          <w:rFonts w:ascii="Times New Roman" w:hAnsi="Times New Roman" w:cs="Times New Roman"/>
          <w:sz w:val="28"/>
          <w:szCs w:val="28"/>
        </w:rPr>
        <w:t xml:space="preserve"> ФЗ «Об образовании РФ» отражены следующие позиции к образованию: «Содержание образования должно содействовать взаимопониманию и сотрудничеству между людьми, народами независимо от расовой,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090">
        <w:rPr>
          <w:rFonts w:ascii="Times New Roman" w:hAnsi="Times New Roman" w:cs="Times New Roman"/>
          <w:sz w:val="28"/>
          <w:szCs w:val="28"/>
        </w:rPr>
        <w:t>национальной, этнической, религиозной и социальной принадлежности, учитывать разнообразие мировоззренческих подходов».</w:t>
      </w:r>
    </w:p>
    <w:p w:rsidR="00687090" w:rsidRPr="0057701D" w:rsidRDefault="00687090" w:rsidP="00687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01D">
        <w:rPr>
          <w:rFonts w:ascii="Times New Roman" w:hAnsi="Times New Roman" w:cs="Times New Roman"/>
          <w:sz w:val="28"/>
          <w:szCs w:val="28"/>
          <w:shd w:val="clear" w:color="auto" w:fill="FFFFFF"/>
        </w:rPr>
        <w:t>Толерантность, как личностная черта, не присуща человеку изначально. Она должна быть сформирована и воспитана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специально</w:t>
      </w:r>
      <w:r w:rsidRPr="0057701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7701D">
        <w:rPr>
          <w:rFonts w:ascii="Times New Roman" w:hAnsi="Times New Roman" w:cs="Times New Roman"/>
          <w:sz w:val="28"/>
          <w:szCs w:val="28"/>
        </w:rPr>
        <w:t xml:space="preserve"> Необходимо научить младших школьников уважать не только себя, но и тех, кто рядом.</w:t>
      </w:r>
    </w:p>
    <w:p w:rsidR="00687090" w:rsidRPr="0057701D" w:rsidRDefault="00687090" w:rsidP="00687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01D">
        <w:rPr>
          <w:rFonts w:ascii="Times New Roman" w:hAnsi="Times New Roman" w:cs="Times New Roman"/>
          <w:sz w:val="28"/>
          <w:szCs w:val="28"/>
        </w:rPr>
        <w:t xml:space="preserve">Термин «толерантность» рассматривается как способность терпеливо относиться к другому, к его инакомыслию и его </w:t>
      </w:r>
      <w:proofErr w:type="spellStart"/>
      <w:r w:rsidRPr="0057701D">
        <w:rPr>
          <w:rFonts w:ascii="Times New Roman" w:hAnsi="Times New Roman" w:cs="Times New Roman"/>
          <w:sz w:val="28"/>
          <w:szCs w:val="28"/>
        </w:rPr>
        <w:t>инакодействию</w:t>
      </w:r>
      <w:proofErr w:type="spellEnd"/>
      <w:r w:rsidRPr="0057701D">
        <w:rPr>
          <w:rFonts w:ascii="Times New Roman" w:hAnsi="Times New Roman" w:cs="Times New Roman"/>
          <w:sz w:val="28"/>
          <w:szCs w:val="28"/>
        </w:rPr>
        <w:t>.</w:t>
      </w:r>
    </w:p>
    <w:p w:rsidR="007965E8" w:rsidRDefault="00687090" w:rsidP="00687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70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современных исследованиях этот термин понимается как: </w:t>
      </w:r>
    </w:p>
    <w:p w:rsidR="007965E8" w:rsidRDefault="00687090" w:rsidP="00687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70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признание за другими права на уважение их личности и </w:t>
      </w:r>
      <w:proofErr w:type="spellStart"/>
      <w:r w:rsidRPr="0057701D">
        <w:rPr>
          <w:rFonts w:ascii="Times New Roman" w:hAnsi="Times New Roman" w:cs="Times New Roman"/>
          <w:sz w:val="28"/>
          <w:szCs w:val="28"/>
          <w:shd w:val="clear" w:color="auto" w:fill="FFFFFF"/>
        </w:rPr>
        <w:t>самоидентичности</w:t>
      </w:r>
      <w:proofErr w:type="spellEnd"/>
      <w:r w:rsidRPr="005770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7965E8" w:rsidRDefault="00687090" w:rsidP="00687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701D">
        <w:rPr>
          <w:rFonts w:ascii="Times New Roman" w:hAnsi="Times New Roman" w:cs="Times New Roman"/>
          <w:sz w:val="28"/>
          <w:szCs w:val="28"/>
          <w:shd w:val="clear" w:color="auto" w:fill="FFFFFF"/>
        </w:rPr>
        <w:t>2) готовность к принятию иных логик и взглядов, право на отличия, непохожесть, «</w:t>
      </w:r>
      <w:proofErr w:type="spellStart"/>
      <w:r w:rsidRPr="0057701D">
        <w:rPr>
          <w:rFonts w:ascii="Times New Roman" w:hAnsi="Times New Roman" w:cs="Times New Roman"/>
          <w:sz w:val="28"/>
          <w:szCs w:val="28"/>
          <w:shd w:val="clear" w:color="auto" w:fill="FFFFFF"/>
        </w:rPr>
        <w:t>инаковость</w:t>
      </w:r>
      <w:proofErr w:type="spellEnd"/>
      <w:r w:rsidRPr="005770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»; </w:t>
      </w:r>
    </w:p>
    <w:p w:rsidR="00687090" w:rsidRPr="0057701D" w:rsidRDefault="00687090" w:rsidP="00687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701D">
        <w:rPr>
          <w:rFonts w:ascii="Times New Roman" w:hAnsi="Times New Roman" w:cs="Times New Roman"/>
          <w:sz w:val="28"/>
          <w:szCs w:val="28"/>
          <w:shd w:val="clear" w:color="auto" w:fill="FFFFFF"/>
        </w:rPr>
        <w:t>3) терпимость по отношению к взглядам, обычаям, мнениям других.</w:t>
      </w:r>
    </w:p>
    <w:p w:rsidR="00687090" w:rsidRPr="0057701D" w:rsidRDefault="00687090" w:rsidP="00687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57701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Школа имеет большие возможности для воспитания у детей толерантности. Именно в младшем школьном возрасте у ребенка должны быть сформированы основы гуманистических ценностей и толерантного поведения.</w:t>
      </w:r>
    </w:p>
    <w:p w:rsidR="00687090" w:rsidRPr="0057701D" w:rsidRDefault="00687090" w:rsidP="00687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01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Благоприятной базой для работы по воспитанию толерантности у младших школьников является внеурочная деятельность. Необходимо</w:t>
      </w:r>
      <w:r w:rsid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701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разные виды деятельности младших школьников:</w:t>
      </w:r>
    </w:p>
    <w:p w:rsidR="00687090" w:rsidRPr="0057701D" w:rsidRDefault="00687090" w:rsidP="00687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01D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проведение праздников, с целью знакомства детей с культурой и традициями своего народа и других народов;</w:t>
      </w:r>
    </w:p>
    <w:p w:rsidR="00687090" w:rsidRPr="0057701D" w:rsidRDefault="00687090" w:rsidP="0068709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7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57701D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проведение уроков-путешествий; </w:t>
      </w:r>
    </w:p>
    <w:p w:rsidR="00687090" w:rsidRPr="0057701D" w:rsidRDefault="00687090" w:rsidP="0068709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701D">
        <w:rPr>
          <w:rFonts w:ascii="Times New Roman" w:hAnsi="Times New Roman" w:cs="Times New Roman"/>
          <w:sz w:val="28"/>
          <w:szCs w:val="28"/>
          <w:lang w:eastAsia="ru-RU"/>
        </w:rPr>
        <w:t>3) тематических классных часов, диспутов;</w:t>
      </w:r>
    </w:p>
    <w:p w:rsidR="00687090" w:rsidRPr="0057701D" w:rsidRDefault="00687090" w:rsidP="00687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01D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народных подвижных игр;</w:t>
      </w:r>
    </w:p>
    <w:p w:rsidR="00687090" w:rsidRDefault="00687090" w:rsidP="00687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01D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игр-занятий, с целью</w:t>
      </w:r>
      <w:r w:rsid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70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проблем межличностного взаимодействия в различных ситуациях.</w:t>
      </w:r>
    </w:p>
    <w:p w:rsidR="00687090" w:rsidRDefault="00687090" w:rsidP="00687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Немаловажно использовать и в учебной деятельности методические и игровые приёмы: диалоговую рефлексию, использование художественной литературы, кинофильмов, а</w:t>
      </w:r>
      <w:r w:rsid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занятий – бесед, способствующих воспитанию терпимости и уважения к другим людям. В результате, систематически проводимой работы с детьми, они узнают, что все люди отличаются друг от друга не только внешностью и поведением, но и имеют схожие черты (строение тела, эмоции). Дети научатся эмоционально поддерживать друг друга и взрослых, а также понимать, что причинами конфликта могут быть разные интересы и взгляды. Будут иметь представления о возможных способах разрешения конфликтных ситуаций.</w:t>
      </w:r>
    </w:p>
    <w:p w:rsidR="00687090" w:rsidRPr="006B27D2" w:rsidRDefault="00687090" w:rsidP="00687090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учитывать значительную роль в процессе формирования толерантности родителей школьников. Нужно превратить родителей из пассивных наблюдателей в активных союзников, активно вовлекая их в дела класса и процесс воспитания своих детей.</w:t>
      </w:r>
      <w:r w:rsidRPr="0057701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577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работы с родителями проводятся такие мероприятия, как родительское собрание «Нравственное обогащение личности ребёнка через традиции русской народной культуры», деловая игра «Семья», семинары-практикумы, </w:t>
      </w:r>
      <w:r w:rsidRPr="00577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консультации, разрабатываются рекомендации для родителей. Таким образом, </w:t>
      </w:r>
      <w:r w:rsidRPr="006B27D2">
        <w:rPr>
          <w:rFonts w:ascii="Times New Roman" w:hAnsi="Times New Roman" w:cs="Times New Roman"/>
          <w:sz w:val="28"/>
          <w:szCs w:val="28"/>
          <w:shd w:val="clear" w:color="auto" w:fill="FFFFFF"/>
        </w:rPr>
        <w:t>только плодотворное взаимное творчество учителя – ребенка – родителей могут обеспечить высокую эффективность воспитания толерантной личности.</w:t>
      </w:r>
    </w:p>
    <w:p w:rsidR="00687090" w:rsidRPr="006B27D2" w:rsidRDefault="00687090" w:rsidP="00687090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7D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происходит в</w:t>
      </w:r>
      <w:r w:rsidR="006317E0" w:rsidRPr="006B27D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D5687" w:rsidRPr="006B27D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спитание толерантных установок у</w:t>
      </w:r>
      <w:r w:rsidR="006317E0" w:rsidRPr="006B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начальных классов.</w:t>
      </w:r>
    </w:p>
    <w:p w:rsidR="008D5687" w:rsidRPr="006B27D2" w:rsidRDefault="008D5687" w:rsidP="00687090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687" w:rsidRPr="006B27D2" w:rsidRDefault="008D5687" w:rsidP="00687090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Литература: </w:t>
      </w:r>
    </w:p>
    <w:p w:rsidR="008D5687" w:rsidRPr="006B27D2" w:rsidRDefault="006B27D2" w:rsidP="008D5687">
      <w:pPr>
        <w:pStyle w:val="a5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Pr="006B27D2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http://zakon-ob-obrazovanii.ru</w:t>
        </w:r>
      </w:hyperlink>
    </w:p>
    <w:p w:rsidR="00687090" w:rsidRPr="006B27D2" w:rsidRDefault="006B27D2" w:rsidP="006B27D2">
      <w:pPr>
        <w:pStyle w:val="a5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7D2">
        <w:rPr>
          <w:rFonts w:ascii="Times New Roman" w:hAnsi="Times New Roman" w:cs="Times New Roman"/>
          <w:sz w:val="28"/>
          <w:szCs w:val="28"/>
          <w:shd w:val="clear" w:color="auto" w:fill="FFFFFF"/>
        </w:rPr>
        <w:t>Сергеева В. Воспитание межнационального согласия в коллективе // Сельская школа. – 2004. – №5.</w:t>
      </w:r>
      <w:bookmarkStart w:id="0" w:name="_GoBack"/>
      <w:bookmarkEnd w:id="0"/>
    </w:p>
    <w:p w:rsidR="00687090" w:rsidRPr="00157B31" w:rsidRDefault="00687090" w:rsidP="00687090">
      <w:pPr>
        <w:shd w:val="clear" w:color="auto" w:fill="FFFFFF"/>
        <w:spacing w:line="360" w:lineRule="auto"/>
        <w:rPr>
          <w:rFonts w:ascii="Times New Roman" w:hAnsi="Times New Roman" w:cs="Times New Roman"/>
          <w:color w:val="555555"/>
          <w:sz w:val="28"/>
          <w:szCs w:val="28"/>
          <w:shd w:val="clear" w:color="auto" w:fill="F5F5F5"/>
        </w:rPr>
      </w:pPr>
    </w:p>
    <w:p w:rsidR="00687090" w:rsidRPr="00157B31" w:rsidRDefault="00687090" w:rsidP="00687090">
      <w:pPr>
        <w:shd w:val="clear" w:color="auto" w:fill="FFFFFF"/>
        <w:spacing w:line="360" w:lineRule="auto"/>
        <w:rPr>
          <w:rFonts w:ascii="Times New Roman" w:hAnsi="Times New Roman" w:cs="Times New Roman"/>
          <w:color w:val="555555"/>
          <w:sz w:val="28"/>
          <w:szCs w:val="28"/>
          <w:shd w:val="clear" w:color="auto" w:fill="F5F5F5"/>
        </w:rPr>
      </w:pPr>
    </w:p>
    <w:p w:rsidR="00687090" w:rsidRPr="00157B31" w:rsidRDefault="00687090" w:rsidP="00687090">
      <w:pPr>
        <w:shd w:val="clear" w:color="auto" w:fill="FFFFFF"/>
        <w:rPr>
          <w:rFonts w:ascii="Times New Roman" w:hAnsi="Times New Roman" w:cs="Times New Roman"/>
          <w:color w:val="555555"/>
          <w:sz w:val="28"/>
          <w:szCs w:val="28"/>
          <w:shd w:val="clear" w:color="auto" w:fill="F5F5F5"/>
        </w:rPr>
      </w:pPr>
    </w:p>
    <w:p w:rsidR="00687090" w:rsidRPr="00824B5D" w:rsidRDefault="00687090" w:rsidP="0068709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157B31">
        <w:rPr>
          <w:rFonts w:ascii="Times New Roman" w:hAnsi="Times New Roman" w:cs="Times New Roman"/>
          <w:color w:val="555555"/>
          <w:sz w:val="28"/>
          <w:szCs w:val="28"/>
        </w:rPr>
        <w:br/>
      </w:r>
      <w:r w:rsidRPr="00157B31">
        <w:rPr>
          <w:rFonts w:ascii="Times New Roman" w:hAnsi="Times New Roman" w:cs="Times New Roman"/>
          <w:color w:val="555555"/>
          <w:sz w:val="28"/>
          <w:szCs w:val="28"/>
        </w:rPr>
        <w:br/>
      </w:r>
    </w:p>
    <w:p w:rsidR="00D6469A" w:rsidRDefault="00D6469A"/>
    <w:sectPr w:rsidR="00D6469A" w:rsidSect="00F13C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171A7"/>
    <w:multiLevelType w:val="hybridMultilevel"/>
    <w:tmpl w:val="80A847AE"/>
    <w:lvl w:ilvl="0" w:tplc="8C4A9C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90"/>
    <w:rsid w:val="006317E0"/>
    <w:rsid w:val="00687090"/>
    <w:rsid w:val="006B27D2"/>
    <w:rsid w:val="007965E8"/>
    <w:rsid w:val="00841639"/>
    <w:rsid w:val="008D5687"/>
    <w:rsid w:val="00A253C3"/>
    <w:rsid w:val="00D6469A"/>
    <w:rsid w:val="00D7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603AB"/>
  <w15:chartTrackingRefBased/>
  <w15:docId w15:val="{4F6DA4DF-E6C4-412F-A3E7-A72F6130A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0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6">
    <w:name w:val="c26"/>
    <w:basedOn w:val="a0"/>
    <w:rsid w:val="00687090"/>
  </w:style>
  <w:style w:type="character" w:customStyle="1" w:styleId="c8">
    <w:name w:val="c8"/>
    <w:basedOn w:val="a0"/>
    <w:rsid w:val="00687090"/>
  </w:style>
  <w:style w:type="paragraph" w:styleId="a3">
    <w:name w:val="No Spacing"/>
    <w:link w:val="a4"/>
    <w:uiPriority w:val="1"/>
    <w:qFormat/>
    <w:rsid w:val="00687090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87090"/>
  </w:style>
  <w:style w:type="paragraph" w:styleId="a5">
    <w:name w:val="List Paragraph"/>
    <w:basedOn w:val="a"/>
    <w:uiPriority w:val="34"/>
    <w:qFormat/>
    <w:rsid w:val="008D568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B27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-ob-obrazovani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6</cp:revision>
  <dcterms:created xsi:type="dcterms:W3CDTF">2020-08-16T12:57:00Z</dcterms:created>
  <dcterms:modified xsi:type="dcterms:W3CDTF">2020-08-17T05:48:00Z</dcterms:modified>
</cp:coreProperties>
</file>