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20B" w:rsidRDefault="00C771EC" w:rsidP="00F915E8">
      <w:pPr>
        <w:shd w:val="clear" w:color="auto" w:fill="FFFFFF"/>
        <w:spacing w:after="0" w:line="220" w:lineRule="exact"/>
        <w:ind w:firstLine="710"/>
        <w:jc w:val="center"/>
        <w:rPr>
          <w:rFonts w:ascii="Times New Roman" w:eastAsia="Times New Roman" w:hAnsi="Times New Roman" w:cs="Times New Roman"/>
          <w:b/>
          <w:bCs/>
          <w:color w:val="000000"/>
          <w:sz w:val="28"/>
          <w:lang w:eastAsia="ru-RU"/>
        </w:rPr>
      </w:pPr>
      <w:r>
        <w:rPr>
          <w:rFonts w:ascii="Times New Roman" w:eastAsia="Times New Roman" w:hAnsi="Times New Roman" w:cs="Times New Roman"/>
          <w:b/>
          <w:bCs/>
          <w:color w:val="000000"/>
          <w:sz w:val="28"/>
          <w:lang w:eastAsia="ru-RU"/>
        </w:rPr>
        <w:t xml:space="preserve">Формирование мотивации к занятиям </w:t>
      </w:r>
      <w:r w:rsidR="0010020B">
        <w:rPr>
          <w:rFonts w:ascii="Times New Roman" w:eastAsia="Times New Roman" w:hAnsi="Times New Roman" w:cs="Times New Roman"/>
          <w:b/>
          <w:bCs/>
          <w:color w:val="000000"/>
          <w:sz w:val="28"/>
          <w:lang w:eastAsia="ru-RU"/>
        </w:rPr>
        <w:t>легкой атлетикой</w:t>
      </w:r>
    </w:p>
    <w:p w:rsidR="0010020B" w:rsidRPr="00C771EC" w:rsidRDefault="0010020B" w:rsidP="00F915E8">
      <w:pPr>
        <w:shd w:val="clear" w:color="auto" w:fill="FFFFFF"/>
        <w:spacing w:after="0" w:line="220" w:lineRule="exact"/>
        <w:rPr>
          <w:rFonts w:ascii="Roboto-Regular" w:eastAsia="Times New Roman" w:hAnsi="Roboto-Regular" w:cs="Times New Roman"/>
          <w:color w:val="333333"/>
          <w:sz w:val="21"/>
          <w:szCs w:val="21"/>
          <w:lang w:eastAsia="ru-RU"/>
        </w:rPr>
      </w:pPr>
    </w:p>
    <w:p w:rsidR="00C771EC" w:rsidRPr="00C771EC" w:rsidRDefault="0010020B" w:rsidP="00F915E8">
      <w:pPr>
        <w:shd w:val="clear" w:color="auto" w:fill="FFFFFF"/>
        <w:spacing w:after="0" w:line="220" w:lineRule="exact"/>
        <w:ind w:firstLine="710"/>
        <w:jc w:val="center"/>
        <w:rPr>
          <w:rFonts w:ascii="Roboto-Regular" w:eastAsia="Times New Roman" w:hAnsi="Roboto-Regular" w:cs="Times New Roman"/>
          <w:color w:val="333333"/>
          <w:sz w:val="21"/>
          <w:szCs w:val="21"/>
          <w:lang w:eastAsia="ru-RU"/>
        </w:rPr>
      </w:pPr>
      <w:r>
        <w:rPr>
          <w:rFonts w:ascii="Times New Roman" w:eastAsia="Times New Roman" w:hAnsi="Times New Roman" w:cs="Times New Roman"/>
          <w:b/>
          <w:bCs/>
          <w:color w:val="000000"/>
          <w:sz w:val="28"/>
          <w:lang w:eastAsia="ru-RU"/>
        </w:rPr>
        <w:t xml:space="preserve">в группах ОДОД </w:t>
      </w:r>
      <w:r w:rsidRPr="00C771EC">
        <w:rPr>
          <w:rFonts w:ascii="Roboto-Regular" w:eastAsia="Times New Roman" w:hAnsi="Roboto-Regular" w:cs="Times New Roman"/>
          <w:color w:val="333333"/>
          <w:sz w:val="21"/>
          <w:szCs w:val="21"/>
          <w:lang w:eastAsia="ru-RU"/>
        </w:rPr>
        <w:t xml:space="preserve"> </w:t>
      </w:r>
    </w:p>
    <w:p w:rsidR="00C771EC" w:rsidRPr="00C771EC" w:rsidRDefault="00C771EC" w:rsidP="0010020B">
      <w:pPr>
        <w:shd w:val="clear" w:color="auto" w:fill="FFFFFF"/>
        <w:spacing w:after="0" w:line="276" w:lineRule="auto"/>
        <w:rPr>
          <w:rFonts w:ascii="Times New Roman" w:eastAsia="Times New Roman" w:hAnsi="Times New Roman" w:cs="Times New Roman"/>
          <w:color w:val="333333"/>
          <w:sz w:val="24"/>
          <w:szCs w:val="24"/>
          <w:lang w:eastAsia="ru-RU"/>
        </w:rPr>
      </w:pPr>
      <w:r w:rsidRPr="00C771EC">
        <w:rPr>
          <w:rFonts w:ascii="Times New Roman" w:eastAsia="Times New Roman" w:hAnsi="Times New Roman" w:cs="Times New Roman"/>
          <w:b/>
          <w:bCs/>
          <w:color w:val="333333"/>
          <w:sz w:val="24"/>
          <w:szCs w:val="24"/>
          <w:u w:val="single"/>
          <w:lang w:eastAsia="ru-RU"/>
        </w:rPr>
        <w:t>1.1 Понятие мотивации</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Мотивация - это внутренняя психологическая характеристика личности, которая находит выражение во внешних проявлениях, в отношении человека к окружающему миру, различным видам деятельности.</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xml:space="preserve">Под мотивацией понимают процесс формирования и обоснования намерения что-то сделать или не сделать. Сформированное основание своего поступка, действия называют мотивом (Ильин, Е.П. Психология физического воспитания. 2-е изд., </w:t>
      </w:r>
      <w:proofErr w:type="spellStart"/>
      <w:r w:rsidRPr="00C771EC">
        <w:rPr>
          <w:rFonts w:ascii="Times New Roman" w:eastAsia="Times New Roman" w:hAnsi="Times New Roman" w:cs="Times New Roman"/>
          <w:color w:val="000000"/>
          <w:sz w:val="24"/>
          <w:szCs w:val="24"/>
          <w:lang w:eastAsia="ru-RU"/>
        </w:rPr>
        <w:t>испр</w:t>
      </w:r>
      <w:proofErr w:type="spellEnd"/>
      <w:r w:rsidRPr="00C771EC">
        <w:rPr>
          <w:rFonts w:ascii="Times New Roman" w:eastAsia="Times New Roman" w:hAnsi="Times New Roman" w:cs="Times New Roman"/>
          <w:color w:val="000000"/>
          <w:sz w:val="24"/>
          <w:szCs w:val="24"/>
          <w:lang w:eastAsia="ru-RU"/>
        </w:rPr>
        <w:t>. и доп. СПб.: Изд-во РГПУ им. А.И. Герцена, 2000. 486 с.).</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В настоящее время понятие "мотивация" трактуется по-разному. Одни учёные определяют её как совокупность различных факторов, отвечающих за поведение человека, вторые - как совокупность мотивов, по мнению третьих - мотивация это побуждения, определяющие активность человека.</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Отсюда все определения мотивации Е.П. Ильин относит к двум направлениям. В первом - мотивация рассматривается со структурных позиций, как совокупность факторов или мотивов. А во втором - как динамичное образование, как процесс, механизм (Ильин, Е.П. Мотивация и мотивы. СПб: Издательство "Питер", 2000. 512 с.).</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Но не только психологи не могут найти единое понимание мотивации. Этой проблемой также увлечены криминалисты. В одном случае она понимается как метод самоуправляемости личности через систему устойчивых побуждений, т.е. через мотивы (</w:t>
      </w:r>
      <w:proofErr w:type="spellStart"/>
      <w:r w:rsidRPr="00C771EC">
        <w:rPr>
          <w:rFonts w:ascii="Times New Roman" w:eastAsia="Times New Roman" w:hAnsi="Times New Roman" w:cs="Times New Roman"/>
          <w:color w:val="000000"/>
          <w:sz w:val="24"/>
          <w:szCs w:val="24"/>
          <w:lang w:eastAsia="ru-RU"/>
        </w:rPr>
        <w:t>К.Е.Игошев</w:t>
      </w:r>
      <w:proofErr w:type="spellEnd"/>
      <w:r w:rsidRPr="00C771EC">
        <w:rPr>
          <w:rFonts w:ascii="Times New Roman" w:eastAsia="Times New Roman" w:hAnsi="Times New Roman" w:cs="Times New Roman"/>
          <w:color w:val="000000"/>
          <w:sz w:val="24"/>
          <w:szCs w:val="24"/>
          <w:lang w:eastAsia="ru-RU"/>
        </w:rPr>
        <w:t>), в другом случае - как процесс формирования мотива поведения (В.Д.Филимонов), в третьем - как совокупность мотивов, как сложная и противоречивая, изменчивая динамическая система (Н.Ф.Кузнецов).</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Следует отметить, что до сих пор нет единого мнения определения мотивации, но Е.П.Ильин предлагает рассматривать мотивацию как динамический процесс формирования мотива (как основание поступка).</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xml:space="preserve">Проблема мотивации нашла широкое применение в педагогике и педагогической психологии, поскольку получение образования является неотъемлемым требованием к любой личности. Под мотивом учебной деятельности понимаются все факторы, обусловливающие проявление учебной активности: потребности, цели, установки, чувство долга, интересы и </w:t>
      </w:r>
      <w:proofErr w:type="spellStart"/>
      <w:r w:rsidRPr="00C771EC">
        <w:rPr>
          <w:rFonts w:ascii="Times New Roman" w:eastAsia="Times New Roman" w:hAnsi="Times New Roman" w:cs="Times New Roman"/>
          <w:color w:val="000000"/>
          <w:sz w:val="24"/>
          <w:szCs w:val="24"/>
          <w:lang w:eastAsia="ru-RU"/>
        </w:rPr>
        <w:t>т.п</w:t>
      </w:r>
      <w:proofErr w:type="spellEnd"/>
      <w:r w:rsidRPr="00C771EC">
        <w:rPr>
          <w:rFonts w:ascii="Times New Roman" w:eastAsia="Times New Roman" w:hAnsi="Times New Roman" w:cs="Times New Roman"/>
          <w:color w:val="000000"/>
          <w:sz w:val="24"/>
          <w:szCs w:val="24"/>
          <w:lang w:eastAsia="ru-RU"/>
        </w:rPr>
        <w:t xml:space="preserve"> (Ильин Е.П. Мотивация и мотивы. С.253).</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Существует огромное количество различных классификаций мотивов учебной деятельности. Т.А.Ильина предлагает классификацию, в которой мотивы переходят один в другой, объединяются; кроме того, соотношение мотивов меняется в зависимости от возраста; так в младших классах - преобладают непосредственно побуждающие мотивы; в старших - перспективно-побуждающие и социальные:</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1. Мотивы, непосредственно побуждающие:</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lastRenderedPageBreak/>
        <w:t>· зависят от личности и деятельности учителя, отобранного материала, методов;</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опираются на непроизвольное внимание, основаны на положительных эмоциях.</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2. Мотивы, перспективно побуждающие:</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связаны с предметной целеустремленностью самого ученика, нацеленностью его деятельности на будущее;</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это интерес к предмету, к определенной деятельности, к которой есть склонность; желание заслужить одобрение товарищей;</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мотивы часто могут быть связаны с отрицательными эмоциями - страх перед учителем, родителями;</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опираются на произвольное внимание, связанное с сознательно поставленной целью.</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3. Мотивы интеллектуального побуждения:</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интерес к процессу умственной деятельности;</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стремление найти самостоятельный ответ на вопрос, чувство удовлетворения от успешного решения, чувство удовлетворения от самого процесса мыслительной работы;</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xml:space="preserve">· пробуждение и поддержание подобных интересов зависит от учителя, т.е. необходимо обучение учащихся приемам умственной деятельности, овладения </w:t>
      </w:r>
      <w:proofErr w:type="spellStart"/>
      <w:r w:rsidRPr="00C771EC">
        <w:rPr>
          <w:rFonts w:ascii="Times New Roman" w:eastAsia="Times New Roman" w:hAnsi="Times New Roman" w:cs="Times New Roman"/>
          <w:color w:val="000000"/>
          <w:sz w:val="24"/>
          <w:szCs w:val="24"/>
          <w:lang w:eastAsia="ru-RU"/>
        </w:rPr>
        <w:t>общеучебными</w:t>
      </w:r>
      <w:proofErr w:type="spellEnd"/>
      <w:r w:rsidRPr="00C771EC">
        <w:rPr>
          <w:rFonts w:ascii="Times New Roman" w:eastAsia="Times New Roman" w:hAnsi="Times New Roman" w:cs="Times New Roman"/>
          <w:color w:val="000000"/>
          <w:sz w:val="24"/>
          <w:szCs w:val="24"/>
          <w:lang w:eastAsia="ru-RU"/>
        </w:rPr>
        <w:t xml:space="preserve"> умениями.</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Другой вариант классификации мотивов учения по Т. А. Ильиной опирается на две тенденции: к достижению успеха и избеганию неудачи. В первом случае ученики ставят перед собой позитивные цели, активно ищут средства и испытывают положительные эмоции, а во втором - ученики не уверены, боятся критики, боятся работ с возможной неудачей, с работой связаны отрицательные эмоции.</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Теперь рассмотрим классификацию мотивов по А.К. Марковой, характеризующую отношение к самой деятельности:</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1. Внешние мотивы (не связанные с деятельностью ученика):</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ученик действует в силу долга, обязанности;</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ученик действует из-за давления родных, родителей;</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xml:space="preserve">· </w:t>
      </w:r>
      <w:r w:rsidR="0010020B" w:rsidRPr="0010020B">
        <w:rPr>
          <w:rFonts w:ascii="Times New Roman" w:eastAsia="Times New Roman" w:hAnsi="Times New Roman" w:cs="Times New Roman"/>
          <w:color w:val="000000"/>
          <w:sz w:val="24"/>
          <w:szCs w:val="24"/>
          <w:lang w:eastAsia="ru-RU"/>
        </w:rPr>
        <w:t>желание получить хороший результат</w:t>
      </w:r>
      <w:r w:rsidRPr="00C771EC">
        <w:rPr>
          <w:rFonts w:ascii="Times New Roman" w:eastAsia="Times New Roman" w:hAnsi="Times New Roman" w:cs="Times New Roman"/>
          <w:color w:val="000000"/>
          <w:sz w:val="24"/>
          <w:szCs w:val="24"/>
          <w:lang w:eastAsia="ru-RU"/>
        </w:rPr>
        <w:t>;</w:t>
      </w:r>
    </w:p>
    <w:p w:rsidR="00C771EC" w:rsidRPr="00C771EC" w:rsidRDefault="0010020B"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 добиться похвалы преподавателя</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lastRenderedPageBreak/>
        <w:t>· без контроля и напоминания взрослых мотив не актуализируется;</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xml:space="preserve">2. Внутренние мотивы </w:t>
      </w:r>
      <w:r w:rsidR="0010020B" w:rsidRPr="0010020B">
        <w:rPr>
          <w:rFonts w:ascii="Times New Roman" w:eastAsia="Times New Roman" w:hAnsi="Times New Roman" w:cs="Times New Roman"/>
          <w:color w:val="000000"/>
          <w:sz w:val="24"/>
          <w:szCs w:val="24"/>
          <w:lang w:eastAsia="ru-RU"/>
        </w:rPr>
        <w:t>(связаны с деятельностью учащегося</w:t>
      </w:r>
      <w:r w:rsidRPr="00C771EC">
        <w:rPr>
          <w:rFonts w:ascii="Times New Roman" w:eastAsia="Times New Roman" w:hAnsi="Times New Roman" w:cs="Times New Roman"/>
          <w:color w:val="000000"/>
          <w:sz w:val="24"/>
          <w:szCs w:val="24"/>
          <w:lang w:eastAsia="ru-RU"/>
        </w:rPr>
        <w:t>):</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интерес к самому предмету и его результату;</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стремление развить какие-либо умения, качества;</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и</w:t>
      </w:r>
      <w:r w:rsidR="0010020B" w:rsidRPr="0010020B">
        <w:rPr>
          <w:rFonts w:ascii="Times New Roman" w:eastAsia="Times New Roman" w:hAnsi="Times New Roman" w:cs="Times New Roman"/>
          <w:color w:val="000000"/>
          <w:sz w:val="24"/>
          <w:szCs w:val="24"/>
          <w:lang w:eastAsia="ru-RU"/>
        </w:rPr>
        <w:t>нтерес к процессу развития физических качеств</w:t>
      </w:r>
      <w:r w:rsidRPr="00C771EC">
        <w:rPr>
          <w:rFonts w:ascii="Times New Roman" w:eastAsia="Times New Roman" w:hAnsi="Times New Roman" w:cs="Times New Roman"/>
          <w:color w:val="000000"/>
          <w:sz w:val="24"/>
          <w:szCs w:val="24"/>
          <w:lang w:eastAsia="ru-RU"/>
        </w:rPr>
        <w:t>;</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ин</w:t>
      </w:r>
      <w:r w:rsidR="0010020B" w:rsidRPr="0010020B">
        <w:rPr>
          <w:rFonts w:ascii="Times New Roman" w:eastAsia="Times New Roman" w:hAnsi="Times New Roman" w:cs="Times New Roman"/>
          <w:color w:val="000000"/>
          <w:sz w:val="24"/>
          <w:szCs w:val="24"/>
          <w:lang w:eastAsia="ru-RU"/>
        </w:rPr>
        <w:t>терес к результату развития физических качеств</w:t>
      </w:r>
      <w:r w:rsidRPr="00C771EC">
        <w:rPr>
          <w:rFonts w:ascii="Times New Roman" w:eastAsia="Times New Roman" w:hAnsi="Times New Roman" w:cs="Times New Roman"/>
          <w:color w:val="000000"/>
          <w:sz w:val="24"/>
          <w:szCs w:val="24"/>
          <w:lang w:eastAsia="ru-RU"/>
        </w:rPr>
        <w:t>;</w:t>
      </w:r>
    </w:p>
    <w:p w:rsidR="00C771EC" w:rsidRPr="00C771EC" w:rsidRDefault="0010020B"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 xml:space="preserve">· поиск наиболее эффективного </w:t>
      </w:r>
      <w:r w:rsidR="00C771EC" w:rsidRPr="00C771EC">
        <w:rPr>
          <w:rFonts w:ascii="Times New Roman" w:eastAsia="Times New Roman" w:hAnsi="Times New Roman" w:cs="Times New Roman"/>
          <w:color w:val="000000"/>
          <w:sz w:val="24"/>
          <w:szCs w:val="24"/>
          <w:lang w:eastAsia="ru-RU"/>
        </w:rPr>
        <w:t xml:space="preserve"> способа </w:t>
      </w:r>
      <w:r w:rsidRPr="0010020B">
        <w:rPr>
          <w:rFonts w:ascii="Times New Roman" w:eastAsia="Times New Roman" w:hAnsi="Times New Roman" w:cs="Times New Roman"/>
          <w:color w:val="000000"/>
          <w:sz w:val="24"/>
          <w:szCs w:val="24"/>
          <w:lang w:eastAsia="ru-RU"/>
        </w:rPr>
        <w:t>развития физических качеств</w:t>
      </w:r>
    </w:p>
    <w:p w:rsidR="0010020B" w:rsidRPr="0010020B"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xml:space="preserve">Г.Д.Горбунов считает, что мотивация строится по принципу: </w:t>
      </w:r>
      <w:proofErr w:type="spellStart"/>
      <w:r w:rsidRPr="00C771EC">
        <w:rPr>
          <w:rFonts w:ascii="Times New Roman" w:eastAsia="Times New Roman" w:hAnsi="Times New Roman" w:cs="Times New Roman"/>
          <w:color w:val="000000"/>
          <w:sz w:val="24"/>
          <w:szCs w:val="24"/>
          <w:lang w:eastAsia="ru-RU"/>
        </w:rPr>
        <w:t>хочу-могу-должен</w:t>
      </w:r>
      <w:proofErr w:type="spellEnd"/>
      <w:r w:rsidRPr="00C771EC">
        <w:rPr>
          <w:rFonts w:ascii="Times New Roman" w:eastAsia="Times New Roman" w:hAnsi="Times New Roman" w:cs="Times New Roman"/>
          <w:color w:val="000000"/>
          <w:sz w:val="24"/>
          <w:szCs w:val="24"/>
          <w:lang w:eastAsia="ru-RU"/>
        </w:rPr>
        <w:t>.</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xml:space="preserve"> Хочу - это потребности человека, его желания, влечения, стремления различной степени осознания. Могу - это цели как сформулированные потребности, как осознанные желания, дополненные пониманием высокой вероятности их удовлетворения. Наконец, должен, где осознанность желания доведена до понимания причинности определенных действий, обязательной их необходимости. Все это реализуется через мотивы - конкретные факторы, побуждающие к конкретным действиям (Горбунов, Г.Д. </w:t>
      </w:r>
      <w:proofErr w:type="spellStart"/>
      <w:r w:rsidRPr="00C771EC">
        <w:rPr>
          <w:rFonts w:ascii="Times New Roman" w:eastAsia="Times New Roman" w:hAnsi="Times New Roman" w:cs="Times New Roman"/>
          <w:color w:val="000000"/>
          <w:sz w:val="24"/>
          <w:szCs w:val="24"/>
          <w:lang w:eastAsia="ru-RU"/>
        </w:rPr>
        <w:t>Психопедагогика</w:t>
      </w:r>
      <w:proofErr w:type="spellEnd"/>
      <w:r w:rsidRPr="00C771EC">
        <w:rPr>
          <w:rFonts w:ascii="Times New Roman" w:eastAsia="Times New Roman" w:hAnsi="Times New Roman" w:cs="Times New Roman"/>
          <w:color w:val="000000"/>
          <w:sz w:val="24"/>
          <w:szCs w:val="24"/>
          <w:lang w:eastAsia="ru-RU"/>
        </w:rPr>
        <w:t xml:space="preserve"> спорта. 3-е изд., </w:t>
      </w:r>
      <w:proofErr w:type="spellStart"/>
      <w:r w:rsidRPr="00C771EC">
        <w:rPr>
          <w:rFonts w:ascii="Times New Roman" w:eastAsia="Times New Roman" w:hAnsi="Times New Roman" w:cs="Times New Roman"/>
          <w:color w:val="000000"/>
          <w:sz w:val="24"/>
          <w:szCs w:val="24"/>
          <w:lang w:eastAsia="ru-RU"/>
        </w:rPr>
        <w:t>испр</w:t>
      </w:r>
      <w:proofErr w:type="spellEnd"/>
      <w:r w:rsidRPr="00C771EC">
        <w:rPr>
          <w:rFonts w:ascii="Times New Roman" w:eastAsia="Times New Roman" w:hAnsi="Times New Roman" w:cs="Times New Roman"/>
          <w:color w:val="000000"/>
          <w:sz w:val="24"/>
          <w:szCs w:val="24"/>
          <w:lang w:eastAsia="ru-RU"/>
        </w:rPr>
        <w:t>. М.: Советский спорт, 2007. 296 с.).</w:t>
      </w:r>
    </w:p>
    <w:p w:rsidR="00C771EC" w:rsidRP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xml:space="preserve">Процесс формирования потребности и </w:t>
      </w:r>
      <w:proofErr w:type="spellStart"/>
      <w:r w:rsidRPr="00C771EC">
        <w:rPr>
          <w:rFonts w:ascii="Times New Roman" w:eastAsia="Times New Roman" w:hAnsi="Times New Roman" w:cs="Times New Roman"/>
          <w:color w:val="000000"/>
          <w:sz w:val="24"/>
          <w:szCs w:val="24"/>
          <w:lang w:eastAsia="ru-RU"/>
        </w:rPr>
        <w:t>мотивационно-ценностного</w:t>
      </w:r>
      <w:proofErr w:type="spellEnd"/>
      <w:r w:rsidRPr="00C771EC">
        <w:rPr>
          <w:rFonts w:ascii="Times New Roman" w:eastAsia="Times New Roman" w:hAnsi="Times New Roman" w:cs="Times New Roman"/>
          <w:color w:val="000000"/>
          <w:sz w:val="24"/>
          <w:szCs w:val="24"/>
          <w:lang w:eastAsia="ru-RU"/>
        </w:rPr>
        <w:t xml:space="preserve"> отношения к физической культуре есть результат множества взаимосвязей и взаимодействий личности во внешней среде на фоне внутренних преобразований, поэтому существует множество факторов, оказывающих влияние на эффективность данного процесса. Различают факторы объективные (внешние) и субъективные (внутренние), основные (ведущие) и неосновные (частные), прямые и косвенные, временные и постоянные, управляемые и неуправляемые, контролируемые и неконтролируемые (Журн. Теория и практика физической культуры. 2010. N 6. С. 86-89).</w:t>
      </w:r>
    </w:p>
    <w:p w:rsidR="00C771EC" w:rsidRDefault="00C771EC" w:rsidP="0010020B">
      <w:pPr>
        <w:shd w:val="clear" w:color="auto" w:fill="FFFFFF"/>
        <w:spacing w:after="285" w:line="276" w:lineRule="auto"/>
        <w:rPr>
          <w:rFonts w:ascii="Times New Roman" w:eastAsia="Times New Roman" w:hAnsi="Times New Roman" w:cs="Times New Roman"/>
          <w:color w:val="000000"/>
          <w:sz w:val="24"/>
          <w:szCs w:val="24"/>
          <w:lang w:eastAsia="ru-RU"/>
        </w:rPr>
      </w:pPr>
      <w:r w:rsidRPr="00C771EC">
        <w:rPr>
          <w:rFonts w:ascii="Times New Roman" w:eastAsia="Times New Roman" w:hAnsi="Times New Roman" w:cs="Times New Roman"/>
          <w:color w:val="000000"/>
          <w:sz w:val="24"/>
          <w:szCs w:val="24"/>
          <w:lang w:eastAsia="ru-RU"/>
        </w:rPr>
        <w:t xml:space="preserve">Таким образом, понятия мотив и мотивация очень многогранны и трактуются разными учеными по-своему. Мотивация - важнейший компонент структуры учебной деятельности, а для личности выработанная внутренняя мотивация есть основной критерий ее </w:t>
      </w:r>
      <w:proofErr w:type="spellStart"/>
      <w:r w:rsidRPr="00C771EC">
        <w:rPr>
          <w:rFonts w:ascii="Times New Roman" w:eastAsia="Times New Roman" w:hAnsi="Times New Roman" w:cs="Times New Roman"/>
          <w:color w:val="000000"/>
          <w:sz w:val="24"/>
          <w:szCs w:val="24"/>
          <w:lang w:eastAsia="ru-RU"/>
        </w:rPr>
        <w:t>сформированности</w:t>
      </w:r>
      <w:proofErr w:type="spellEnd"/>
      <w:r w:rsidRPr="00C771EC">
        <w:rPr>
          <w:rFonts w:ascii="Times New Roman" w:eastAsia="Times New Roman" w:hAnsi="Times New Roman" w:cs="Times New Roman"/>
          <w:color w:val="000000"/>
          <w:sz w:val="24"/>
          <w:szCs w:val="24"/>
          <w:lang w:eastAsia="ru-RU"/>
        </w:rPr>
        <w:t>.</w:t>
      </w:r>
    </w:p>
    <w:p w:rsidR="00E13DA1" w:rsidRDefault="00E13DA1" w:rsidP="0010020B">
      <w:pPr>
        <w:shd w:val="clear" w:color="auto" w:fill="FFFFFF"/>
        <w:spacing w:after="285" w:line="276" w:lineRule="auto"/>
        <w:rPr>
          <w:rFonts w:ascii="Times New Roman" w:eastAsia="Times New Roman" w:hAnsi="Times New Roman" w:cs="Times New Roman"/>
          <w:color w:val="000000"/>
          <w:sz w:val="24"/>
          <w:szCs w:val="24"/>
          <w:lang w:eastAsia="ru-RU"/>
        </w:rPr>
      </w:pPr>
    </w:p>
    <w:p w:rsidR="00E13DA1" w:rsidRDefault="00E13DA1" w:rsidP="0010020B">
      <w:pPr>
        <w:shd w:val="clear" w:color="auto" w:fill="FFFFFF"/>
        <w:spacing w:after="285" w:line="276" w:lineRule="auto"/>
        <w:rPr>
          <w:rFonts w:ascii="Times New Roman" w:eastAsia="Times New Roman" w:hAnsi="Times New Roman" w:cs="Times New Roman"/>
          <w:color w:val="000000"/>
          <w:sz w:val="24"/>
          <w:szCs w:val="24"/>
          <w:lang w:eastAsia="ru-RU"/>
        </w:rPr>
      </w:pPr>
    </w:p>
    <w:p w:rsidR="00E13DA1" w:rsidRDefault="00E13DA1" w:rsidP="0010020B">
      <w:pPr>
        <w:shd w:val="clear" w:color="auto" w:fill="FFFFFF"/>
        <w:spacing w:after="285" w:line="276" w:lineRule="auto"/>
        <w:rPr>
          <w:rFonts w:ascii="Times New Roman" w:eastAsia="Times New Roman" w:hAnsi="Times New Roman" w:cs="Times New Roman"/>
          <w:color w:val="000000"/>
          <w:sz w:val="24"/>
          <w:szCs w:val="24"/>
          <w:lang w:eastAsia="ru-RU"/>
        </w:rPr>
      </w:pPr>
    </w:p>
    <w:p w:rsidR="00E13DA1" w:rsidRDefault="00E13DA1" w:rsidP="0010020B">
      <w:pPr>
        <w:shd w:val="clear" w:color="auto" w:fill="FFFFFF"/>
        <w:spacing w:after="285" w:line="276" w:lineRule="auto"/>
        <w:rPr>
          <w:rFonts w:ascii="Times New Roman" w:eastAsia="Times New Roman" w:hAnsi="Times New Roman" w:cs="Times New Roman"/>
          <w:color w:val="000000"/>
          <w:sz w:val="24"/>
          <w:szCs w:val="24"/>
          <w:lang w:eastAsia="ru-RU"/>
        </w:rPr>
      </w:pPr>
    </w:p>
    <w:p w:rsidR="00E13DA1" w:rsidRDefault="00E13DA1" w:rsidP="0010020B">
      <w:pPr>
        <w:shd w:val="clear" w:color="auto" w:fill="FFFFFF"/>
        <w:spacing w:after="285" w:line="276" w:lineRule="auto"/>
        <w:rPr>
          <w:rFonts w:ascii="Times New Roman" w:eastAsia="Times New Roman" w:hAnsi="Times New Roman" w:cs="Times New Roman"/>
          <w:color w:val="000000"/>
          <w:sz w:val="24"/>
          <w:szCs w:val="24"/>
          <w:lang w:eastAsia="ru-RU"/>
        </w:rPr>
      </w:pPr>
    </w:p>
    <w:p w:rsidR="00E13DA1" w:rsidRPr="00F915E8" w:rsidRDefault="00E13DA1" w:rsidP="00E13DA1">
      <w:pPr>
        <w:rPr>
          <w:rFonts w:ascii="Open Sans" w:hAnsi="Open Sans"/>
          <w:b/>
          <w:sz w:val="24"/>
          <w:szCs w:val="24"/>
          <w:shd w:val="clear" w:color="auto" w:fill="FFFFFF"/>
        </w:rPr>
      </w:pPr>
      <w:r w:rsidRPr="00F915E8">
        <w:rPr>
          <w:rFonts w:ascii="Open Sans" w:hAnsi="Open Sans"/>
          <w:b/>
          <w:sz w:val="24"/>
          <w:szCs w:val="24"/>
          <w:shd w:val="clear" w:color="auto" w:fill="FFFFFF"/>
        </w:rPr>
        <w:lastRenderedPageBreak/>
        <w:t>Основные причины характеризующих занятий легкой атлетикой</w:t>
      </w:r>
    </w:p>
    <w:p w:rsidR="00E13DA1" w:rsidRDefault="00E13DA1" w:rsidP="00E13DA1">
      <w:pPr>
        <w:rPr>
          <w:rFonts w:ascii="Open Sans" w:hAnsi="Open Sans"/>
          <w:color w:val="383838"/>
          <w:sz w:val="21"/>
          <w:szCs w:val="21"/>
          <w:shd w:val="clear" w:color="auto" w:fill="FFFFFF"/>
        </w:rPr>
      </w:pPr>
    </w:p>
    <w:p w:rsidR="00E13DA1" w:rsidRDefault="00E13DA1" w:rsidP="00E13DA1">
      <w:pPr>
        <w:rPr>
          <w:rFonts w:ascii="Open Sans" w:hAnsi="Open Sans"/>
          <w:color w:val="383838"/>
          <w:sz w:val="21"/>
          <w:szCs w:val="21"/>
          <w:shd w:val="clear" w:color="auto" w:fill="FFFFFF"/>
        </w:rPr>
      </w:pPr>
      <w:r w:rsidRPr="00E13DA1">
        <w:rPr>
          <w:rFonts w:ascii="Open Sans" w:hAnsi="Open Sans"/>
          <w:noProof/>
          <w:color w:val="383838"/>
          <w:sz w:val="21"/>
          <w:szCs w:val="21"/>
          <w:shd w:val="clear" w:color="auto" w:fill="FFFFFF"/>
          <w:lang w:eastAsia="ru-RU"/>
        </w:rPr>
        <w:drawing>
          <wp:inline distT="0" distB="0" distL="0" distR="0">
            <wp:extent cx="5940425" cy="3500859"/>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7170" name="Picture 4"/>
                    <pic:cNvPicPr>
                      <a:picLocks noChangeAspect="1" noChangeArrowheads="1"/>
                    </pic:cNvPicPr>
                  </pic:nvPicPr>
                  <pic:blipFill>
                    <a:blip r:embed="rId5"/>
                    <a:srcRect/>
                    <a:stretch>
                      <a:fillRect/>
                    </a:stretch>
                  </pic:blipFill>
                  <pic:spPr bwMode="auto">
                    <a:xfrm>
                      <a:off x="0" y="0"/>
                      <a:ext cx="5940425" cy="3500859"/>
                    </a:xfrm>
                    <a:prstGeom prst="rect">
                      <a:avLst/>
                    </a:prstGeom>
                    <a:noFill/>
                    <a:ln w="9525">
                      <a:noFill/>
                      <a:miter lim="800000"/>
                      <a:headEnd/>
                      <a:tailEnd/>
                    </a:ln>
                    <a:effectLst/>
                  </pic:spPr>
                </pic:pic>
              </a:graphicData>
            </a:graphic>
          </wp:inline>
        </w:drawing>
      </w:r>
    </w:p>
    <w:p w:rsidR="00E13DA1" w:rsidRDefault="00E13DA1" w:rsidP="00E13DA1">
      <w:pPr>
        <w:rPr>
          <w:rFonts w:ascii="Open Sans" w:hAnsi="Open Sans"/>
          <w:color w:val="383838"/>
          <w:sz w:val="21"/>
          <w:szCs w:val="21"/>
          <w:shd w:val="clear" w:color="auto" w:fill="FFFFFF"/>
        </w:rPr>
      </w:pPr>
    </w:p>
    <w:p w:rsidR="00E13DA1" w:rsidRDefault="00E13DA1" w:rsidP="00E13DA1">
      <w:pPr>
        <w:rPr>
          <w:rFonts w:ascii="Open Sans" w:hAnsi="Open Sans"/>
          <w:color w:val="383838"/>
          <w:sz w:val="21"/>
          <w:szCs w:val="21"/>
          <w:shd w:val="clear" w:color="auto" w:fill="FFFFFF"/>
        </w:rPr>
      </w:pPr>
    </w:p>
    <w:p w:rsidR="00E13DA1" w:rsidRDefault="00E13DA1" w:rsidP="00E13DA1">
      <w:pPr>
        <w:rPr>
          <w:rFonts w:ascii="Open Sans" w:hAnsi="Open Sans"/>
          <w:color w:val="383838"/>
          <w:sz w:val="21"/>
          <w:szCs w:val="21"/>
          <w:shd w:val="clear" w:color="auto" w:fill="FFFFFF"/>
        </w:rPr>
      </w:pPr>
    </w:p>
    <w:p w:rsidR="00E13DA1" w:rsidRDefault="00E13DA1" w:rsidP="00E13DA1">
      <w:pPr>
        <w:rPr>
          <w:rFonts w:ascii="Open Sans" w:hAnsi="Open Sans"/>
          <w:color w:val="383838"/>
          <w:sz w:val="21"/>
          <w:szCs w:val="21"/>
          <w:shd w:val="clear" w:color="auto" w:fill="FFFFFF"/>
        </w:rPr>
      </w:pPr>
    </w:p>
    <w:p w:rsidR="00E13DA1" w:rsidRPr="00C771EC" w:rsidRDefault="00E13DA1" w:rsidP="0010020B">
      <w:pPr>
        <w:shd w:val="clear" w:color="auto" w:fill="FFFFFF"/>
        <w:spacing w:after="285" w:line="276" w:lineRule="auto"/>
        <w:rPr>
          <w:rFonts w:ascii="Times New Roman" w:eastAsia="Times New Roman" w:hAnsi="Times New Roman" w:cs="Times New Roman"/>
          <w:color w:val="000000"/>
          <w:sz w:val="24"/>
          <w:szCs w:val="24"/>
          <w:lang w:eastAsia="ru-RU"/>
        </w:rPr>
      </w:pPr>
    </w:p>
    <w:p w:rsidR="00C771EC" w:rsidRPr="00C771EC" w:rsidRDefault="00E05366" w:rsidP="00E05366">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Значимость занятий и формирование прочной мотивации </w:t>
      </w:r>
    </w:p>
    <w:p w:rsidR="00C771EC" w:rsidRPr="00C771EC" w:rsidRDefault="00C771EC"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 xml:space="preserve">Значение физической </w:t>
      </w:r>
      <w:proofErr w:type="spellStart"/>
      <w:r w:rsidRPr="0010020B">
        <w:rPr>
          <w:rFonts w:ascii="Times New Roman" w:eastAsia="Times New Roman" w:hAnsi="Times New Roman" w:cs="Times New Roman"/>
          <w:color w:val="000000"/>
          <w:sz w:val="24"/>
          <w:szCs w:val="24"/>
          <w:lang w:eastAsia="ru-RU"/>
        </w:rPr>
        <w:t>культуры</w:t>
      </w:r>
      <w:r w:rsidR="00E13DA1">
        <w:rPr>
          <w:rFonts w:ascii="Times New Roman" w:eastAsia="Times New Roman" w:hAnsi="Times New Roman" w:cs="Times New Roman"/>
          <w:color w:val="000000"/>
          <w:sz w:val="24"/>
          <w:szCs w:val="24"/>
          <w:lang w:eastAsia="ru-RU"/>
        </w:rPr>
        <w:t>,и</w:t>
      </w:r>
      <w:proofErr w:type="spellEnd"/>
      <w:r w:rsidR="00E13DA1">
        <w:rPr>
          <w:rFonts w:ascii="Times New Roman" w:eastAsia="Times New Roman" w:hAnsi="Times New Roman" w:cs="Times New Roman"/>
          <w:color w:val="000000"/>
          <w:sz w:val="24"/>
          <w:szCs w:val="24"/>
          <w:lang w:eastAsia="ru-RU"/>
        </w:rPr>
        <w:t xml:space="preserve"> в частности легкой атлетикой </w:t>
      </w:r>
      <w:r w:rsidRPr="0010020B">
        <w:rPr>
          <w:rFonts w:ascii="Times New Roman" w:eastAsia="Times New Roman" w:hAnsi="Times New Roman" w:cs="Times New Roman"/>
          <w:color w:val="000000"/>
          <w:sz w:val="24"/>
          <w:szCs w:val="24"/>
          <w:lang w:eastAsia="ru-RU"/>
        </w:rPr>
        <w:t xml:space="preserve"> в школьный период жизни человека невозможно </w:t>
      </w:r>
      <w:proofErr w:type="spellStart"/>
      <w:r w:rsidRPr="0010020B">
        <w:rPr>
          <w:rFonts w:ascii="Times New Roman" w:eastAsia="Times New Roman" w:hAnsi="Times New Roman" w:cs="Times New Roman"/>
          <w:color w:val="000000"/>
          <w:sz w:val="24"/>
          <w:szCs w:val="24"/>
          <w:lang w:eastAsia="ru-RU"/>
        </w:rPr>
        <w:t>переоценить.</w:t>
      </w:r>
      <w:r w:rsidR="00E13DA1">
        <w:rPr>
          <w:rFonts w:ascii="Times New Roman" w:eastAsia="Times New Roman" w:hAnsi="Times New Roman" w:cs="Times New Roman"/>
          <w:color w:val="000000"/>
          <w:sz w:val="24"/>
          <w:szCs w:val="24"/>
          <w:lang w:eastAsia="ru-RU"/>
        </w:rPr>
        <w:t>Это</w:t>
      </w:r>
      <w:proofErr w:type="spellEnd"/>
      <w:r w:rsidR="00E13DA1">
        <w:rPr>
          <w:rFonts w:ascii="Times New Roman" w:eastAsia="Times New Roman" w:hAnsi="Times New Roman" w:cs="Times New Roman"/>
          <w:color w:val="000000"/>
          <w:sz w:val="24"/>
          <w:szCs w:val="24"/>
          <w:lang w:eastAsia="ru-RU"/>
        </w:rPr>
        <w:t xml:space="preserve"> один из доступных для занятий вид .</w:t>
      </w:r>
      <w:r w:rsidRPr="0010020B">
        <w:rPr>
          <w:rFonts w:ascii="Times New Roman" w:eastAsia="Times New Roman" w:hAnsi="Times New Roman" w:cs="Times New Roman"/>
          <w:color w:val="000000"/>
          <w:sz w:val="24"/>
          <w:szCs w:val="24"/>
          <w:lang w:eastAsia="ru-RU"/>
        </w:rPr>
        <w:t xml:space="preserve"> Оно заключается в создании фундамента для всестороннего физического развития, укрепления здоровья, формирования разнообразных двигательных умений и навыков. Занятия физической культурой положительно сказываются на формировании, таких важных для современного общества ценностей, как стремление к достижению успеха, желание побеждать, умение противостоять не только своим соперниками, но и собственным слабостям. Понимая всю важность физической культуры в становлении успешного, здорового гражданина своей страны, надо представлять какая ответстве</w:t>
      </w:r>
      <w:r w:rsidR="00E13DA1">
        <w:rPr>
          <w:rFonts w:ascii="Times New Roman" w:eastAsia="Times New Roman" w:hAnsi="Times New Roman" w:cs="Times New Roman"/>
          <w:color w:val="000000"/>
          <w:sz w:val="24"/>
          <w:szCs w:val="24"/>
          <w:lang w:eastAsia="ru-RU"/>
        </w:rPr>
        <w:t xml:space="preserve">нность ложится на плечи преподавателей </w:t>
      </w:r>
      <w:r w:rsidRPr="0010020B">
        <w:rPr>
          <w:rFonts w:ascii="Times New Roman" w:eastAsia="Times New Roman" w:hAnsi="Times New Roman" w:cs="Times New Roman"/>
          <w:color w:val="000000"/>
          <w:sz w:val="24"/>
          <w:szCs w:val="24"/>
          <w:lang w:eastAsia="ru-RU"/>
        </w:rPr>
        <w:t xml:space="preserve"> физической культуры</w:t>
      </w:r>
      <w:r w:rsidRPr="0010020B">
        <w:rPr>
          <w:rFonts w:ascii="Times New Roman" w:eastAsia="Times New Roman" w:hAnsi="Times New Roman" w:cs="Times New Roman"/>
          <w:color w:val="333333"/>
          <w:sz w:val="24"/>
          <w:szCs w:val="24"/>
          <w:lang w:eastAsia="ru-RU"/>
        </w:rPr>
        <w:t>. </w:t>
      </w:r>
      <w:r w:rsidRPr="0010020B">
        <w:rPr>
          <w:rFonts w:ascii="Times New Roman" w:eastAsia="Times New Roman" w:hAnsi="Times New Roman" w:cs="Times New Roman"/>
          <w:color w:val="000000"/>
          <w:sz w:val="24"/>
          <w:szCs w:val="24"/>
          <w:lang w:eastAsia="ru-RU"/>
        </w:rPr>
        <w:t>От того, как учитель преподает свой предмет, как ему удается сформировать у учащихся положительную мотивацию к обучению, без преувеличения, зависит здоровье и успешность современного общества.</w:t>
      </w:r>
    </w:p>
    <w:p w:rsidR="00C771EC" w:rsidRPr="00C771EC" w:rsidRDefault="00C771EC"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 xml:space="preserve">Мотивация – это процессы, определяющие движение к намеченной цели, а так же факторы, которые влияют на активность или пассивность поведения. Мотивационными процессами можно управлять. Этот процесс называют мотивированием. Мотивирование может пониматься как создание условий для развития собственных мотивов учеников и как внешнее стимулирование, использование системы поощрений и наказаний. </w:t>
      </w:r>
      <w:r w:rsidRPr="0010020B">
        <w:rPr>
          <w:rFonts w:ascii="Times New Roman" w:eastAsia="Times New Roman" w:hAnsi="Times New Roman" w:cs="Times New Roman"/>
          <w:color w:val="000000"/>
          <w:sz w:val="24"/>
          <w:szCs w:val="24"/>
          <w:lang w:eastAsia="ru-RU"/>
        </w:rPr>
        <w:lastRenderedPageBreak/>
        <w:t>Мотивирование деятельности учащихся на уроке можно осуществлять различными методами: эмоциональными, познавательными, волевыми, социальными. Создание условий для повышения мотивации – очень важный момент организации занятий</w:t>
      </w:r>
    </w:p>
    <w:p w:rsidR="00C771EC" w:rsidRPr="00C771EC" w:rsidRDefault="00C771EC"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Формирование мотивации – это не «перекладывание» учителем в голову ученика готовых, извне задаваемых мотивов и целей учения. На практике формирование мотивов учения - это создание таких условий, при которых появятся внутренние побуждения (мотивы, цели, эмоции) к учению; осознание их учеником и дальнейшего саморазвития им своей мотивационной сферы. Педагог при этом выступает не в роли простого наблюдателя за тем, как развивается мотивационная сфера учащихся, он стимулирует ее развитие системой психологически продуманных приемов.</w:t>
      </w:r>
    </w:p>
    <w:p w:rsidR="00C771EC" w:rsidRPr="00C771EC" w:rsidRDefault="00C771EC"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Только в совокупности различных видов мотивации можно добиться высоких, как статистических данных, так и практически увидеть, как число здоровых, спортивных, социально активных школьников возрастает</w:t>
      </w:r>
    </w:p>
    <w:p w:rsidR="00C771EC" w:rsidRPr="00C771EC" w:rsidRDefault="00C771EC"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Многие авторы сходятся во мнении, что большое значение на формирование у школьников положительного отношения к занятиям физическими упражнениями, имеет работа учителя физической культуры. Внутренняя мотивация возникает только тогда, когда внешние мотивы и цели соответствуют возможностям школьника, когда они являются для него оптимальными (не слишком трудными и не очень лёгкими) и когда школьник понимает субъективную ответственность за их реализацию. Успешная реализация мотивов и целей вызывает у школьника вдохновение успехом, желание продолжать  занятия по собственной инициативе, то есть  внутреннюю мотивацию и интерес. Внутренняя мотивация возникает также тогда, когда ученик испытывает удовлетворение от самого процесса и условий занятий, от характера взаимоотношений с педагогом, членами коллектива во время этих занятий. Удовлетворение интереса не приводит к его исчезновению, а наоборот, интерес может укрепляться, развиваться, становиться более глубоким и разносторонним. Интерес является постоянным катализатором энергии человека: он либо облегчает выполнение деятельности, либо стимулирует волевое усилие, помогает проявлять терпение, упорство, настойчивость, способствует целеустремлённости.</w:t>
      </w:r>
      <w:r w:rsidRPr="00C771EC">
        <w:rPr>
          <w:rFonts w:ascii="Times New Roman" w:eastAsia="Times New Roman" w:hAnsi="Times New Roman" w:cs="Times New Roman"/>
          <w:color w:val="000000"/>
          <w:sz w:val="24"/>
          <w:szCs w:val="24"/>
          <w:lang w:eastAsia="ru-RU"/>
        </w:rPr>
        <w:br/>
      </w:r>
      <w:r w:rsidRPr="0010020B">
        <w:rPr>
          <w:rFonts w:ascii="Times New Roman" w:eastAsia="Times New Roman" w:hAnsi="Times New Roman" w:cs="Times New Roman"/>
          <w:color w:val="000000"/>
          <w:sz w:val="24"/>
          <w:szCs w:val="24"/>
          <w:lang w:eastAsia="ru-RU"/>
        </w:rPr>
        <w:t>     Соответственно, моя основная задача сделать так, чтобы уроки физической культуры по любой из тем программного материала приносили удовлетворение и удовольствие учащимся. К решению данной проблемы я подхожу комплексно.</w:t>
      </w:r>
    </w:p>
    <w:p w:rsidR="00C771EC" w:rsidRPr="00C771EC" w:rsidRDefault="00C771EC"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Одним из факторов влияющим на активность учащихся на уроке является, эмоциональный фон урока. Он может меняться в процессе, в связи с различными условиями: самочувствия, интереса к заданию. Замечание, сделанное не корректно,  может понизить активность, а похвала наоборот. Поэтому каждый учитель, если хочет, чтобы уроки проходили интересно и продуктивно, должны поддерживать радостную и доброжелательную атмосферу.</w:t>
      </w:r>
    </w:p>
    <w:p w:rsidR="00C771EC" w:rsidRPr="00C771EC" w:rsidRDefault="00C771EC"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 xml:space="preserve">Еще один способ, повысить мотивацию – это использование современных образовательных технологий. Продумывая уроки по данной теме в старших классах, я, как правило, включаю в урок такие современные образовательные технологи, как технология дифференцированного физкультурного образования, </w:t>
      </w:r>
      <w:proofErr w:type="spellStart"/>
      <w:r w:rsidRPr="0010020B">
        <w:rPr>
          <w:rFonts w:ascii="Times New Roman" w:eastAsia="Times New Roman" w:hAnsi="Times New Roman" w:cs="Times New Roman"/>
          <w:color w:val="000000"/>
          <w:sz w:val="24"/>
          <w:szCs w:val="24"/>
          <w:lang w:eastAsia="ru-RU"/>
        </w:rPr>
        <w:t>здоровьесберегающие</w:t>
      </w:r>
      <w:proofErr w:type="spellEnd"/>
      <w:r w:rsidRPr="0010020B">
        <w:rPr>
          <w:rFonts w:ascii="Times New Roman" w:eastAsia="Times New Roman" w:hAnsi="Times New Roman" w:cs="Times New Roman"/>
          <w:color w:val="000000"/>
          <w:sz w:val="24"/>
          <w:szCs w:val="24"/>
          <w:lang w:eastAsia="ru-RU"/>
        </w:rPr>
        <w:t>, соревновательные и информационно-коммуникативные технологии.</w:t>
      </w:r>
    </w:p>
    <w:p w:rsidR="00C771EC" w:rsidRPr="00C771EC" w:rsidRDefault="00C771EC"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Под </w:t>
      </w:r>
      <w:r w:rsidRPr="0010020B">
        <w:rPr>
          <w:rFonts w:ascii="Times New Roman" w:eastAsia="Times New Roman" w:hAnsi="Times New Roman" w:cs="Times New Roman"/>
          <w:color w:val="000000"/>
          <w:sz w:val="24"/>
          <w:szCs w:val="24"/>
          <w:u w:val="single"/>
          <w:lang w:eastAsia="ru-RU"/>
        </w:rPr>
        <w:t>дифференцированным физкультурным образованием</w:t>
      </w:r>
      <w:r w:rsidRPr="0010020B">
        <w:rPr>
          <w:rFonts w:ascii="Times New Roman" w:eastAsia="Times New Roman" w:hAnsi="Times New Roman" w:cs="Times New Roman"/>
          <w:color w:val="000000"/>
          <w:sz w:val="24"/>
          <w:szCs w:val="24"/>
          <w:lang w:eastAsia="ru-RU"/>
        </w:rPr>
        <w:t>  понимается  целенаправленное физическое формирование человека посредством развития его индивидуальных способностей.</w:t>
      </w:r>
    </w:p>
    <w:p w:rsidR="00C771EC" w:rsidRPr="00C771EC" w:rsidRDefault="00E13DA1"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На занятиях ДОД  необходимо, чтобы учащийся </w:t>
      </w:r>
      <w:r w:rsidR="00C771EC" w:rsidRPr="0010020B">
        <w:rPr>
          <w:rFonts w:ascii="Times New Roman" w:eastAsia="Times New Roman" w:hAnsi="Times New Roman" w:cs="Times New Roman"/>
          <w:color w:val="000000"/>
          <w:sz w:val="24"/>
          <w:szCs w:val="24"/>
          <w:lang w:eastAsia="ru-RU"/>
        </w:rPr>
        <w:t xml:space="preserve"> брал ответственность за результаты занятий на себя и объяснял свои неудачи не отсутствием у него определённых способностей, а недостаточностью собственных усилий. Только в этом случае успешно формируются внутренняя мотивация и интерес к зан</w:t>
      </w:r>
      <w:r>
        <w:rPr>
          <w:rFonts w:ascii="Times New Roman" w:eastAsia="Times New Roman" w:hAnsi="Times New Roman" w:cs="Times New Roman"/>
          <w:color w:val="000000"/>
          <w:sz w:val="24"/>
          <w:szCs w:val="24"/>
          <w:lang w:eastAsia="ru-RU"/>
        </w:rPr>
        <w:t>ятиям. Но, безусловно, учащемуся</w:t>
      </w:r>
      <w:r w:rsidR="00C771EC" w:rsidRPr="0010020B">
        <w:rPr>
          <w:rFonts w:ascii="Times New Roman" w:eastAsia="Times New Roman" w:hAnsi="Times New Roman" w:cs="Times New Roman"/>
          <w:color w:val="000000"/>
          <w:sz w:val="24"/>
          <w:szCs w:val="24"/>
          <w:lang w:eastAsia="ru-RU"/>
        </w:rPr>
        <w:t xml:space="preserve"> надо подбирать индивидуальные, доступные ему и в то же время прогрессирующие показатели и, конечно же, посильные упражнения, задания, требования и т.д. Таким образом, технология дифференцированного физкультурного образования, помогает сохранить интерес к уроку. Также при оценке  физической подготовленности учитываю как максимальный результат, так и прирост результата. Причем индивидуальные достижения имеют приоритетное значение. При выставлении отметки по физической культуре учитываю и теоретические знания, и технику выполнения двигательного действия, и прилежание, и умение осуществлять физкультурно-оздоровительную деятельность.</w:t>
      </w:r>
    </w:p>
    <w:p w:rsidR="00C771EC" w:rsidRPr="00C771EC" w:rsidRDefault="00C771EC"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Цель </w:t>
      </w:r>
      <w:proofErr w:type="spellStart"/>
      <w:r w:rsidRPr="0010020B">
        <w:rPr>
          <w:rFonts w:ascii="Times New Roman" w:eastAsia="Times New Roman" w:hAnsi="Times New Roman" w:cs="Times New Roman"/>
          <w:color w:val="000000"/>
          <w:sz w:val="24"/>
          <w:szCs w:val="24"/>
          <w:u w:val="single"/>
          <w:lang w:eastAsia="ru-RU"/>
        </w:rPr>
        <w:t>здоровьесберегающих</w:t>
      </w:r>
      <w:proofErr w:type="spellEnd"/>
      <w:r w:rsidRPr="0010020B">
        <w:rPr>
          <w:rFonts w:ascii="Times New Roman" w:eastAsia="Times New Roman" w:hAnsi="Times New Roman" w:cs="Times New Roman"/>
          <w:color w:val="000000"/>
          <w:sz w:val="24"/>
          <w:szCs w:val="24"/>
          <w:u w:val="single"/>
          <w:lang w:eastAsia="ru-RU"/>
        </w:rPr>
        <w:t xml:space="preserve"> технологий</w:t>
      </w:r>
      <w:r w:rsidRPr="0010020B">
        <w:rPr>
          <w:rFonts w:ascii="Times New Roman" w:eastAsia="Times New Roman" w:hAnsi="Times New Roman" w:cs="Times New Roman"/>
          <w:color w:val="000000"/>
          <w:sz w:val="24"/>
          <w:szCs w:val="24"/>
          <w:lang w:eastAsia="ru-RU"/>
        </w:rPr>
        <w:t> - обеспечить учащимся возможность сохранения здоровья за период обучения, сформировать у него необходимые знания, умения и навыки по здоровому образу жизни, научить использовать полученные знания в повседневной жизни.</w:t>
      </w:r>
    </w:p>
    <w:p w:rsidR="00C771EC" w:rsidRPr="00C771EC" w:rsidRDefault="00C771EC"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 xml:space="preserve">Во время изучения темы «прыжок в высоту», в урок обязательно включаются комплексы по укреплению сводов стопы, так как во время такого количества прыжковых упражнений идет большая нагрузка на эту часть тела; упражнения на формирование правильной осанки, укрепление мышц спины. Сущность </w:t>
      </w:r>
      <w:proofErr w:type="spellStart"/>
      <w:r w:rsidRPr="0010020B">
        <w:rPr>
          <w:rFonts w:ascii="Times New Roman" w:eastAsia="Times New Roman" w:hAnsi="Times New Roman" w:cs="Times New Roman"/>
          <w:color w:val="000000"/>
          <w:sz w:val="24"/>
          <w:szCs w:val="24"/>
          <w:lang w:eastAsia="ru-RU"/>
        </w:rPr>
        <w:t>здоровьесберегающего</w:t>
      </w:r>
      <w:proofErr w:type="spellEnd"/>
      <w:r w:rsidRPr="0010020B">
        <w:rPr>
          <w:rFonts w:ascii="Times New Roman" w:eastAsia="Times New Roman" w:hAnsi="Times New Roman" w:cs="Times New Roman"/>
          <w:color w:val="000000"/>
          <w:sz w:val="24"/>
          <w:szCs w:val="24"/>
          <w:lang w:eastAsia="ru-RU"/>
        </w:rPr>
        <w:t xml:space="preserve"> урока состоит в том, что этот урок обеспечивает обучающемуся и преподавателю сохранение и увеличение их жизненных сил от начала и до конца урока, а также позволяет использовать полученные умения самостоятельно в дальнейшей жизни. Учащиеся должны понимать, что развитие физических качеств – залог их дальнейшего здоровья, красоты, успешности.</w:t>
      </w:r>
    </w:p>
    <w:p w:rsidR="00C771EC" w:rsidRPr="00C771EC" w:rsidRDefault="00C771EC"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u w:val="single"/>
          <w:lang w:eastAsia="ru-RU"/>
        </w:rPr>
        <w:t>Соревновательная технология</w:t>
      </w:r>
      <w:r w:rsidRPr="0010020B">
        <w:rPr>
          <w:rFonts w:ascii="Times New Roman" w:eastAsia="Times New Roman" w:hAnsi="Times New Roman" w:cs="Times New Roman"/>
          <w:color w:val="000000"/>
          <w:sz w:val="24"/>
          <w:szCs w:val="24"/>
          <w:lang w:eastAsia="ru-RU"/>
        </w:rPr>
        <w:t> одна из ведущих при изучении темы «Прыжки в высоту способом». Цель ее  использования стимулировать максимальное проявление двигательных способностей.</w:t>
      </w:r>
    </w:p>
    <w:p w:rsidR="00C771EC" w:rsidRPr="00C771EC" w:rsidRDefault="00C771EC"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Соревновательная технология исключает принуждение к учению: обучение идет через игру и соревнование.  Способствует движению вперед, обеспечивает постепенное развитие волевых качеств, личной ответственности, веру в возможность преодолеть трудности.</w:t>
      </w:r>
    </w:p>
    <w:p w:rsidR="00C771EC" w:rsidRPr="00C771EC" w:rsidRDefault="00C771EC" w:rsidP="0010020B">
      <w:pPr>
        <w:shd w:val="clear" w:color="auto" w:fill="FFFFFF"/>
        <w:spacing w:after="0" w:line="276" w:lineRule="auto"/>
        <w:ind w:firstLine="710"/>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u w:val="single"/>
          <w:lang w:eastAsia="ru-RU"/>
        </w:rPr>
        <w:t>Информационно-коммуникационные технологии (ИКТ)</w:t>
      </w:r>
      <w:r w:rsidRPr="0010020B">
        <w:rPr>
          <w:rFonts w:ascii="Times New Roman" w:eastAsia="Times New Roman" w:hAnsi="Times New Roman" w:cs="Times New Roman"/>
          <w:color w:val="000000"/>
          <w:sz w:val="24"/>
          <w:szCs w:val="24"/>
          <w:lang w:eastAsia="ru-RU"/>
        </w:rPr>
        <w:t xml:space="preserve"> являются одним из способов разнообразить уроки физической культуры, сделать их более наглядными, интересными для современных детей. Использование информационно-коммуникационных технологий открывает для учителя новые возможности в преподавании своего предмета, позволяет повысить результативность обучения, интеллектуальный уровень учащихся, привить навыки самообучения, самоорганизации, облегчить решение практических задач. У учителя появилась возможность увеличить наглядность в процессе преподавания. Используя </w:t>
      </w:r>
      <w:proofErr w:type="spellStart"/>
      <w:r w:rsidRPr="0010020B">
        <w:rPr>
          <w:rFonts w:ascii="Times New Roman" w:eastAsia="Times New Roman" w:hAnsi="Times New Roman" w:cs="Times New Roman"/>
          <w:color w:val="000000"/>
          <w:sz w:val="24"/>
          <w:szCs w:val="24"/>
          <w:lang w:eastAsia="ru-RU"/>
        </w:rPr>
        <w:t>мультимедийное</w:t>
      </w:r>
      <w:proofErr w:type="spellEnd"/>
      <w:r w:rsidRPr="0010020B">
        <w:rPr>
          <w:rFonts w:ascii="Times New Roman" w:eastAsia="Times New Roman" w:hAnsi="Times New Roman" w:cs="Times New Roman"/>
          <w:color w:val="000000"/>
          <w:sz w:val="24"/>
          <w:szCs w:val="24"/>
          <w:lang w:eastAsia="ru-RU"/>
        </w:rPr>
        <w:t xml:space="preserve"> оборудование, тот же прыжок в высоту с помощью видео, фото, схем можно разобрать в мельчайших подробностях. Показать все фазы прыжка, объяснить ошибки и пути их исправления. Электронная презентация может содержать большой теоретический материал, который, тем не менее, легко усваивается из-за неординарной формы ее подачи. Сама презентация, может быть использована как средство самообучения и самостоятельной работы. Также создание презентаций может быть заданием для учащихся, желающих получить </w:t>
      </w:r>
      <w:r w:rsidRPr="0010020B">
        <w:rPr>
          <w:rFonts w:ascii="Times New Roman" w:eastAsia="Times New Roman" w:hAnsi="Times New Roman" w:cs="Times New Roman"/>
          <w:color w:val="000000"/>
          <w:sz w:val="24"/>
          <w:szCs w:val="24"/>
          <w:lang w:eastAsia="ru-RU"/>
        </w:rPr>
        <w:lastRenderedPageBreak/>
        <w:t xml:space="preserve">дополнительную оценку или для учащихся, освобожденных по состоянию здоровья от практической части урока. С помощью различных приложений, таких как learningApps.org, </w:t>
      </w:r>
      <w:proofErr w:type="spellStart"/>
      <w:r w:rsidRPr="0010020B">
        <w:rPr>
          <w:rFonts w:ascii="Times New Roman" w:eastAsia="Times New Roman" w:hAnsi="Times New Roman" w:cs="Times New Roman"/>
          <w:color w:val="000000"/>
          <w:sz w:val="24"/>
          <w:szCs w:val="24"/>
          <w:lang w:eastAsia="ru-RU"/>
        </w:rPr>
        <w:t>рисунки-google</w:t>
      </w:r>
      <w:proofErr w:type="spellEnd"/>
      <w:r w:rsidRPr="0010020B">
        <w:rPr>
          <w:rFonts w:ascii="Times New Roman" w:eastAsia="Times New Roman" w:hAnsi="Times New Roman" w:cs="Times New Roman"/>
          <w:color w:val="000000"/>
          <w:sz w:val="24"/>
          <w:szCs w:val="24"/>
          <w:lang w:eastAsia="ru-RU"/>
        </w:rPr>
        <w:t xml:space="preserve">, сетевые презентации </w:t>
      </w:r>
      <w:proofErr w:type="spellStart"/>
      <w:r w:rsidRPr="0010020B">
        <w:rPr>
          <w:rFonts w:ascii="Times New Roman" w:eastAsia="Times New Roman" w:hAnsi="Times New Roman" w:cs="Times New Roman"/>
          <w:color w:val="000000"/>
          <w:sz w:val="24"/>
          <w:szCs w:val="24"/>
          <w:lang w:eastAsia="ru-RU"/>
        </w:rPr>
        <w:t>google</w:t>
      </w:r>
      <w:proofErr w:type="spellEnd"/>
      <w:r w:rsidRPr="0010020B">
        <w:rPr>
          <w:rFonts w:ascii="Times New Roman" w:eastAsia="Times New Roman" w:hAnsi="Times New Roman" w:cs="Times New Roman"/>
          <w:color w:val="000000"/>
          <w:sz w:val="24"/>
          <w:szCs w:val="24"/>
          <w:lang w:eastAsia="ru-RU"/>
        </w:rPr>
        <w:t xml:space="preserve">, можно создавать красочные, интересные задания для учащихся или воспользоваться готовыми вариантами. Задания с помощью этих программ, можно сделать в виде кроссвордов, </w:t>
      </w:r>
      <w:proofErr w:type="spellStart"/>
      <w:r w:rsidRPr="0010020B">
        <w:rPr>
          <w:rFonts w:ascii="Times New Roman" w:eastAsia="Times New Roman" w:hAnsi="Times New Roman" w:cs="Times New Roman"/>
          <w:color w:val="000000"/>
          <w:sz w:val="24"/>
          <w:szCs w:val="24"/>
          <w:lang w:eastAsia="ru-RU"/>
        </w:rPr>
        <w:t>паззлов</w:t>
      </w:r>
      <w:proofErr w:type="spellEnd"/>
      <w:r w:rsidRPr="0010020B">
        <w:rPr>
          <w:rFonts w:ascii="Times New Roman" w:eastAsia="Times New Roman" w:hAnsi="Times New Roman" w:cs="Times New Roman"/>
          <w:color w:val="000000"/>
          <w:sz w:val="24"/>
          <w:szCs w:val="24"/>
          <w:lang w:eastAsia="ru-RU"/>
        </w:rPr>
        <w:t>, ребусов, рисунков, что особенно нравится детям. Учащиеся воспринимают такие упражнения, как игру, но в то же время эти упражнения помогают усвоить или проверить теоретический материал или общую эрудицию. Такие задания я предлагаю выполнить учащимся в качестве домашнего задания, для желающих получить дополнительную отметку.</w:t>
      </w:r>
    </w:p>
    <w:p w:rsidR="00C771EC" w:rsidRDefault="00C771EC" w:rsidP="0010020B">
      <w:pPr>
        <w:shd w:val="clear" w:color="auto" w:fill="FFFFFF"/>
        <w:spacing w:after="0" w:line="276" w:lineRule="auto"/>
        <w:ind w:firstLine="710"/>
        <w:jc w:val="center"/>
        <w:rPr>
          <w:rFonts w:ascii="Times New Roman" w:eastAsia="Times New Roman" w:hAnsi="Times New Roman" w:cs="Times New Roman"/>
          <w:b/>
          <w:bCs/>
          <w:color w:val="000000"/>
          <w:sz w:val="24"/>
          <w:szCs w:val="24"/>
          <w:lang w:eastAsia="ru-RU"/>
        </w:rPr>
      </w:pPr>
      <w:r w:rsidRPr="0010020B">
        <w:rPr>
          <w:rFonts w:ascii="Times New Roman" w:eastAsia="Times New Roman" w:hAnsi="Times New Roman" w:cs="Times New Roman"/>
          <w:b/>
          <w:bCs/>
          <w:color w:val="000000"/>
          <w:sz w:val="24"/>
          <w:szCs w:val="24"/>
          <w:lang w:eastAsia="ru-RU"/>
        </w:rPr>
        <w:t>Заключение</w:t>
      </w:r>
    </w:p>
    <w:p w:rsidR="00E13DA1" w:rsidRPr="00E13DA1" w:rsidRDefault="00E13DA1" w:rsidP="00E13DA1">
      <w:pPr>
        <w:numPr>
          <w:ilvl w:val="0"/>
          <w:numId w:val="3"/>
        </w:numPr>
        <w:tabs>
          <w:tab w:val="left" w:pos="2175"/>
        </w:tabs>
        <w:rPr>
          <w:rFonts w:ascii="Times New Roman" w:hAnsi="Times New Roman" w:cs="Times New Roman"/>
          <w:sz w:val="24"/>
          <w:szCs w:val="24"/>
        </w:rPr>
      </w:pPr>
      <w:r w:rsidRPr="00E13DA1">
        <w:rPr>
          <w:rFonts w:ascii="Times New Roman" w:hAnsi="Times New Roman" w:cs="Times New Roman"/>
          <w:sz w:val="24"/>
          <w:szCs w:val="24"/>
        </w:rPr>
        <w:t xml:space="preserve">Агитационная и пропагандистская работа по легкой атлетике в школе </w:t>
      </w:r>
    </w:p>
    <w:p w:rsidR="00E13DA1" w:rsidRPr="00E13DA1" w:rsidRDefault="00E13DA1" w:rsidP="00E13DA1">
      <w:pPr>
        <w:numPr>
          <w:ilvl w:val="0"/>
          <w:numId w:val="3"/>
        </w:numPr>
        <w:tabs>
          <w:tab w:val="left" w:pos="2175"/>
        </w:tabs>
        <w:rPr>
          <w:rFonts w:ascii="Times New Roman" w:hAnsi="Times New Roman" w:cs="Times New Roman"/>
          <w:sz w:val="24"/>
          <w:szCs w:val="24"/>
        </w:rPr>
      </w:pPr>
      <w:r w:rsidRPr="00E13DA1">
        <w:rPr>
          <w:rFonts w:ascii="Times New Roman" w:hAnsi="Times New Roman" w:cs="Times New Roman"/>
          <w:sz w:val="24"/>
          <w:szCs w:val="24"/>
        </w:rPr>
        <w:t xml:space="preserve">Организация соревнований по легкой атлетике </w:t>
      </w:r>
    </w:p>
    <w:p w:rsidR="00E13DA1" w:rsidRPr="00E13DA1" w:rsidRDefault="00E13DA1" w:rsidP="00E13DA1">
      <w:pPr>
        <w:numPr>
          <w:ilvl w:val="0"/>
          <w:numId w:val="3"/>
        </w:numPr>
        <w:tabs>
          <w:tab w:val="left" w:pos="2175"/>
        </w:tabs>
        <w:rPr>
          <w:rFonts w:ascii="Times New Roman" w:hAnsi="Times New Roman" w:cs="Times New Roman"/>
          <w:sz w:val="24"/>
          <w:szCs w:val="24"/>
        </w:rPr>
      </w:pPr>
      <w:r w:rsidRPr="00E13DA1">
        <w:rPr>
          <w:rFonts w:ascii="Times New Roman" w:hAnsi="Times New Roman" w:cs="Times New Roman"/>
          <w:sz w:val="24"/>
          <w:szCs w:val="24"/>
        </w:rPr>
        <w:t>Тренировки игрового характера</w:t>
      </w:r>
    </w:p>
    <w:p w:rsidR="00C771EC" w:rsidRPr="00C771EC" w:rsidRDefault="00C771EC" w:rsidP="0010020B">
      <w:pPr>
        <w:shd w:val="clear" w:color="auto" w:fill="FFFFFF"/>
        <w:spacing w:after="0" w:line="276" w:lineRule="auto"/>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 Таким образом, эмоциональный фон уроков, доброжелательная обстановка, понимание значимости тех или иных упражнений, а также внедрение в работу современных образовательных технологий – являются залогом формирования мотивации учащихся к занятиям физической культурой.</w:t>
      </w:r>
    </w:p>
    <w:p w:rsidR="00C771EC" w:rsidRDefault="00C771EC" w:rsidP="0010020B">
      <w:pPr>
        <w:shd w:val="clear" w:color="auto" w:fill="FFFFFF"/>
        <w:spacing w:after="0" w:line="276" w:lineRule="auto"/>
        <w:rPr>
          <w:rFonts w:ascii="Times New Roman" w:eastAsia="Times New Roman" w:hAnsi="Times New Roman" w:cs="Times New Roman"/>
          <w:color w:val="000000"/>
          <w:sz w:val="24"/>
          <w:szCs w:val="24"/>
          <w:lang w:eastAsia="ru-RU"/>
        </w:rPr>
      </w:pPr>
      <w:r w:rsidRPr="0010020B">
        <w:rPr>
          <w:rFonts w:ascii="Times New Roman" w:eastAsia="Times New Roman" w:hAnsi="Times New Roman" w:cs="Times New Roman"/>
          <w:color w:val="000000"/>
          <w:sz w:val="24"/>
          <w:szCs w:val="24"/>
          <w:lang w:eastAsia="ru-RU"/>
        </w:rPr>
        <w:t>Система применения современных педагогических технологий в работе учителя физической культуры создает максимально благоприятные условия для раскрытия не только физических, но и духовных способностей ребенка, обеспечивает творческое применение полученных знаний, умений и навыков для поддержания высокого уровня физического и нравственного здоровья, способствует формированию личной физической культуры школьников.</w:t>
      </w:r>
    </w:p>
    <w:p w:rsidR="00B019A5" w:rsidRPr="0010020B" w:rsidRDefault="00B019A5" w:rsidP="0010020B">
      <w:pPr>
        <w:spacing w:line="276" w:lineRule="auto"/>
        <w:rPr>
          <w:rFonts w:ascii="Times New Roman" w:hAnsi="Times New Roman" w:cs="Times New Roman"/>
          <w:sz w:val="24"/>
          <w:szCs w:val="24"/>
        </w:rPr>
      </w:pPr>
    </w:p>
    <w:sectPr w:rsidR="00B019A5" w:rsidRPr="0010020B" w:rsidSect="00B019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Roboto-Regular">
    <w:altName w:val="Times New Roman"/>
    <w:panose1 w:val="00000000000000000000"/>
    <w:charset w:val="00"/>
    <w:family w:val="roman"/>
    <w:notTrueType/>
    <w:pitch w:val="default"/>
    <w:sig w:usb0="00000000" w:usb1="00000000" w:usb2="00000000" w:usb3="00000000" w:csb0="00000000" w:csb1="00000000"/>
  </w:font>
  <w:font w:name="Open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2668A"/>
    <w:multiLevelType w:val="hybridMultilevel"/>
    <w:tmpl w:val="F7668D86"/>
    <w:lvl w:ilvl="0" w:tplc="C7884B6E">
      <w:start w:val="1"/>
      <w:numFmt w:val="decimal"/>
      <w:lvlText w:val="%1."/>
      <w:lvlJc w:val="left"/>
      <w:pPr>
        <w:tabs>
          <w:tab w:val="num" w:pos="720"/>
        </w:tabs>
        <w:ind w:left="720" w:hanging="360"/>
      </w:pPr>
    </w:lvl>
    <w:lvl w:ilvl="1" w:tplc="37BA5FC6" w:tentative="1">
      <w:start w:val="1"/>
      <w:numFmt w:val="decimal"/>
      <w:lvlText w:val="%2."/>
      <w:lvlJc w:val="left"/>
      <w:pPr>
        <w:tabs>
          <w:tab w:val="num" w:pos="1440"/>
        </w:tabs>
        <w:ind w:left="1440" w:hanging="360"/>
      </w:pPr>
    </w:lvl>
    <w:lvl w:ilvl="2" w:tplc="87FE9DFE" w:tentative="1">
      <w:start w:val="1"/>
      <w:numFmt w:val="decimal"/>
      <w:lvlText w:val="%3."/>
      <w:lvlJc w:val="left"/>
      <w:pPr>
        <w:tabs>
          <w:tab w:val="num" w:pos="2160"/>
        </w:tabs>
        <w:ind w:left="2160" w:hanging="360"/>
      </w:pPr>
    </w:lvl>
    <w:lvl w:ilvl="3" w:tplc="A0B4C81A" w:tentative="1">
      <w:start w:val="1"/>
      <w:numFmt w:val="decimal"/>
      <w:lvlText w:val="%4."/>
      <w:lvlJc w:val="left"/>
      <w:pPr>
        <w:tabs>
          <w:tab w:val="num" w:pos="2880"/>
        </w:tabs>
        <w:ind w:left="2880" w:hanging="360"/>
      </w:pPr>
    </w:lvl>
    <w:lvl w:ilvl="4" w:tplc="13364A34" w:tentative="1">
      <w:start w:val="1"/>
      <w:numFmt w:val="decimal"/>
      <w:lvlText w:val="%5."/>
      <w:lvlJc w:val="left"/>
      <w:pPr>
        <w:tabs>
          <w:tab w:val="num" w:pos="3600"/>
        </w:tabs>
        <w:ind w:left="3600" w:hanging="360"/>
      </w:pPr>
    </w:lvl>
    <w:lvl w:ilvl="5" w:tplc="154410FE" w:tentative="1">
      <w:start w:val="1"/>
      <w:numFmt w:val="decimal"/>
      <w:lvlText w:val="%6."/>
      <w:lvlJc w:val="left"/>
      <w:pPr>
        <w:tabs>
          <w:tab w:val="num" w:pos="4320"/>
        </w:tabs>
        <w:ind w:left="4320" w:hanging="360"/>
      </w:pPr>
    </w:lvl>
    <w:lvl w:ilvl="6" w:tplc="5998AEC6" w:tentative="1">
      <w:start w:val="1"/>
      <w:numFmt w:val="decimal"/>
      <w:lvlText w:val="%7."/>
      <w:lvlJc w:val="left"/>
      <w:pPr>
        <w:tabs>
          <w:tab w:val="num" w:pos="5040"/>
        </w:tabs>
        <w:ind w:left="5040" w:hanging="360"/>
      </w:pPr>
    </w:lvl>
    <w:lvl w:ilvl="7" w:tplc="6A1067DC" w:tentative="1">
      <w:start w:val="1"/>
      <w:numFmt w:val="decimal"/>
      <w:lvlText w:val="%8."/>
      <w:lvlJc w:val="left"/>
      <w:pPr>
        <w:tabs>
          <w:tab w:val="num" w:pos="5760"/>
        </w:tabs>
        <w:ind w:left="5760" w:hanging="360"/>
      </w:pPr>
    </w:lvl>
    <w:lvl w:ilvl="8" w:tplc="D272EDC4" w:tentative="1">
      <w:start w:val="1"/>
      <w:numFmt w:val="decimal"/>
      <w:lvlText w:val="%9."/>
      <w:lvlJc w:val="left"/>
      <w:pPr>
        <w:tabs>
          <w:tab w:val="num" w:pos="6480"/>
        </w:tabs>
        <w:ind w:left="6480" w:hanging="360"/>
      </w:pPr>
    </w:lvl>
  </w:abstractNum>
  <w:abstractNum w:abstractNumId="1">
    <w:nsid w:val="0F4A359C"/>
    <w:multiLevelType w:val="multilevel"/>
    <w:tmpl w:val="AEB29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3A29F2"/>
    <w:multiLevelType w:val="multilevel"/>
    <w:tmpl w:val="D812D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C771EC"/>
    <w:rsid w:val="0010020B"/>
    <w:rsid w:val="00924144"/>
    <w:rsid w:val="00B019A5"/>
    <w:rsid w:val="00B37029"/>
    <w:rsid w:val="00B37CBE"/>
    <w:rsid w:val="00B96685"/>
    <w:rsid w:val="00C22D51"/>
    <w:rsid w:val="00C771EC"/>
    <w:rsid w:val="00E05366"/>
    <w:rsid w:val="00E13DA1"/>
    <w:rsid w:val="00F23B93"/>
    <w:rsid w:val="00F915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9A5"/>
  </w:style>
  <w:style w:type="paragraph" w:styleId="1">
    <w:name w:val="heading 1"/>
    <w:basedOn w:val="a"/>
    <w:link w:val="10"/>
    <w:uiPriority w:val="9"/>
    <w:qFormat/>
    <w:rsid w:val="00C771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B37029"/>
    <w:rPr>
      <w:rFonts w:ascii="Times New Roman" w:hAnsi="Times New Roman"/>
      <w:i/>
      <w:iCs/>
      <w:sz w:val="28"/>
    </w:rPr>
  </w:style>
  <w:style w:type="character" w:customStyle="1" w:styleId="10">
    <w:name w:val="Заголовок 1 Знак"/>
    <w:basedOn w:val="a0"/>
    <w:link w:val="1"/>
    <w:uiPriority w:val="9"/>
    <w:rsid w:val="00C771EC"/>
    <w:rPr>
      <w:rFonts w:ascii="Times New Roman" w:eastAsia="Times New Roman" w:hAnsi="Times New Roman" w:cs="Times New Roman"/>
      <w:b/>
      <w:bCs/>
      <w:kern w:val="36"/>
      <w:sz w:val="48"/>
      <w:szCs w:val="48"/>
      <w:lang w:eastAsia="ru-RU"/>
    </w:rPr>
  </w:style>
  <w:style w:type="paragraph" w:customStyle="1" w:styleId="c8">
    <w:name w:val="c8"/>
    <w:basedOn w:val="a"/>
    <w:rsid w:val="00C771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C771EC"/>
  </w:style>
  <w:style w:type="paragraph" w:customStyle="1" w:styleId="c2">
    <w:name w:val="c2"/>
    <w:basedOn w:val="a"/>
    <w:rsid w:val="00C771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C771EC"/>
  </w:style>
  <w:style w:type="character" w:customStyle="1" w:styleId="c27">
    <w:name w:val="c27"/>
    <w:basedOn w:val="a0"/>
    <w:rsid w:val="00C771EC"/>
  </w:style>
  <w:style w:type="character" w:customStyle="1" w:styleId="c29">
    <w:name w:val="c29"/>
    <w:basedOn w:val="a0"/>
    <w:rsid w:val="00C771EC"/>
  </w:style>
  <w:style w:type="character" w:customStyle="1" w:styleId="c23">
    <w:name w:val="c23"/>
    <w:basedOn w:val="a0"/>
    <w:rsid w:val="00C771EC"/>
  </w:style>
  <w:style w:type="character" w:customStyle="1" w:styleId="c19">
    <w:name w:val="c19"/>
    <w:basedOn w:val="a0"/>
    <w:rsid w:val="00C771EC"/>
  </w:style>
  <w:style w:type="character" w:customStyle="1" w:styleId="c14">
    <w:name w:val="c14"/>
    <w:basedOn w:val="a0"/>
    <w:rsid w:val="00C771EC"/>
  </w:style>
  <w:style w:type="paragraph" w:customStyle="1" w:styleId="c18">
    <w:name w:val="c18"/>
    <w:basedOn w:val="a"/>
    <w:rsid w:val="00C771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C771EC"/>
  </w:style>
  <w:style w:type="paragraph" w:styleId="a4">
    <w:name w:val="Normal (Web)"/>
    <w:basedOn w:val="a"/>
    <w:uiPriority w:val="99"/>
    <w:semiHidden/>
    <w:unhideWhenUsed/>
    <w:rsid w:val="00C771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13DA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3D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80823066">
      <w:bodyDiv w:val="1"/>
      <w:marLeft w:val="0"/>
      <w:marRight w:val="0"/>
      <w:marTop w:val="0"/>
      <w:marBottom w:val="0"/>
      <w:divBdr>
        <w:top w:val="none" w:sz="0" w:space="0" w:color="auto"/>
        <w:left w:val="none" w:sz="0" w:space="0" w:color="auto"/>
        <w:bottom w:val="none" w:sz="0" w:space="0" w:color="auto"/>
        <w:right w:val="none" w:sz="0" w:space="0" w:color="auto"/>
      </w:divBdr>
    </w:div>
    <w:div w:id="1952936160">
      <w:bodyDiv w:val="1"/>
      <w:marLeft w:val="0"/>
      <w:marRight w:val="0"/>
      <w:marTop w:val="0"/>
      <w:marBottom w:val="0"/>
      <w:divBdr>
        <w:top w:val="none" w:sz="0" w:space="0" w:color="auto"/>
        <w:left w:val="none" w:sz="0" w:space="0" w:color="auto"/>
        <w:bottom w:val="none" w:sz="0" w:space="0" w:color="auto"/>
        <w:right w:val="none" w:sz="0" w:space="0" w:color="auto"/>
      </w:divBdr>
    </w:div>
    <w:div w:id="197678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7</Pages>
  <Words>2365</Words>
  <Characters>13481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3</cp:revision>
  <dcterms:created xsi:type="dcterms:W3CDTF">2020-06-26T18:54:00Z</dcterms:created>
  <dcterms:modified xsi:type="dcterms:W3CDTF">2020-06-26T22:34:00Z</dcterms:modified>
</cp:coreProperties>
</file>