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1908496470"/>
        <w:docPartObj>
          <w:docPartGallery w:val="Cover Pages"/>
          <w:docPartUnique/>
        </w:docPartObj>
      </w:sdtPr>
      <w:sdtEndPr>
        <w:rPr>
          <w:caps w:val="0"/>
        </w:rPr>
      </w:sdtEndPr>
      <w:sdtContent>
        <w:tbl>
          <w:tblPr>
            <w:tblW w:w="5042" w:type="pct"/>
            <w:jc w:val="center"/>
            <w:tblLook w:val="04A0" w:firstRow="1" w:lastRow="0" w:firstColumn="1" w:lastColumn="0" w:noHBand="0" w:noVBand="1"/>
          </w:tblPr>
          <w:tblGrid>
            <w:gridCol w:w="10772"/>
          </w:tblGrid>
          <w:tr w:rsidR="0064555E" w:rsidTr="0064555E">
            <w:trPr>
              <w:trHeight w:val="3137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C9F10D60B29549BCA2847767A5449B52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hAnsi="Times New Roman" w:cs="Times New Roman"/>
                  <w:b/>
                  <w:sz w:val="40"/>
                  <w:szCs w:val="40"/>
                </w:rPr>
              </w:sdtEndPr>
              <w:sdtContent>
                <w:tc>
                  <w:tcPr>
                    <w:tcW w:w="5000" w:type="pct"/>
                  </w:tcPr>
                  <w:p w:rsidR="0064555E" w:rsidRDefault="0064555E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64555E">
                      <w:rPr>
                        <w:rFonts w:ascii="Times New Roman" w:eastAsiaTheme="majorEastAsia" w:hAnsi="Times New Roman" w:cs="Times New Roman"/>
                        <w:b/>
                        <w:caps/>
                        <w:sz w:val="40"/>
                        <w:szCs w:val="40"/>
                      </w:rPr>
                      <w:t>МДОУ  Д/С №14</w:t>
                    </w:r>
                  </w:p>
                </w:tc>
              </w:sdtContent>
            </w:sdt>
          </w:tr>
          <w:tr w:rsidR="0064555E" w:rsidTr="0064555E">
            <w:trPr>
              <w:trHeight w:val="87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64555E" w:rsidRDefault="0064555E" w:rsidP="0064555E">
                <w:pPr>
                  <w:pStyle w:val="a3"/>
                  <w:rPr>
                    <w:rFonts w:asciiTheme="majorHAnsi" w:eastAsiaTheme="majorEastAsia" w:hAnsiTheme="majorHAnsi" w:cstheme="majorBidi"/>
                    <w:sz w:val="80"/>
                    <w:szCs w:val="80"/>
                  </w:rPr>
                </w:pPr>
              </w:p>
            </w:tc>
          </w:tr>
          <w:tr w:rsidR="0064555E" w:rsidTr="0064555E">
            <w:trPr>
              <w:trHeight w:val="784"/>
              <w:jc w:val="center"/>
            </w:trPr>
            <w:sdt>
              <w:sdtPr>
                <w:rPr>
                  <w:rFonts w:ascii="Calibri" w:eastAsia="Calibri" w:hAnsi="Calibri" w:cs="Times New Roman"/>
                  <w:b/>
                  <w:sz w:val="56"/>
                  <w:szCs w:val="56"/>
                  <w:lang w:eastAsia="en-US"/>
                </w:rPr>
                <w:alias w:val="Подзаголовок"/>
                <w:id w:val="15524255"/>
                <w:placeholder>
                  <w:docPart w:val="A235D70961B84BA3870369D49BF23E2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64555E" w:rsidRDefault="0064555E" w:rsidP="0064555E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64555E">
                      <w:rPr>
                        <w:rFonts w:ascii="Calibri" w:eastAsia="Calibri" w:hAnsi="Calibri" w:cs="Times New Roman"/>
                        <w:b/>
                        <w:sz w:val="56"/>
                        <w:szCs w:val="56"/>
                        <w:lang w:eastAsia="en-US"/>
                      </w:rPr>
                      <w:t>Конспект физкультурно-оздоровительного занятия «Волшебная поляна»</w:t>
                    </w:r>
                    <w:r>
                      <w:rPr>
                        <w:rFonts w:ascii="Calibri" w:eastAsia="Calibri" w:hAnsi="Calibri" w:cs="Times New Roman"/>
                        <w:b/>
                        <w:sz w:val="56"/>
                        <w:szCs w:val="56"/>
                        <w:lang w:eastAsia="en-US"/>
                      </w:rPr>
                      <w:t xml:space="preserve">              </w:t>
                    </w:r>
                    <w:r w:rsidRPr="0064555E">
                      <w:rPr>
                        <w:rFonts w:ascii="Calibri" w:eastAsia="Calibri" w:hAnsi="Calibri" w:cs="Times New Roman"/>
                        <w:b/>
                        <w:sz w:val="56"/>
                        <w:szCs w:val="56"/>
                        <w:lang w:eastAsia="en-US"/>
                      </w:rPr>
                      <w:t>(Старший дошкольный возраст)</w:t>
                    </w:r>
                  </w:p>
                </w:tc>
              </w:sdtContent>
            </w:sdt>
          </w:tr>
          <w:tr w:rsidR="0064555E" w:rsidTr="0064555E">
            <w:trPr>
              <w:trHeight w:val="547"/>
              <w:jc w:val="center"/>
            </w:trPr>
            <w:tc>
              <w:tcPr>
                <w:tcW w:w="5000" w:type="pct"/>
                <w:vAlign w:val="center"/>
              </w:tcPr>
              <w:p w:rsidR="0064555E" w:rsidRDefault="0064555E">
                <w:pPr>
                  <w:pStyle w:val="a3"/>
                  <w:jc w:val="center"/>
                </w:pPr>
              </w:p>
            </w:tc>
          </w:tr>
          <w:tr w:rsidR="0064555E" w:rsidTr="0064555E">
            <w:trPr>
              <w:trHeight w:val="1850"/>
              <w:jc w:val="center"/>
            </w:trPr>
            <w:sdt>
              <w:sdtPr>
                <w:rPr>
                  <w:b/>
                  <w:bCs/>
                  <w:sz w:val="48"/>
                  <w:szCs w:val="48"/>
                </w:rPr>
                <w:alias w:val="Автор"/>
                <w:id w:val="15524260"/>
                <w:placeholder>
                  <w:docPart w:val="27C85E13A05B4CBE88D0AE1CB7464905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64555E" w:rsidRDefault="0064555E" w:rsidP="0064555E">
                    <w:pPr>
                      <w:pStyle w:val="a3"/>
                      <w:jc w:val="right"/>
                      <w:rPr>
                        <w:b/>
                        <w:bCs/>
                      </w:rPr>
                    </w:pPr>
                    <w:r w:rsidRPr="0064555E">
                      <w:rPr>
                        <w:b/>
                        <w:bCs/>
                        <w:sz w:val="48"/>
                        <w:szCs w:val="48"/>
                      </w:rPr>
                      <w:t>Выполнила: Калинина Н.В.</w:t>
                    </w:r>
                  </w:p>
                </w:tc>
              </w:sdtContent>
            </w:sdt>
          </w:tr>
          <w:tr w:rsidR="0064555E" w:rsidTr="0064555E">
            <w:trPr>
              <w:trHeight w:val="392"/>
              <w:jc w:val="center"/>
            </w:trPr>
            <w:tc>
              <w:tcPr>
                <w:tcW w:w="5000" w:type="pct"/>
                <w:vAlign w:val="center"/>
              </w:tcPr>
              <w:p w:rsidR="0064555E" w:rsidRDefault="0064555E">
                <w:pPr>
                  <w:pStyle w:val="a3"/>
                  <w:jc w:val="center"/>
                  <w:rPr>
                    <w:b/>
                    <w:bCs/>
                  </w:rPr>
                </w:pPr>
              </w:p>
            </w:tc>
          </w:tr>
        </w:tbl>
        <w:p w:rsidR="0064555E" w:rsidRDefault="0064555E"/>
        <w:p w:rsidR="0064555E" w:rsidRDefault="0064555E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10682"/>
          </w:tblGrid>
          <w:tr w:rsidR="0064555E">
            <w:tc>
              <w:tcPr>
                <w:tcW w:w="5000" w:type="pct"/>
              </w:tcPr>
              <w:p w:rsidR="0064555E" w:rsidRDefault="0064555E" w:rsidP="0064555E">
                <w:pPr>
                  <w:pStyle w:val="a3"/>
                </w:pPr>
              </w:p>
            </w:tc>
          </w:tr>
        </w:tbl>
        <w:p w:rsidR="0064555E" w:rsidRDefault="0064555E"/>
        <w:p w:rsidR="0064555E" w:rsidRDefault="0064555E">
          <w:pPr>
            <w:rPr>
              <w:rFonts w:asciiTheme="majorHAnsi" w:eastAsiaTheme="majorEastAsia" w:hAnsiTheme="majorHAnsi" w:cstheme="majorBidi"/>
              <w:lang w:eastAsia="ru-RU"/>
            </w:rPr>
          </w:pPr>
          <w:r>
            <w:rPr>
              <w:rFonts w:asciiTheme="majorHAnsi" w:eastAsiaTheme="majorEastAsia" w:hAnsiTheme="majorHAnsi" w:cstheme="majorBidi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C097E49" wp14:editId="133EB860">
                    <wp:simplePos x="0" y="0"/>
                    <wp:positionH relativeFrom="column">
                      <wp:posOffset>2324100</wp:posOffset>
                    </wp:positionH>
                    <wp:positionV relativeFrom="paragraph">
                      <wp:posOffset>2898140</wp:posOffset>
                    </wp:positionV>
                    <wp:extent cx="1895475" cy="457200"/>
                    <wp:effectExtent l="0" t="0" r="9525" b="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95475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4555E" w:rsidRPr="0064555E" w:rsidRDefault="0064555E">
                                <w:pPr>
                                  <w:rPr>
                                    <w:b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b/>
                                    <w:sz w:val="48"/>
                                    <w:szCs w:val="48"/>
                                  </w:rPr>
                                  <w:t xml:space="preserve">   </w:t>
                                </w:r>
                                <w:r w:rsidRPr="0064555E">
                                  <w:rPr>
                                    <w:b/>
                                    <w:sz w:val="48"/>
                                    <w:szCs w:val="48"/>
                                  </w:rPr>
                                  <w:t>2020 год.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margin-left:183pt;margin-top:228.2pt;width:149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" fillcolor="white [3201]" stroked="f" strokeweight=".5pt">
                    <v:textbox>
                      <w:txbxContent>
                        <w:p w:rsidR="0064555E" w:rsidRPr="0064555E" w:rsidRDefault="0064555E">
                          <w:pPr>
                            <w:rPr>
                              <w:b/>
                              <w:sz w:val="48"/>
                              <w:szCs w:val="48"/>
                            </w:rPr>
                          </w:pPr>
                          <w:r>
                            <w:rPr>
                              <w:b/>
                              <w:sz w:val="48"/>
                              <w:szCs w:val="48"/>
                            </w:rPr>
                            <w:t xml:space="preserve">   </w:t>
                          </w:r>
                          <w:r w:rsidRPr="0064555E">
                            <w:rPr>
                              <w:b/>
                              <w:sz w:val="48"/>
                              <w:szCs w:val="48"/>
                            </w:rPr>
                            <w:t>2020 год.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Theme="majorHAnsi" w:eastAsiaTheme="majorEastAsia" w:hAnsiTheme="majorHAnsi" w:cstheme="majorBidi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33E61B" wp14:editId="2A0F9298">
                    <wp:simplePos x="0" y="0"/>
                    <wp:positionH relativeFrom="column">
                      <wp:posOffset>2657475</wp:posOffset>
                    </wp:positionH>
                    <wp:positionV relativeFrom="paragraph">
                      <wp:posOffset>3879215</wp:posOffset>
                    </wp:positionV>
                    <wp:extent cx="1514475" cy="695325"/>
                    <wp:effectExtent l="0" t="0" r="9525" b="9525"/>
                    <wp:wrapNone/>
                    <wp:docPr id="1" name="Поле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14475" cy="6953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4555E" w:rsidRPr="0064555E" w:rsidRDefault="0064555E">
                                <w:pPr>
                                  <w:rPr>
                                    <w:sz w:val="36"/>
                                    <w:szCs w:val="36"/>
                                  </w:rPr>
                                </w:pPr>
                                <w:r w:rsidRPr="0064555E">
                                  <w:rPr>
                                    <w:sz w:val="36"/>
                                    <w:szCs w:val="36"/>
                                  </w:rPr>
                                  <w:t>2020 год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Поле 1" o:spid="_x0000_s1027" type="#_x0000_t202" style="position:absolute;margin-left:209.25pt;margin-top:305.45pt;width:119.25pt;height:5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" fillcolor="white [3201]" stroked="f" strokeweight=".5pt">
                    <v:textbox>
                      <w:txbxContent>
                        <w:p w:rsidR="0064555E" w:rsidRPr="0064555E" w:rsidRDefault="0064555E">
                          <w:pPr>
                            <w:rPr>
                              <w:sz w:val="36"/>
                              <w:szCs w:val="36"/>
                            </w:rPr>
                          </w:pPr>
                          <w:r w:rsidRPr="0064555E">
                            <w:rPr>
                              <w:sz w:val="36"/>
                              <w:szCs w:val="36"/>
                            </w:rPr>
                            <w:t>2020 год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Theme="majorHAnsi" w:eastAsiaTheme="majorEastAsia" w:hAnsiTheme="majorHAnsi" w:cstheme="majorBidi"/>
              <w:lang w:eastAsia="ru-RU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6A6C62" w:rsidRPr="006A6C62" w:rsidRDefault="006A6C62" w:rsidP="006A6C62">
      <w:pPr>
        <w:jc w:val="center"/>
        <w:rPr>
          <w:b/>
          <w:sz w:val="32"/>
          <w:szCs w:val="32"/>
        </w:rPr>
      </w:pPr>
      <w:r w:rsidRPr="006A6C62">
        <w:rPr>
          <w:b/>
          <w:sz w:val="32"/>
          <w:szCs w:val="32"/>
        </w:rPr>
        <w:lastRenderedPageBreak/>
        <w:t>Конспект физкультурно-оздоровительного занятия «Волшебная поляна»</w:t>
      </w:r>
    </w:p>
    <w:p w:rsidR="006A6C62" w:rsidRPr="006A6C62" w:rsidRDefault="006A6C62" w:rsidP="006A6C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(Старший дошкольный возраст)</w:t>
      </w:r>
    </w:p>
    <w:p w:rsidR="006A6C62" w:rsidRPr="006A6C62" w:rsidRDefault="006A6C62" w:rsidP="006A6C62">
      <w:pPr>
        <w:rPr>
          <w:rFonts w:ascii="Times New Roman" w:hAnsi="Times New Roman" w:cs="Times New Roman"/>
          <w:b/>
          <w:sz w:val="24"/>
          <w:szCs w:val="24"/>
        </w:rPr>
      </w:pPr>
      <w:r w:rsidRPr="006A6C62">
        <w:rPr>
          <w:rFonts w:ascii="Times New Roman" w:hAnsi="Times New Roman" w:cs="Times New Roman"/>
          <w:b/>
          <w:sz w:val="24"/>
          <w:szCs w:val="24"/>
        </w:rPr>
        <w:t>Программное содержание: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Развивать координацию движения, силу мышц, совершенствовать навыки в правильном преодолении полосы препятствий.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Закреплять навыки прыжков на двух ногах с продвижением вперед.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Следить за правильной осанкой.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Формировать знания детей о здоровье, его составляющих, о том, что через физические упражнения можно укрепить и улучшить своё здоровье.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Воспитывать осознанное отношение к укреплению своего здоровья.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Воспитывать доброжелательное отношение к сверстникам.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Интеграция образовательных областей: познавательное, речевое, социально-коммуникативное развитие.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Пособия и физкультурный инвентарь: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Обручи (5 шт.), канат, кубы (8 шт.),  гимнастические палки (4 шт.), косички (9 шт.), кегли (6 шт.), мячи (2 шт.), теннисные шарики, ленточки для игры «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», ворота для игры «Снайпер», цветы с заданиями, цветок – маршрутная карта, цветок – сюрприз, солнышки, макеты солнца и земного шара.</w:t>
      </w:r>
      <w:proofErr w:type="gramEnd"/>
    </w:p>
    <w:p w:rsidR="006A6C62" w:rsidRPr="006A6C62" w:rsidRDefault="006A6C62" w:rsidP="006A6C62">
      <w:pPr>
        <w:rPr>
          <w:rFonts w:ascii="Times New Roman" w:hAnsi="Times New Roman" w:cs="Times New Roman"/>
          <w:b/>
          <w:sz w:val="24"/>
          <w:szCs w:val="24"/>
        </w:rPr>
      </w:pPr>
      <w:r w:rsidRPr="006A6C62">
        <w:rPr>
          <w:rFonts w:ascii="Times New Roman" w:hAnsi="Times New Roman" w:cs="Times New Roman"/>
          <w:b/>
          <w:sz w:val="24"/>
          <w:szCs w:val="24"/>
        </w:rPr>
        <w:t>Ход.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Инструктор по ФК. Ребята,  давайте сядем на ковер и я  расскажу вам старую легенду.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«Давным-давно на горе Олимп жили-были боги. Стало им скучно, и решили они создать человека и заселить планету Земля. Стали решать, каким должен быть человек. Один из богов сказал: «Человек должен быть сильным». Другой сказал: «Человек должен быть здоровым». Третий сказал: «Человек должен быть умным». Но один бог сказал так: «Если все это будет у человека, он будет подобен нам». И решили они спрятать главное, что есть у человека, — здоровье. Стали думать-решать — куда бы его спрятать? Одни предлагали спрятать здоровье глубоко в синее море, другие — за высокие горы. А один из богов предложил: «Здоровье надо спрятать в самого человека».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Так и живет человек с давних времен, пытаясь найти свое здоровье. Да вот не каждый может найти и сберечь бесценный дар богов!»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Значит, здоровье-то, оказывается, спрятано и во мне, и в тебе, и в каждом из вас. Ребята, а вы чувствуете себя здоровыми? Что значит быть здоровым? (Ответы детей.)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Инструктор по ФК. Я открою вам маленький секрет! Наше здоровье можно сравнить с солнышком, у которого много лучиков. Это чистота, закаливание, режим дня, правильное питание, чистый воздух, физкультура.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Но лучик «физкультура и спорт» почему-то тусклый, да и солнышко какое-то грустное. Я, кажется,  догадываюсь, почему оно такое. Ведь сейчас многие дети, вместо того, чтобы гулять на свежем воздухе, играть  в подвижные игры, выполнять физические упражнения, сидят перед экраном </w:t>
      </w:r>
      <w:r w:rsidRPr="006A6C62">
        <w:rPr>
          <w:rFonts w:ascii="Times New Roman" w:hAnsi="Times New Roman" w:cs="Times New Roman"/>
          <w:sz w:val="24"/>
          <w:szCs w:val="24"/>
        </w:rPr>
        <w:lastRenderedPageBreak/>
        <w:t>телевизора, компьютера. У врачей есть такое понятие – гиподинамия, то есть малая, недостаточная подвижность.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Давайте докажем солнышку, что мы дружим с физкультурой и спортом.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Предлагаю вам отправиться на волшебную поляну. Готовы? Тогда вперед.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1. Построение.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2. Ходьба с выполнением заданий (на носках, на пятках, с высоким подниманием бедра) – 30 сек.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Медленный бег, ходьба – 1 мин.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Перестроение (врассыпную) – 15 сек.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Вот мы и прибыли на волшебную поляну.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«Посмотри вокруг» (какая все-таки красивая эта поляна).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– стоя, ноги вместе, руки опущены. 1-2 –  движение головы слева направо, 3-4 –  движение головы справа налево – (6-8 раз).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A6C62">
        <w:rPr>
          <w:rFonts w:ascii="Times New Roman" w:hAnsi="Times New Roman" w:cs="Times New Roman"/>
          <w:sz w:val="24"/>
          <w:szCs w:val="24"/>
        </w:rPr>
        <w:t xml:space="preserve">«Теплый дождь» (смочил землю, освежил траву и листья, поиграем с дождевыми каплями) И. п. –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о.с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. руки за спину; 1, 3 вынести вперед прямую правую (левую) руку ладонью вверх; 2, 4 –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– (6-8 раз).</w:t>
      </w:r>
      <w:proofErr w:type="gramEnd"/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«Красочная радуга» (засияла, разными цветами украсила нашу поляну).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. – ноги на ширине плеч, руки в стороны, ладонями вверх. 1 – наклон туловища вправо, левую руку поднять через сторону вверх и опустить ладонью на ладонь. 2 –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То же в левую сторону - (6-8 раз).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«Растения оживают» (деревья, трава, цветы потянулись к солнышку).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proofErr w:type="gramStart"/>
      <w:r w:rsidRPr="006A6C6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A6C6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6A6C62">
        <w:rPr>
          <w:rFonts w:ascii="Times New Roman" w:hAnsi="Times New Roman" w:cs="Times New Roman"/>
          <w:sz w:val="24"/>
          <w:szCs w:val="24"/>
        </w:rPr>
        <w:t xml:space="preserve">. руки вдоль туловища голова опущена. 1 – поднять прямые руки перед собой вверх, правую ногу поставить назад на носок, посмотреть вверх. 2 –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То же левой ногой – (10-12 раз).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«Звери просыпаются» (потягиваются от долгого сна и стряхивают его остатки).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– стойка на четвереньках с опорой на руки. 1-2-3-4- прогнуть, выгнуть спину – (12 раз).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«Нам весело» (выполняются прыжки). И.П. стоя, ноги вместе, руки опущены вдоль туловища. 1-2-3-4 – выполняются прыжки «ноги вместе – ноги врозь», одновременно выполняя взмахи над головой- (12 раз).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Ребята, посмотрите, что я нашла. Это же карта с заданиями, которые мы должны выполнить. Не боитесь трудностей, тогда вперед.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Дети выполняют задания по методу круговой тренировки: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Прыжковый лабиринт (прыжки из обруча в обруч, левым и правым боком через канат, через предметы различной высоты и ширины) – 4 раза.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Эстафета (Бег змейкой между предметами с мячом в руках) – 3 раза.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Выполнение йоговских упражнений: «зайка», «змея», «бабочка», «лягушка», «ежик» –- 3-4 раза.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А сейчас пусть наши глазки поиграют с солнечным зайчиком.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4.  Гимнастика для глаз «Солнечный зайчик» - 2 раза.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lastRenderedPageBreak/>
        <w:t>Солнечный мой зайка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Прыгни на ладошку.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Дети вытягивают вперед ладошку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Солнечный мой зайка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Маленький, как крошка.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Ставят на ладонь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указательный</w:t>
      </w:r>
      <w:proofErr w:type="gramEnd"/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палец другой руки.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Прыг на носик, на плечо.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Ой, как стало горячо!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Прыг на лобик, и опять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Прослеживают взглядом движение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пальца, которым медленно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прикасаются сначала к носу, вновь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отводят вперед, затем последовательно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дотрагиваются до одного плеча, лба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 другого плеча, каждый раз отводя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палец перед собой.</w:t>
      </w:r>
    </w:p>
    <w:p w:rsid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плече давай скакать.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Голова все время находится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фиксированном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Pr="006A6C62">
        <w:rPr>
          <w:rFonts w:ascii="Times New Roman" w:hAnsi="Times New Roman" w:cs="Times New Roman"/>
          <w:sz w:val="24"/>
          <w:szCs w:val="24"/>
        </w:rPr>
        <w:t>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Вот закрыли мы глаза,</w:t>
      </w:r>
      <w:r w:rsidRPr="006A6C62">
        <w:rPr>
          <w:rFonts w:ascii="Times New Roman" w:hAnsi="Times New Roman" w:cs="Times New Roman"/>
          <w:sz w:val="24"/>
          <w:szCs w:val="24"/>
        </w:rPr>
        <w:tab/>
        <w:t>Закрывают глаза ладонями.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А солнышко внимательно за нами наблюдает,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Щечки теплыми лучами нежно согревает.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5.  Игровое задание «Задуй шарик в ворота» - 3 раза.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A6C62">
        <w:rPr>
          <w:rFonts w:ascii="Times New Roman" w:hAnsi="Times New Roman" w:cs="Times New Roman"/>
          <w:sz w:val="24"/>
          <w:szCs w:val="24"/>
        </w:rPr>
        <w:t>(На расстоянии 1,5 – 2 метров от линии ставятся ворота.</w:t>
      </w:r>
      <w:proofErr w:type="gramEnd"/>
      <w:r w:rsidRPr="006A6C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Дети делятся на пары и поочередно ползут к воротам на четвереньках, задувая теннисный шарик в ворота.)</w:t>
      </w:r>
      <w:proofErr w:type="gramEnd"/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6.  Подвижная игра  «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с ленточками» - 2 раза.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A6C62">
        <w:rPr>
          <w:rFonts w:ascii="Times New Roman" w:hAnsi="Times New Roman" w:cs="Times New Roman"/>
          <w:sz w:val="24"/>
          <w:szCs w:val="24"/>
        </w:rPr>
        <w:lastRenderedPageBreak/>
        <w:t>(Дети становятся в круг.</w:t>
      </w:r>
      <w:proofErr w:type="gramEnd"/>
      <w:r w:rsidRPr="006A6C62">
        <w:rPr>
          <w:rFonts w:ascii="Times New Roman" w:hAnsi="Times New Roman" w:cs="Times New Roman"/>
          <w:sz w:val="24"/>
          <w:szCs w:val="24"/>
        </w:rPr>
        <w:t xml:space="preserve"> У каждого имеется цветная ленточка, заправленная сзади за пояс. В центре круга стоит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. По сигналу воспитателя: «Раз-два-три-лови!»- дети разбегаются по площадке.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бегает за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играющими</w:t>
      </w:r>
      <w:proofErr w:type="gramEnd"/>
      <w:r w:rsidRPr="006A6C62">
        <w:rPr>
          <w:rFonts w:ascii="Times New Roman" w:hAnsi="Times New Roman" w:cs="Times New Roman"/>
          <w:sz w:val="24"/>
          <w:szCs w:val="24"/>
        </w:rPr>
        <w:t xml:space="preserve">, стараясь вытянуть у кого-нибудь ленточку. По сигналу воспитателя: «Раз, два, три – в круг скорей беги!» все становятся в круг. Воспитатель предлагает поднять руки тем, кто лишился ленточки, т.е. проиграл и подсчитывает их. </w:t>
      </w:r>
      <w:proofErr w:type="spellStart"/>
      <w:proofErr w:type="gramStart"/>
      <w:r w:rsidRPr="006A6C62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возвращает ленточки детям, и игра продолжается с новым водящим.)</w:t>
      </w:r>
      <w:proofErr w:type="gramEnd"/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 Давайте немного отдохнем на этой прекрасной полянке.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7. Релаксация «На лужайке».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Вам снится один и тот же сон. Во сне вы видите красивую лужайку, на которой растут очень много цветов: белые ромашки, голубые колокольчики, желтые лютики, красные маки: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На лужайке у реки собрались в кружок цветы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Желтые и синие, белые и красные.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До чего ж чудесны вы, до чего ж прекрасные.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Как приятно лежать на мягкой зеленой траве и ощущать душистый ароматный запах, которым наполнена лужайка.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Фитотерапия: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Вся поляна наполнена удивительными запахами. Давайте отведаем  лесного чая. Как вы думаете, отвар, из какого растения мы сейчас будем пить? (Ответы детей.) Послушайте стишок об этом удивительном растении: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 «Если ты уснуть не можешь,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Или сердце беспокоит,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Выпей чай малины с мятой,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Снимет боль и успокоит».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Ароматерапия.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Ребята, а вы знаете, что каждый цветок имеет свой необычный запах. Мне кажется, от этого цветка исходит сильный аромат. Давайте немного насладимся этим ароматом.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А вам понравилось наше сегодняшнее путешествие? Что запомнилось? Вы хотели бы еще вместе со мной отправиться в новые путешествия?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 xml:space="preserve">Ребята, выполняя задания волшебной поляны, вы проявили силу, ловкость, дружелюбие.  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 за это  волшебная полянка приготовила вам свой сюрприз, который находится в этом цветке. Нужно лишь слегка на него подуть. 1-2-3- цветок сюрприз нам подари! (Цветок «дарит» детям сок.)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- А как же наше солнышко? Смотрите, какое оно стало веселое, задорное. А самое главное – его лучик «физкультура и спорт» снова ярко сияет. Давайте  потянемся навстречу его теплым лучам. Ваше тело наливается упругой силой, бодростью, становится стройным, гибким, сильным. Солнечные лучики проникают в каждую клеточку вашего организма.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lastRenderedPageBreak/>
        <w:t>- Поймайте солнечные лучики, один оставьте себе, остальные раздайте нашим гостям,  всем, кого любите, пожелайте им здоровья, мира и  добра.</w:t>
      </w:r>
    </w:p>
    <w:p w:rsid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Используемая литература.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Алямовская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, В.Г. Как воспитать здорового ребенка/ В.Г.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Алямовская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A6C62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6A6C6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, 1993 – 132с.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Кулик Г.И. Школа здорового человека/ Г.И. Кулик, Н.Н. Сергиенко.- М.: Сфера, 2006. – 103с.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Гаврючина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Л.В.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технологии в ДОУ/ Л.В.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Гаврючина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 - М.: Сфера, 2007.- 157с.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Картушина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М.Ю. Быть здоровыми хотим/ М.Ю.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Картушина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.- М.: Сфера, 2004.- 384с.</w:t>
      </w:r>
    </w:p>
    <w:p w:rsidR="006A6C62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r w:rsidRPr="006A6C62">
        <w:rPr>
          <w:rFonts w:ascii="Times New Roman" w:hAnsi="Times New Roman" w:cs="Times New Roman"/>
          <w:sz w:val="24"/>
          <w:szCs w:val="24"/>
        </w:rPr>
        <w:t>Борисова Е.Н. Система организации физкультурно-оздоровительной работы с дошкольниками / Е.Н. Борисова. – Волгоград: Панорама, 2007 – 144с.</w:t>
      </w:r>
    </w:p>
    <w:p w:rsidR="00724284" w:rsidRPr="006A6C62" w:rsidRDefault="006A6C62" w:rsidP="006A6C6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Голицина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 Н.С. Воспитание основ здорового образа у малышей/ Н.С.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Голицина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 xml:space="preserve">, И.М. </w:t>
      </w:r>
      <w:proofErr w:type="spellStart"/>
      <w:r w:rsidRPr="006A6C62">
        <w:rPr>
          <w:rFonts w:ascii="Times New Roman" w:hAnsi="Times New Roman" w:cs="Times New Roman"/>
          <w:sz w:val="24"/>
          <w:szCs w:val="24"/>
        </w:rPr>
        <w:t>Шумова</w:t>
      </w:r>
      <w:proofErr w:type="spellEnd"/>
      <w:r w:rsidRPr="006A6C62">
        <w:rPr>
          <w:rFonts w:ascii="Times New Roman" w:hAnsi="Times New Roman" w:cs="Times New Roman"/>
          <w:sz w:val="24"/>
          <w:szCs w:val="24"/>
        </w:rPr>
        <w:t>. – М.: Скрипторий, 2007. – 120с.</w:t>
      </w:r>
    </w:p>
    <w:sectPr w:rsidR="00724284" w:rsidRPr="006A6C62" w:rsidSect="0064555E"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62"/>
    <w:rsid w:val="0064555E"/>
    <w:rsid w:val="006A6C62"/>
    <w:rsid w:val="0072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555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4555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555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4555E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F10D60B29549BCA2847767A5449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31DB7F-1DFF-42EC-8471-5B757719C159}"/>
      </w:docPartPr>
      <w:docPartBody>
        <w:p w:rsidR="00000000" w:rsidRDefault="00284A29" w:rsidP="00284A29">
          <w:pPr>
            <w:pStyle w:val="C9F10D60B29549BCA2847767A5449B52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A235D70961B84BA3870369D49BF23E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E36974-E87B-4482-A142-0ED0ED67CA7A}"/>
      </w:docPartPr>
      <w:docPartBody>
        <w:p w:rsidR="00000000" w:rsidRDefault="00284A29" w:rsidP="00284A29">
          <w:pPr>
            <w:pStyle w:val="A235D70961B84BA3870369D49BF23E28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27C85E13A05B4CBE88D0AE1CB74649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264D5C-9798-4303-BC9A-F9823E9B6FCD}"/>
      </w:docPartPr>
      <w:docPartBody>
        <w:p w:rsidR="00000000" w:rsidRDefault="00284A29" w:rsidP="00284A29">
          <w:pPr>
            <w:pStyle w:val="27C85E13A05B4CBE88D0AE1CB7464905"/>
          </w:pPr>
          <w:r>
            <w:rPr>
              <w:b/>
              <w:bCs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29"/>
    <w:rsid w:val="00284A29"/>
    <w:rsid w:val="0077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35213EA0B041D897B2E77ABDBB0D15">
    <w:name w:val="AE35213EA0B041D897B2E77ABDBB0D15"/>
    <w:rsid w:val="00284A29"/>
  </w:style>
  <w:style w:type="paragraph" w:customStyle="1" w:styleId="DD34BE4C271B471CB4EE8354632BA93F">
    <w:name w:val="DD34BE4C271B471CB4EE8354632BA93F"/>
    <w:rsid w:val="00284A29"/>
  </w:style>
  <w:style w:type="paragraph" w:customStyle="1" w:styleId="9C72EBFBE9254123A738EEC89225D501">
    <w:name w:val="9C72EBFBE9254123A738EEC89225D501"/>
    <w:rsid w:val="00284A29"/>
  </w:style>
  <w:style w:type="paragraph" w:customStyle="1" w:styleId="10A9BBEE935149779FFB8FD1C4F6A5A8">
    <w:name w:val="10A9BBEE935149779FFB8FD1C4F6A5A8"/>
    <w:rsid w:val="00284A29"/>
  </w:style>
  <w:style w:type="paragraph" w:customStyle="1" w:styleId="281C25A71DC64422AB1317D20DFF0301">
    <w:name w:val="281C25A71DC64422AB1317D20DFF0301"/>
    <w:rsid w:val="00284A29"/>
  </w:style>
  <w:style w:type="paragraph" w:customStyle="1" w:styleId="C9F10D60B29549BCA2847767A5449B52">
    <w:name w:val="C9F10D60B29549BCA2847767A5449B52"/>
    <w:rsid w:val="00284A29"/>
  </w:style>
  <w:style w:type="paragraph" w:customStyle="1" w:styleId="E7DC49FAD50D400688C34B912E2A3498">
    <w:name w:val="E7DC49FAD50D400688C34B912E2A3498"/>
    <w:rsid w:val="00284A29"/>
  </w:style>
  <w:style w:type="paragraph" w:customStyle="1" w:styleId="A235D70961B84BA3870369D49BF23E28">
    <w:name w:val="A235D70961B84BA3870369D49BF23E28"/>
    <w:rsid w:val="00284A29"/>
  </w:style>
  <w:style w:type="paragraph" w:customStyle="1" w:styleId="27C85E13A05B4CBE88D0AE1CB7464905">
    <w:name w:val="27C85E13A05B4CBE88D0AE1CB7464905"/>
    <w:rsid w:val="00284A29"/>
  </w:style>
  <w:style w:type="paragraph" w:customStyle="1" w:styleId="9B87BAD2FF7C4FFDADB8B3D025FD2356">
    <w:name w:val="9B87BAD2FF7C4FFDADB8B3D025FD2356"/>
    <w:rsid w:val="00284A29"/>
  </w:style>
  <w:style w:type="paragraph" w:customStyle="1" w:styleId="E1BFA348D01244458B404947D2C3293B">
    <w:name w:val="E1BFA348D01244458B404947D2C3293B"/>
    <w:rsid w:val="00284A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35213EA0B041D897B2E77ABDBB0D15">
    <w:name w:val="AE35213EA0B041D897B2E77ABDBB0D15"/>
    <w:rsid w:val="00284A29"/>
  </w:style>
  <w:style w:type="paragraph" w:customStyle="1" w:styleId="DD34BE4C271B471CB4EE8354632BA93F">
    <w:name w:val="DD34BE4C271B471CB4EE8354632BA93F"/>
    <w:rsid w:val="00284A29"/>
  </w:style>
  <w:style w:type="paragraph" w:customStyle="1" w:styleId="9C72EBFBE9254123A738EEC89225D501">
    <w:name w:val="9C72EBFBE9254123A738EEC89225D501"/>
    <w:rsid w:val="00284A29"/>
  </w:style>
  <w:style w:type="paragraph" w:customStyle="1" w:styleId="10A9BBEE935149779FFB8FD1C4F6A5A8">
    <w:name w:val="10A9BBEE935149779FFB8FD1C4F6A5A8"/>
    <w:rsid w:val="00284A29"/>
  </w:style>
  <w:style w:type="paragraph" w:customStyle="1" w:styleId="281C25A71DC64422AB1317D20DFF0301">
    <w:name w:val="281C25A71DC64422AB1317D20DFF0301"/>
    <w:rsid w:val="00284A29"/>
  </w:style>
  <w:style w:type="paragraph" w:customStyle="1" w:styleId="C9F10D60B29549BCA2847767A5449B52">
    <w:name w:val="C9F10D60B29549BCA2847767A5449B52"/>
    <w:rsid w:val="00284A29"/>
  </w:style>
  <w:style w:type="paragraph" w:customStyle="1" w:styleId="E7DC49FAD50D400688C34B912E2A3498">
    <w:name w:val="E7DC49FAD50D400688C34B912E2A3498"/>
    <w:rsid w:val="00284A29"/>
  </w:style>
  <w:style w:type="paragraph" w:customStyle="1" w:styleId="A235D70961B84BA3870369D49BF23E28">
    <w:name w:val="A235D70961B84BA3870369D49BF23E28"/>
    <w:rsid w:val="00284A29"/>
  </w:style>
  <w:style w:type="paragraph" w:customStyle="1" w:styleId="27C85E13A05B4CBE88D0AE1CB7464905">
    <w:name w:val="27C85E13A05B4CBE88D0AE1CB7464905"/>
    <w:rsid w:val="00284A29"/>
  </w:style>
  <w:style w:type="paragraph" w:customStyle="1" w:styleId="9B87BAD2FF7C4FFDADB8B3D025FD2356">
    <w:name w:val="9B87BAD2FF7C4FFDADB8B3D025FD2356"/>
    <w:rsid w:val="00284A29"/>
  </w:style>
  <w:style w:type="paragraph" w:customStyle="1" w:styleId="E1BFA348D01244458B404947D2C3293B">
    <w:name w:val="E1BFA348D01244458B404947D2C3293B"/>
    <w:rsid w:val="00284A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1334</Words>
  <Characters>7606</Characters>
  <Application>Microsoft Office Word</Application>
  <DocSecurity>0</DocSecurity>
  <Lines>63</Lines>
  <Paragraphs>17</Paragraphs>
  <ScaleCrop>false</ScaleCrop>
  <Company>МДОУ  Д/С №14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Конспект физкультурно-оздоровительного занятия «Волшебная поляна»              (Старший дошкольный возраст)</dc:subject>
  <dc:creator>Выполнила: Калинина Н.В.</dc:creator>
  <cp:lastModifiedBy>User</cp:lastModifiedBy>
  <cp:revision>4</cp:revision>
  <dcterms:created xsi:type="dcterms:W3CDTF">2020-06-14T13:17:00Z</dcterms:created>
  <dcterms:modified xsi:type="dcterms:W3CDTF">2020-06-14T13:29:00Z</dcterms:modified>
</cp:coreProperties>
</file>