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36" w:rsidRPr="00227929" w:rsidRDefault="00A71744" w:rsidP="00A848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929">
        <w:rPr>
          <w:rFonts w:ascii="Times New Roman" w:hAnsi="Times New Roman" w:cs="Times New Roman"/>
          <w:b/>
          <w:sz w:val="24"/>
          <w:szCs w:val="24"/>
        </w:rPr>
        <w:t>Опыт реализации районного краеведческого десанта,</w:t>
      </w:r>
    </w:p>
    <w:p w:rsidR="00A84836" w:rsidRPr="00227929" w:rsidRDefault="00A84836" w:rsidP="00A848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7929">
        <w:rPr>
          <w:rFonts w:ascii="Times New Roman" w:hAnsi="Times New Roman" w:cs="Times New Roman"/>
          <w:b/>
          <w:sz w:val="24"/>
          <w:szCs w:val="24"/>
        </w:rPr>
        <w:t>посвященного</w:t>
      </w:r>
      <w:proofErr w:type="gramEnd"/>
      <w:r w:rsidRPr="00227929">
        <w:rPr>
          <w:rFonts w:ascii="Times New Roman" w:hAnsi="Times New Roman" w:cs="Times New Roman"/>
          <w:b/>
          <w:sz w:val="24"/>
          <w:szCs w:val="24"/>
        </w:rPr>
        <w:t xml:space="preserve"> 75-летию Победы в Великой Отечественной войне</w:t>
      </w:r>
    </w:p>
    <w:p w:rsidR="00953FF6" w:rsidRPr="00227929" w:rsidRDefault="00D15A08" w:rsidP="00953FF6">
      <w:pPr>
        <w:pStyle w:val="a3"/>
        <w:spacing w:before="0" w:beforeAutospacing="0" w:after="0" w:afterAutospacing="0" w:line="360" w:lineRule="auto"/>
        <w:ind w:firstLine="708"/>
        <w:jc w:val="both"/>
      </w:pPr>
      <w:r w:rsidRPr="00227929">
        <w:t>З</w:t>
      </w:r>
      <w:r w:rsidR="00302D30" w:rsidRPr="00227929">
        <w:t>адачи патриотического воспитания</w:t>
      </w:r>
      <w:r w:rsidR="00013B24" w:rsidRPr="00227929">
        <w:t xml:space="preserve"> подрастающего поколения, неразрывно связанные с краеведением,</w:t>
      </w:r>
      <w:r w:rsidR="00302D30" w:rsidRPr="00227929">
        <w:t xml:space="preserve"> имеют первостепенное значение в год 75-летия Победы в Великой Отечественной войне.</w:t>
      </w:r>
    </w:p>
    <w:p w:rsidR="00953FF6" w:rsidRPr="00227929" w:rsidRDefault="00970D21" w:rsidP="00953FF6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27929">
        <w:rPr>
          <w:color w:val="000000"/>
        </w:rPr>
        <w:t xml:space="preserve">С целью активизации краеведческой работы среди </w:t>
      </w:r>
      <w:proofErr w:type="gramStart"/>
      <w:r w:rsidRPr="00227929">
        <w:rPr>
          <w:color w:val="000000"/>
        </w:rPr>
        <w:t>обучающихся</w:t>
      </w:r>
      <w:proofErr w:type="gramEnd"/>
      <w:r w:rsidRPr="00227929">
        <w:rPr>
          <w:color w:val="000000"/>
        </w:rPr>
        <w:t xml:space="preserve"> в текущем учебном году прошла апробацию новая форма краеведческ</w:t>
      </w:r>
      <w:r w:rsidR="00953FF6" w:rsidRPr="00227929">
        <w:rPr>
          <w:color w:val="000000"/>
        </w:rPr>
        <w:t xml:space="preserve">ой работы – </w:t>
      </w:r>
      <w:r w:rsidR="00013B24" w:rsidRPr="00227929">
        <w:rPr>
          <w:color w:val="000000"/>
        </w:rPr>
        <w:t>к</w:t>
      </w:r>
      <w:r w:rsidR="00953FF6" w:rsidRPr="00227929">
        <w:rPr>
          <w:color w:val="000000"/>
        </w:rPr>
        <w:t>раеведческий десант</w:t>
      </w:r>
      <w:r w:rsidR="00097C7C">
        <w:rPr>
          <w:color w:val="000000"/>
        </w:rPr>
        <w:t xml:space="preserve"> </w:t>
      </w:r>
      <w:r w:rsidR="006E7DF4">
        <w:rPr>
          <w:color w:val="000000"/>
        </w:rPr>
        <w:t>(приложение 1 - положение)</w:t>
      </w:r>
      <w:r w:rsidR="00953FF6" w:rsidRPr="00227929">
        <w:rPr>
          <w:color w:val="000000"/>
        </w:rPr>
        <w:t>.</w:t>
      </w:r>
    </w:p>
    <w:p w:rsidR="00953FF6" w:rsidRPr="00227929" w:rsidRDefault="00013B24" w:rsidP="00953FF6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27929">
        <w:rPr>
          <w:color w:val="000000"/>
        </w:rPr>
        <w:t>К</w:t>
      </w:r>
      <w:r w:rsidR="00953FF6" w:rsidRPr="00227929">
        <w:rPr>
          <w:color w:val="000000"/>
        </w:rPr>
        <w:t>раеведческ</w:t>
      </w:r>
      <w:r w:rsidRPr="00227929">
        <w:rPr>
          <w:color w:val="000000"/>
        </w:rPr>
        <w:t>ий</w:t>
      </w:r>
      <w:r w:rsidR="00953FF6" w:rsidRPr="00227929">
        <w:rPr>
          <w:color w:val="000000"/>
        </w:rPr>
        <w:t xml:space="preserve"> десант</w:t>
      </w:r>
      <w:r w:rsidRPr="00227929">
        <w:rPr>
          <w:color w:val="000000"/>
        </w:rPr>
        <w:t xml:space="preserve"> был призван решать следующие задачи</w:t>
      </w:r>
      <w:r w:rsidR="00953FF6" w:rsidRPr="00227929">
        <w:rPr>
          <w:color w:val="000000"/>
        </w:rPr>
        <w:t>:</w:t>
      </w:r>
    </w:p>
    <w:p w:rsidR="00953FF6" w:rsidRPr="00227929" w:rsidRDefault="00953FF6" w:rsidP="00953FF6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интереса школьников к истории родного края;</w:t>
      </w:r>
    </w:p>
    <w:p w:rsidR="00953FF6" w:rsidRPr="00227929" w:rsidRDefault="00953FF6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>- содействие развитию активной гражданской позиции и патриотических чу</w:t>
      </w:r>
      <w:proofErr w:type="gramStart"/>
      <w:r w:rsidRPr="00227929">
        <w:rPr>
          <w:color w:val="000000"/>
        </w:rPr>
        <w:t>вств ср</w:t>
      </w:r>
      <w:proofErr w:type="gramEnd"/>
      <w:r w:rsidRPr="00227929">
        <w:rPr>
          <w:color w:val="000000"/>
        </w:rPr>
        <w:t>едствами поисково-исследовательской краеведческой деятельности.</w:t>
      </w:r>
    </w:p>
    <w:p w:rsidR="00302D30" w:rsidRPr="00227929" w:rsidRDefault="00302D3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ab/>
        <w:t xml:space="preserve">Краеведческий десант – командное поисково-исследовательское мероприятие, длившееся в течение полугода. Для участия командам </w:t>
      </w:r>
      <w:proofErr w:type="gramStart"/>
      <w:r w:rsidRPr="00227929">
        <w:rPr>
          <w:color w:val="000000"/>
        </w:rPr>
        <w:t>обучающихся</w:t>
      </w:r>
      <w:proofErr w:type="gramEnd"/>
      <w:r w:rsidRPr="00227929">
        <w:rPr>
          <w:color w:val="000000"/>
        </w:rPr>
        <w:t xml:space="preserve"> </w:t>
      </w:r>
      <w:r w:rsidR="00953FF6" w:rsidRPr="00227929">
        <w:rPr>
          <w:color w:val="000000"/>
        </w:rPr>
        <w:t xml:space="preserve">было необходимо выбрать для изучения объект в </w:t>
      </w:r>
      <w:proofErr w:type="spellStart"/>
      <w:r w:rsidR="00953FF6" w:rsidRPr="00227929">
        <w:rPr>
          <w:color w:val="000000"/>
        </w:rPr>
        <w:t>Тутаевском</w:t>
      </w:r>
      <w:proofErr w:type="spellEnd"/>
      <w:r w:rsidR="00953FF6" w:rsidRPr="00227929">
        <w:rPr>
          <w:color w:val="000000"/>
        </w:rPr>
        <w:t xml:space="preserve"> муниципальном районе, связанный с Великой Отечественной войной</w:t>
      </w:r>
      <w:r w:rsidR="00B7520F" w:rsidRPr="00227929">
        <w:rPr>
          <w:color w:val="000000"/>
        </w:rPr>
        <w:t>, п</w:t>
      </w:r>
      <w:r w:rsidR="00953FF6" w:rsidRPr="00227929">
        <w:rPr>
          <w:color w:val="000000"/>
        </w:rPr>
        <w:t>одать заявку на участие. В случае если выбранные объекты совпадали, то оргкомитет рекомендовал для изучения другой краеведческий о</w:t>
      </w:r>
      <w:r w:rsidRPr="00227929">
        <w:rPr>
          <w:color w:val="000000"/>
        </w:rPr>
        <w:t>бъект.</w:t>
      </w:r>
    </w:p>
    <w:p w:rsidR="00302D30" w:rsidRPr="00227929" w:rsidRDefault="00302D3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ab/>
      </w:r>
      <w:r w:rsidR="00953FF6" w:rsidRPr="00227929">
        <w:rPr>
          <w:color w:val="000000"/>
        </w:rPr>
        <w:t>После этого участникам необходимо было всей командой посетить выбранный объект</w:t>
      </w:r>
      <w:r w:rsidR="00C47971" w:rsidRPr="00227929">
        <w:rPr>
          <w:color w:val="000000"/>
        </w:rPr>
        <w:t xml:space="preserve">, сделать фотографии, отражающие </w:t>
      </w:r>
      <w:r w:rsidR="00703464" w:rsidRPr="00227929">
        <w:rPr>
          <w:color w:val="000000"/>
        </w:rPr>
        <w:t xml:space="preserve">внешний вид и </w:t>
      </w:r>
      <w:r w:rsidR="00C47971" w:rsidRPr="00227929">
        <w:rPr>
          <w:color w:val="000000"/>
        </w:rPr>
        <w:t>состояние объекта</w:t>
      </w:r>
      <w:r w:rsidR="00D15A08" w:rsidRPr="00227929">
        <w:rPr>
          <w:color w:val="000000"/>
        </w:rPr>
        <w:t>, собрать информацию</w:t>
      </w:r>
      <w:r w:rsidR="00C47971" w:rsidRPr="00227929">
        <w:rPr>
          <w:color w:val="000000"/>
        </w:rPr>
        <w:t xml:space="preserve"> о </w:t>
      </w:r>
      <w:r w:rsidR="00097C7C">
        <w:rPr>
          <w:color w:val="000000"/>
        </w:rPr>
        <w:t>нем</w:t>
      </w:r>
      <w:r w:rsidR="00C47971" w:rsidRPr="00227929">
        <w:rPr>
          <w:color w:val="000000"/>
        </w:rPr>
        <w:t xml:space="preserve">, </w:t>
      </w:r>
      <w:r w:rsidR="00D15A08" w:rsidRPr="00227929">
        <w:rPr>
          <w:color w:val="000000"/>
        </w:rPr>
        <w:t>под</w:t>
      </w:r>
      <w:r w:rsidR="00C47971" w:rsidRPr="00227929">
        <w:rPr>
          <w:color w:val="000000"/>
        </w:rPr>
        <w:t>готови</w:t>
      </w:r>
      <w:r w:rsidR="00D15A08" w:rsidRPr="00227929">
        <w:rPr>
          <w:color w:val="000000"/>
        </w:rPr>
        <w:t>ть</w:t>
      </w:r>
      <w:r w:rsidR="00C47971" w:rsidRPr="00227929">
        <w:rPr>
          <w:color w:val="000000"/>
        </w:rPr>
        <w:t xml:space="preserve"> паспорт краеведческого объекта и презентацию о пр</w:t>
      </w:r>
      <w:r w:rsidRPr="00227929">
        <w:rPr>
          <w:color w:val="000000"/>
        </w:rPr>
        <w:t>оделанной работе</w:t>
      </w:r>
      <w:r w:rsidR="0046152B" w:rsidRPr="0046152B">
        <w:rPr>
          <w:color w:val="000000"/>
        </w:rPr>
        <w:t xml:space="preserve"> </w:t>
      </w:r>
      <w:r w:rsidR="0046152B">
        <w:rPr>
          <w:color w:val="000000"/>
        </w:rPr>
        <w:t>(приложения 2-4).</w:t>
      </w:r>
    </w:p>
    <w:p w:rsidR="00570590" w:rsidRPr="00227929" w:rsidRDefault="00703464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ab/>
        <w:t xml:space="preserve">Для составления паспорта краеведческого объекта </w:t>
      </w:r>
      <w:r w:rsidR="00570590" w:rsidRPr="00227929">
        <w:rPr>
          <w:color w:val="000000"/>
        </w:rPr>
        <w:t xml:space="preserve">командам </w:t>
      </w:r>
      <w:proofErr w:type="gramStart"/>
      <w:r w:rsidR="00570590" w:rsidRPr="00227929">
        <w:rPr>
          <w:color w:val="000000"/>
        </w:rPr>
        <w:t>обучающихся</w:t>
      </w:r>
      <w:proofErr w:type="gramEnd"/>
      <w:r w:rsidRPr="00227929">
        <w:rPr>
          <w:color w:val="000000"/>
        </w:rPr>
        <w:t xml:space="preserve"> было необходимо</w:t>
      </w:r>
      <w:r w:rsidR="00570590" w:rsidRPr="00227929">
        <w:rPr>
          <w:color w:val="000000"/>
        </w:rPr>
        <w:t>:</w:t>
      </w:r>
    </w:p>
    <w:p w:rsidR="00570590" w:rsidRPr="00227929" w:rsidRDefault="0057059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 xml:space="preserve">- </w:t>
      </w:r>
      <w:r w:rsidR="00703464" w:rsidRPr="00227929">
        <w:rPr>
          <w:color w:val="000000"/>
        </w:rPr>
        <w:t>описать местонахождение выбранного объекта</w:t>
      </w:r>
      <w:r w:rsidRPr="00227929">
        <w:rPr>
          <w:color w:val="000000"/>
        </w:rPr>
        <w:t>,</w:t>
      </w:r>
    </w:p>
    <w:p w:rsidR="00570590" w:rsidRPr="00227929" w:rsidRDefault="0057059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 xml:space="preserve">- </w:t>
      </w:r>
      <w:r w:rsidR="00703464" w:rsidRPr="00227929">
        <w:rPr>
          <w:color w:val="000000"/>
        </w:rPr>
        <w:t>определить и описать размеры, форму,</w:t>
      </w:r>
      <w:r w:rsidRPr="00227929">
        <w:rPr>
          <w:color w:val="000000"/>
        </w:rPr>
        <w:t xml:space="preserve"> материалы, элементы украшений,</w:t>
      </w:r>
    </w:p>
    <w:p w:rsidR="00570590" w:rsidRPr="00227929" w:rsidRDefault="0057059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>- п</w:t>
      </w:r>
      <w:r w:rsidR="00703464" w:rsidRPr="00227929">
        <w:rPr>
          <w:color w:val="000000"/>
        </w:rPr>
        <w:t>ри наличии ограды опис</w:t>
      </w:r>
      <w:r w:rsidRPr="00227929">
        <w:rPr>
          <w:color w:val="000000"/>
        </w:rPr>
        <w:t>ать ее и оформление территории,</w:t>
      </w:r>
    </w:p>
    <w:p w:rsidR="00570590" w:rsidRPr="00227929" w:rsidRDefault="0057059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 xml:space="preserve">- обследовать и </w:t>
      </w:r>
      <w:r w:rsidR="00703464" w:rsidRPr="00227929">
        <w:rPr>
          <w:color w:val="000000"/>
        </w:rPr>
        <w:t>зафиксировать</w:t>
      </w:r>
      <w:r w:rsidRPr="00227929">
        <w:rPr>
          <w:color w:val="000000"/>
        </w:rPr>
        <w:t xml:space="preserve"> имеющиеся разрушения, трещины и дефекты,</w:t>
      </w:r>
    </w:p>
    <w:p w:rsidR="00570590" w:rsidRPr="00227929" w:rsidRDefault="0057059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>- определить причины обнаруженных дефектов,</w:t>
      </w:r>
    </w:p>
    <w:p w:rsidR="00570590" w:rsidRPr="00227929" w:rsidRDefault="0057059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 xml:space="preserve">- </w:t>
      </w:r>
      <w:r w:rsidR="00703464" w:rsidRPr="00227929">
        <w:rPr>
          <w:color w:val="000000"/>
        </w:rPr>
        <w:t>собрать информацию о предназначении объекта, когда произошло открытие (строительство), кто инициатор, кто принимал участие в открытии данного объекта.</w:t>
      </w:r>
    </w:p>
    <w:p w:rsidR="00570590" w:rsidRPr="00227929" w:rsidRDefault="0057059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ab/>
        <w:t xml:space="preserve"> </w:t>
      </w:r>
      <w:proofErr w:type="gramStart"/>
      <w:r w:rsidRPr="00227929">
        <w:rPr>
          <w:color w:val="000000"/>
        </w:rPr>
        <w:t>В результате к</w:t>
      </w:r>
      <w:r w:rsidR="00C47971" w:rsidRPr="00227929">
        <w:rPr>
          <w:color w:val="000000"/>
        </w:rPr>
        <w:t>оманды подготовили паспорта</w:t>
      </w:r>
      <w:r w:rsidR="000C4770" w:rsidRPr="00227929">
        <w:rPr>
          <w:color w:val="000000"/>
        </w:rPr>
        <w:t xml:space="preserve"> 9 памятников погибшим в годы Великой Отечественной войны землякам</w:t>
      </w:r>
      <w:r w:rsidR="00B7520F" w:rsidRPr="00227929">
        <w:rPr>
          <w:color w:val="000000"/>
        </w:rPr>
        <w:t>, с</w:t>
      </w:r>
      <w:r w:rsidR="000C4770" w:rsidRPr="00227929">
        <w:rPr>
          <w:color w:val="000000"/>
        </w:rPr>
        <w:t>остав</w:t>
      </w:r>
      <w:r w:rsidRPr="00227929">
        <w:rPr>
          <w:color w:val="000000"/>
        </w:rPr>
        <w:t>или</w:t>
      </w:r>
      <w:r w:rsidR="000C4770" w:rsidRPr="00227929">
        <w:rPr>
          <w:color w:val="000000"/>
        </w:rPr>
        <w:t xml:space="preserve"> паспорта двух городских зданий, в которых располагались эвакогоспитали</w:t>
      </w:r>
      <w:r w:rsidR="00B7520F" w:rsidRPr="00227929">
        <w:rPr>
          <w:color w:val="000000"/>
        </w:rPr>
        <w:t>, п</w:t>
      </w:r>
      <w:r w:rsidR="000C4770" w:rsidRPr="00227929">
        <w:rPr>
          <w:color w:val="000000"/>
        </w:rPr>
        <w:t>одготов</w:t>
      </w:r>
      <w:r w:rsidRPr="00227929">
        <w:rPr>
          <w:color w:val="000000"/>
        </w:rPr>
        <w:t xml:space="preserve">или </w:t>
      </w:r>
      <w:r w:rsidR="000C4770" w:rsidRPr="00227929">
        <w:rPr>
          <w:color w:val="000000"/>
        </w:rPr>
        <w:t>материалы по березовой роще, посаженной жителями города в</w:t>
      </w:r>
      <w:r w:rsidR="00097C7C">
        <w:rPr>
          <w:color w:val="000000"/>
        </w:rPr>
        <w:t xml:space="preserve"> мае 1945 года в</w:t>
      </w:r>
      <w:r w:rsidR="000C4770" w:rsidRPr="00227929">
        <w:rPr>
          <w:color w:val="000000"/>
        </w:rPr>
        <w:t xml:space="preserve"> честь Победы в Великой Отечественной </w:t>
      </w:r>
      <w:r w:rsidR="000C4770" w:rsidRPr="00227929">
        <w:rPr>
          <w:color w:val="000000"/>
        </w:rPr>
        <w:lastRenderedPageBreak/>
        <w:t>войне</w:t>
      </w:r>
      <w:r w:rsidR="00B7520F" w:rsidRPr="00227929">
        <w:rPr>
          <w:color w:val="000000"/>
        </w:rPr>
        <w:t>, с</w:t>
      </w:r>
      <w:r w:rsidR="000C4770" w:rsidRPr="00227929">
        <w:rPr>
          <w:color w:val="000000"/>
        </w:rPr>
        <w:t>обра</w:t>
      </w:r>
      <w:r w:rsidRPr="00227929">
        <w:rPr>
          <w:color w:val="000000"/>
        </w:rPr>
        <w:t>ли и представили</w:t>
      </w:r>
      <w:r w:rsidR="000C4770" w:rsidRPr="00227929">
        <w:rPr>
          <w:color w:val="000000"/>
        </w:rPr>
        <w:t xml:space="preserve"> материал по противотанковому рву времён Великой Отечественной войны.</w:t>
      </w:r>
      <w:proofErr w:type="gramEnd"/>
    </w:p>
    <w:p w:rsidR="00FB79C7" w:rsidRPr="00227929" w:rsidRDefault="00570590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ab/>
        <w:t>Итоговое мероприятие было организовано как праздник</w:t>
      </w:r>
      <w:r w:rsidR="00E00089" w:rsidRPr="00227929">
        <w:rPr>
          <w:color w:val="000000"/>
        </w:rPr>
        <w:t xml:space="preserve">. Несколько команд представили свои работы собравшимся участникам </w:t>
      </w:r>
      <w:r w:rsidR="00B7520F" w:rsidRPr="00227929">
        <w:rPr>
          <w:color w:val="000000"/>
        </w:rPr>
        <w:t>к</w:t>
      </w:r>
      <w:r w:rsidR="00E00089" w:rsidRPr="00227929">
        <w:rPr>
          <w:color w:val="000000"/>
        </w:rPr>
        <w:t>раеведческого десанта</w:t>
      </w:r>
      <w:r w:rsidR="00097C7C">
        <w:rPr>
          <w:color w:val="000000"/>
        </w:rPr>
        <w:t>,</w:t>
      </w:r>
      <w:r w:rsidR="00FB79C7" w:rsidRPr="00227929">
        <w:rPr>
          <w:color w:val="000000"/>
        </w:rPr>
        <w:t xml:space="preserve"> </w:t>
      </w:r>
      <w:r w:rsidR="00097C7C" w:rsidRPr="00227929">
        <w:rPr>
          <w:color w:val="000000"/>
        </w:rPr>
        <w:t>дипломант</w:t>
      </w:r>
      <w:r w:rsidR="00097C7C">
        <w:rPr>
          <w:color w:val="000000"/>
        </w:rPr>
        <w:t>ы</w:t>
      </w:r>
      <w:r w:rsidR="00097C7C" w:rsidRPr="00227929">
        <w:rPr>
          <w:color w:val="000000"/>
        </w:rPr>
        <w:t xml:space="preserve"> краеведческого десанта </w:t>
      </w:r>
      <w:r w:rsidR="00097C7C">
        <w:rPr>
          <w:color w:val="000000"/>
        </w:rPr>
        <w:t>н</w:t>
      </w:r>
      <w:r w:rsidRPr="00227929">
        <w:rPr>
          <w:color w:val="000000"/>
        </w:rPr>
        <w:t>агражден</w:t>
      </w:r>
      <w:r w:rsidR="00097C7C">
        <w:rPr>
          <w:color w:val="000000"/>
        </w:rPr>
        <w:t>ы дипломами и призами</w:t>
      </w:r>
      <w:r w:rsidRPr="00227929">
        <w:rPr>
          <w:color w:val="000000"/>
        </w:rPr>
        <w:t>. Участники</w:t>
      </w:r>
      <w:r w:rsidR="00593F34" w:rsidRPr="00227929">
        <w:rPr>
          <w:color w:val="000000"/>
        </w:rPr>
        <w:t xml:space="preserve"> мероприятия показали знания событий Великой Отечественной войны в проведенной викторине.</w:t>
      </w:r>
      <w:r w:rsidR="00FB79C7" w:rsidRPr="00227929">
        <w:rPr>
          <w:color w:val="000000"/>
        </w:rPr>
        <w:t xml:space="preserve"> Все участники</w:t>
      </w:r>
      <w:r w:rsidR="004D3FDE" w:rsidRPr="00227929">
        <w:rPr>
          <w:color w:val="000000"/>
        </w:rPr>
        <w:t xml:space="preserve"> (71 человек)</w:t>
      </w:r>
      <w:r w:rsidR="00FB79C7" w:rsidRPr="00227929">
        <w:rPr>
          <w:color w:val="000000"/>
        </w:rPr>
        <w:t xml:space="preserve"> были награждены памятными вымпелами.</w:t>
      </w:r>
    </w:p>
    <w:p w:rsidR="00FB79C7" w:rsidRPr="00227929" w:rsidRDefault="00FB79C7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ab/>
        <w:t>Среди руководителей команд был проведен опрос с целью выявления отношения к предложенной форме организации краеведческой работы. Руководители отмети</w:t>
      </w:r>
      <w:r w:rsidR="00B7520F" w:rsidRPr="00227929">
        <w:rPr>
          <w:color w:val="000000"/>
        </w:rPr>
        <w:t>ли</w:t>
      </w:r>
      <w:r w:rsidRPr="00227929">
        <w:rPr>
          <w:color w:val="000000"/>
        </w:rPr>
        <w:t xml:space="preserve"> следующие плюсы </w:t>
      </w:r>
      <w:r w:rsidR="00B7520F" w:rsidRPr="00227929">
        <w:rPr>
          <w:color w:val="000000"/>
        </w:rPr>
        <w:t>к</w:t>
      </w:r>
      <w:r w:rsidRPr="00227929">
        <w:rPr>
          <w:color w:val="000000"/>
        </w:rPr>
        <w:t>раеведческого десанта:</w:t>
      </w:r>
    </w:p>
    <w:p w:rsidR="00FB79C7" w:rsidRPr="00227929" w:rsidRDefault="00FB79C7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 xml:space="preserve">- предложенная форма доступна как для </w:t>
      </w:r>
      <w:proofErr w:type="gramStart"/>
      <w:r w:rsidRPr="00227929">
        <w:rPr>
          <w:color w:val="000000"/>
        </w:rPr>
        <w:t>обучающихся</w:t>
      </w:r>
      <w:proofErr w:type="gramEnd"/>
      <w:r w:rsidRPr="00227929">
        <w:rPr>
          <w:color w:val="000000"/>
        </w:rPr>
        <w:t xml:space="preserve"> среднего звена, так и для обучающихся начальной школы;</w:t>
      </w:r>
    </w:p>
    <w:p w:rsidR="00FB79C7" w:rsidRPr="00227929" w:rsidRDefault="00FB79C7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>- предлагаемый формат доступен не только городским, но и сельским школам;</w:t>
      </w:r>
    </w:p>
    <w:p w:rsidR="004D3FDE" w:rsidRPr="00227929" w:rsidRDefault="004D3FDE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>- экскурсии к объектам, связанным с Великой Отечественной войной, приобрели исследовательскую составляющую (необходимо было сделать замеры, определить материал и т.д.);</w:t>
      </w:r>
    </w:p>
    <w:p w:rsidR="00FB79C7" w:rsidRPr="00227929" w:rsidRDefault="00FB79C7" w:rsidP="00953FF6">
      <w:pPr>
        <w:pStyle w:val="a3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227929">
        <w:rPr>
          <w:color w:val="000000"/>
        </w:rPr>
        <w:t xml:space="preserve">- работа в команде </w:t>
      </w:r>
      <w:r w:rsidRPr="00227929">
        <w:t>яв</w:t>
      </w:r>
      <w:r w:rsidR="00B7520F" w:rsidRPr="00227929">
        <w:t>илась</w:t>
      </w:r>
      <w:r w:rsidRPr="00227929">
        <w:t xml:space="preserve"> дополнительным стимулом</w:t>
      </w:r>
      <w:r w:rsidRPr="00227929">
        <w:rPr>
          <w:color w:val="000000"/>
        </w:rPr>
        <w:t xml:space="preserve"> для участников.</w:t>
      </w:r>
    </w:p>
    <w:p w:rsidR="006E7DF4" w:rsidRDefault="004D3FDE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right"/>
        <w:rPr>
          <w:color w:val="000000"/>
        </w:rPr>
      </w:pPr>
      <w:r w:rsidRPr="00227929">
        <w:rPr>
          <w:color w:val="000000"/>
        </w:rPr>
        <w:tab/>
      </w:r>
      <w:r w:rsidR="00FB79C7" w:rsidRPr="00227929">
        <w:rPr>
          <w:color w:val="000000"/>
        </w:rPr>
        <w:tab/>
      </w:r>
      <w:r w:rsidR="000C4770" w:rsidRPr="00227929">
        <w:rPr>
          <w:color w:val="000000"/>
        </w:rPr>
        <w:tab/>
      </w:r>
    </w:p>
    <w:p w:rsidR="000C4770" w:rsidRPr="00227929" w:rsidRDefault="006E7DF4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right"/>
        <w:rPr>
          <w:color w:val="000000"/>
        </w:rPr>
      </w:pPr>
      <w:r>
        <w:rPr>
          <w:color w:val="000000"/>
        </w:rPr>
        <w:t>Приложение 1</w:t>
      </w:r>
    </w:p>
    <w:p w:rsidR="00227929" w:rsidRPr="00227929" w:rsidRDefault="00227929" w:rsidP="006E7DF4">
      <w:pPr>
        <w:pStyle w:val="a3"/>
        <w:tabs>
          <w:tab w:val="left" w:pos="0"/>
        </w:tabs>
        <w:spacing w:after="0" w:line="360" w:lineRule="auto"/>
        <w:jc w:val="center"/>
        <w:rPr>
          <w:color w:val="000000"/>
        </w:rPr>
      </w:pPr>
      <w:r w:rsidRPr="00227929">
        <w:rPr>
          <w:color w:val="000000"/>
        </w:rPr>
        <w:t>ПОЛОЖЕНИЕ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/>
        </w:rPr>
      </w:pPr>
      <w:r w:rsidRPr="00227929">
        <w:rPr>
          <w:color w:val="000000"/>
        </w:rPr>
        <w:t>о проведении краеведческого десанта, посвященного 75-летию Победы в Великой Отечественной войне,</w:t>
      </w:r>
      <w:r w:rsidR="006E7DF4">
        <w:rPr>
          <w:color w:val="000000"/>
        </w:rPr>
        <w:t xml:space="preserve"> </w:t>
      </w:r>
      <w:r w:rsidRPr="00227929">
        <w:rPr>
          <w:color w:val="000000"/>
        </w:rPr>
        <w:t xml:space="preserve">среди </w:t>
      </w:r>
      <w:proofErr w:type="gramStart"/>
      <w:r w:rsidRPr="00227929">
        <w:rPr>
          <w:color w:val="000000"/>
        </w:rPr>
        <w:t>обучающихся</w:t>
      </w:r>
      <w:proofErr w:type="gramEnd"/>
      <w:r w:rsidRPr="00227929">
        <w:rPr>
          <w:color w:val="000000"/>
        </w:rPr>
        <w:t xml:space="preserve">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/>
        </w:rPr>
      </w:pPr>
      <w:r w:rsidRPr="00227929">
        <w:rPr>
          <w:color w:val="000000"/>
        </w:rPr>
        <w:t>1.</w:t>
      </w:r>
      <w:r w:rsidRPr="00227929">
        <w:rPr>
          <w:color w:val="000000"/>
        </w:rPr>
        <w:tab/>
        <w:t>Общие положения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1.1.</w:t>
      </w:r>
      <w:r w:rsidRPr="00227929">
        <w:rPr>
          <w:color w:val="000000"/>
        </w:rPr>
        <w:tab/>
        <w:t xml:space="preserve">Положение о проведении Краеведческого десанта среди обучающихся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 определяет цели, задачи, сроки, порядок и условия проведения, а также категорию участников.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1.2.</w:t>
      </w:r>
      <w:r w:rsidRPr="00227929">
        <w:rPr>
          <w:color w:val="000000"/>
        </w:rPr>
        <w:tab/>
        <w:t xml:space="preserve">Краеведческий десант проводится с целью актуализации краеведческой работы среди обучающихся школ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Задачи краеведческого десанта: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развитие интереса школьников к истории родного края;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содействие развитию активной гражданской позиции и патриотических чу</w:t>
      </w:r>
      <w:proofErr w:type="gramStart"/>
      <w:r w:rsidRPr="00227929">
        <w:rPr>
          <w:color w:val="000000"/>
        </w:rPr>
        <w:t>вств ср</w:t>
      </w:r>
      <w:proofErr w:type="gramEnd"/>
      <w:r w:rsidRPr="00227929">
        <w:rPr>
          <w:color w:val="000000"/>
        </w:rPr>
        <w:t>едствами поисково-исследовательской краеведческой деятельности.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1.3.</w:t>
      </w:r>
      <w:r w:rsidRPr="00227929">
        <w:rPr>
          <w:color w:val="000000"/>
        </w:rPr>
        <w:tab/>
        <w:t xml:space="preserve">Организатором Краеведческого десанта является Департамент  образования  Администрации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lastRenderedPageBreak/>
        <w:t>1.4.</w:t>
      </w:r>
      <w:r w:rsidRPr="00227929">
        <w:rPr>
          <w:color w:val="000000"/>
        </w:rPr>
        <w:tab/>
        <w:t xml:space="preserve">Проведение Краеведческого десанта осуществляет муниципальное учреждение дополнительного образования «Центр дополнительного образования «Созвездие»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 района (далее – Центр «Созвездие»).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/>
        </w:rPr>
      </w:pPr>
      <w:r w:rsidRPr="00227929">
        <w:rPr>
          <w:color w:val="000000"/>
        </w:rPr>
        <w:t>2.</w:t>
      </w:r>
      <w:r w:rsidRPr="00227929">
        <w:rPr>
          <w:color w:val="000000"/>
        </w:rPr>
        <w:tab/>
        <w:t>Руководство Краеведческим десантом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2.1.</w:t>
      </w:r>
      <w:r w:rsidRPr="00227929">
        <w:rPr>
          <w:color w:val="000000"/>
        </w:rPr>
        <w:tab/>
        <w:t xml:space="preserve">Общее руководство Краеведческим десантом осуществляет организационный комитет (далее – Оргкомитет), состав которого утверждается приказом Департамента образования Администрации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2.2.</w:t>
      </w:r>
      <w:r w:rsidRPr="00227929">
        <w:rPr>
          <w:color w:val="000000"/>
        </w:rPr>
        <w:tab/>
        <w:t>Оргкомитет: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обеспечивает организационное, информационное и консультативное сопровождение краеведческого десанта;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определяет состав жюри и порядок его работы;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 подводит итоги Краеведческого десанта.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2.3.</w:t>
      </w:r>
      <w:r w:rsidRPr="00227929">
        <w:rPr>
          <w:color w:val="000000"/>
        </w:rPr>
        <w:tab/>
        <w:t>Жюри: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проводит экспертную оценку представленных работ;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 xml:space="preserve">- определяет дипломантов I, II и III степени; 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принимает решение о присуждении специальных дипломов.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/>
        </w:rPr>
      </w:pPr>
      <w:r w:rsidRPr="00227929">
        <w:rPr>
          <w:color w:val="000000"/>
        </w:rPr>
        <w:t>3.</w:t>
      </w:r>
      <w:r w:rsidRPr="00227929">
        <w:rPr>
          <w:color w:val="000000"/>
        </w:rPr>
        <w:tab/>
        <w:t>Участники Краеведческого десанта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3.1.</w:t>
      </w:r>
      <w:r w:rsidRPr="00227929">
        <w:rPr>
          <w:color w:val="000000"/>
        </w:rPr>
        <w:tab/>
        <w:t xml:space="preserve">В краеведческом десанте могут принять участие команды обучающихся 2002-2012 г. рождения образовательных учреждений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района, детских образовательных объединений, общественных организаций.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3.2.</w:t>
      </w:r>
      <w:r w:rsidRPr="00227929">
        <w:rPr>
          <w:color w:val="000000"/>
        </w:rPr>
        <w:tab/>
        <w:t>Количество участников команды не менее 3 человек.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/>
        </w:rPr>
      </w:pPr>
      <w:r w:rsidRPr="00227929">
        <w:rPr>
          <w:color w:val="000000"/>
        </w:rPr>
        <w:t>4.</w:t>
      </w:r>
      <w:r w:rsidRPr="00227929">
        <w:rPr>
          <w:color w:val="000000"/>
        </w:rPr>
        <w:tab/>
        <w:t>Сроки, порядок и условия проведения Краеведческого десанта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4.1.</w:t>
      </w:r>
      <w:r w:rsidRPr="00227929">
        <w:rPr>
          <w:color w:val="000000"/>
        </w:rPr>
        <w:tab/>
        <w:t xml:space="preserve">Краеведческий десант проводится с 01.11.2019 по 18.03.2020 года. </w:t>
      </w:r>
    </w:p>
    <w:p w:rsidR="006E7DF4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4.2.</w:t>
      </w:r>
      <w:r w:rsidRPr="00227929">
        <w:rPr>
          <w:color w:val="000000"/>
        </w:rPr>
        <w:tab/>
        <w:t xml:space="preserve">Для участия в Краеведческом десанте необходимо подать предварительную заявку (Приложение 1 к Положению) в срок до 30.10.2019 года по электронной почте sytur2009@mail.ru или по адресу  ул. Р. Люксембург, 64 «а», корпус 1 Центра «Созвездие», </w:t>
      </w:r>
      <w:proofErr w:type="spellStart"/>
      <w:r w:rsidRPr="00227929">
        <w:rPr>
          <w:color w:val="000000"/>
        </w:rPr>
        <w:t>каб</w:t>
      </w:r>
      <w:proofErr w:type="spellEnd"/>
      <w:r w:rsidRPr="00227929">
        <w:rPr>
          <w:color w:val="000000"/>
        </w:rPr>
        <w:t>. 13</w:t>
      </w:r>
      <w:r w:rsidR="006E7DF4">
        <w:rPr>
          <w:color w:val="000000"/>
        </w:rPr>
        <w:t>.</w:t>
      </w:r>
    </w:p>
    <w:p w:rsidR="00227929" w:rsidRPr="00227929" w:rsidRDefault="006E7DF4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4.3</w:t>
      </w:r>
      <w:r w:rsidR="00227929" w:rsidRPr="00227929">
        <w:rPr>
          <w:color w:val="000000"/>
        </w:rPr>
        <w:t>.</w:t>
      </w:r>
      <w:r w:rsidR="00227929" w:rsidRPr="00227929">
        <w:rPr>
          <w:color w:val="000000"/>
        </w:rPr>
        <w:tab/>
        <w:t>Краеведческий десант проводится в 2 этапа.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4.4.</w:t>
      </w:r>
      <w:r w:rsidRPr="00227929">
        <w:rPr>
          <w:color w:val="000000"/>
        </w:rPr>
        <w:tab/>
        <w:t>1 этап (заочный), с 01.11.2019 по 29.02.2020 года, включает в себя: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 xml:space="preserve">- выбор объекта для изучения (памятники, здания и др. краеведческие объекты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района, связанные с Великой Отечественной войной);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сбор информации об объекте;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 xml:space="preserve">- посещение объекта, его </w:t>
      </w:r>
      <w:proofErr w:type="spellStart"/>
      <w:r w:rsidRPr="00227929">
        <w:rPr>
          <w:color w:val="000000"/>
        </w:rPr>
        <w:t>фотофиксацию</w:t>
      </w:r>
      <w:proofErr w:type="spellEnd"/>
      <w:r w:rsidRPr="00227929">
        <w:rPr>
          <w:color w:val="000000"/>
        </w:rPr>
        <w:t>;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заполнение паспорта краеведческого объекта;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- подготовку презентации и текстового материала.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lastRenderedPageBreak/>
        <w:t>Материалы Краеведческого десанта (презентация, те</w:t>
      </w:r>
      <w:proofErr w:type="gramStart"/>
      <w:r w:rsidRPr="00227929">
        <w:rPr>
          <w:color w:val="000000"/>
        </w:rPr>
        <w:t>кст к пр</w:t>
      </w:r>
      <w:proofErr w:type="gramEnd"/>
      <w:r w:rsidRPr="00227929">
        <w:rPr>
          <w:color w:val="000000"/>
        </w:rPr>
        <w:t xml:space="preserve">езентации и паспорт краеведческого объекта) направляются на электронный адрес sytur2009@mail.ru </w:t>
      </w:r>
      <w:proofErr w:type="spellStart"/>
      <w:r w:rsidRPr="00227929">
        <w:rPr>
          <w:color w:val="000000"/>
        </w:rPr>
        <w:t>Долголожкиной</w:t>
      </w:r>
      <w:proofErr w:type="spellEnd"/>
      <w:r w:rsidRPr="00227929">
        <w:rPr>
          <w:color w:val="000000"/>
        </w:rPr>
        <w:t xml:space="preserve"> Е.В. в срок до 29.02.2020. Требования к оформлению материалов в Приложениях 2-4 к Положению.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4.5.</w:t>
      </w:r>
      <w:r w:rsidRPr="00227929">
        <w:rPr>
          <w:color w:val="000000"/>
        </w:rPr>
        <w:tab/>
        <w:t>2 этап (очный), 18.03.2020, о времени и месте проведения 2 этапа краеведческого десанта будет сообщено дополнительно письмом на электронные почты участников.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/>
        </w:rPr>
      </w:pPr>
      <w:r w:rsidRPr="00227929">
        <w:rPr>
          <w:color w:val="000000"/>
        </w:rPr>
        <w:t>5.</w:t>
      </w:r>
      <w:r w:rsidRPr="00227929">
        <w:rPr>
          <w:color w:val="000000"/>
        </w:rPr>
        <w:tab/>
        <w:t>Подведение итогов Краеведческого десанта и награждение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5.1.</w:t>
      </w:r>
      <w:r w:rsidRPr="00227929">
        <w:rPr>
          <w:color w:val="000000"/>
        </w:rPr>
        <w:tab/>
        <w:t xml:space="preserve">Итоги Краеведческого десанта оформляются протоколом и утверждаются приказом Департамента образования Администрации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района. 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5.2.</w:t>
      </w:r>
      <w:r w:rsidRPr="00227929">
        <w:rPr>
          <w:color w:val="000000"/>
        </w:rPr>
        <w:tab/>
        <w:t>Участие команд подтверждается свидетельством участника.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5.3.</w:t>
      </w:r>
      <w:r w:rsidRPr="00227929">
        <w:rPr>
          <w:color w:val="000000"/>
        </w:rPr>
        <w:tab/>
        <w:t xml:space="preserve">Лучшие работы награждаются дипломами Департамента образования Администрации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 и памятными призами.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5.4.</w:t>
      </w:r>
      <w:r w:rsidRPr="00227929">
        <w:rPr>
          <w:color w:val="000000"/>
        </w:rPr>
        <w:tab/>
        <w:t xml:space="preserve">Руководители команд награждаются благодарностями Департамента образования Администрации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/>
        </w:rPr>
      </w:pPr>
      <w:r w:rsidRPr="00227929">
        <w:rPr>
          <w:color w:val="000000"/>
        </w:rPr>
        <w:t>6.</w:t>
      </w:r>
      <w:r w:rsidRPr="00227929">
        <w:rPr>
          <w:color w:val="000000"/>
        </w:rPr>
        <w:tab/>
        <w:t>Порядок финансирования Краеведческого десанта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6.1.</w:t>
      </w:r>
      <w:r w:rsidRPr="00227929">
        <w:rPr>
          <w:color w:val="000000"/>
        </w:rPr>
        <w:tab/>
        <w:t xml:space="preserve">Финансирование организационных расходов по подготовке и проведению Краеведческого десанта осуществляется за счет средств Департамента образования Администрации </w:t>
      </w:r>
      <w:proofErr w:type="spellStart"/>
      <w:r w:rsidRPr="00227929">
        <w:rPr>
          <w:color w:val="000000"/>
        </w:rPr>
        <w:t>Тутаевского</w:t>
      </w:r>
      <w:proofErr w:type="spellEnd"/>
      <w:r w:rsidRPr="00227929">
        <w:rPr>
          <w:color w:val="000000"/>
        </w:rPr>
        <w:t xml:space="preserve"> муниципального района. 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6.2.</w:t>
      </w:r>
      <w:r w:rsidRPr="00227929">
        <w:rPr>
          <w:color w:val="000000"/>
        </w:rPr>
        <w:tab/>
        <w:t>Расходы, связанные с проездом участников, несет командирующая организация.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/>
        </w:rPr>
      </w:pPr>
      <w:r w:rsidRPr="00227929">
        <w:rPr>
          <w:color w:val="000000"/>
        </w:rPr>
        <w:t>7.</w:t>
      </w:r>
      <w:r w:rsidRPr="00227929">
        <w:rPr>
          <w:color w:val="000000"/>
        </w:rPr>
        <w:tab/>
        <w:t>Дополнительные условия</w:t>
      </w:r>
    </w:p>
    <w:p w:rsidR="00227929" w:rsidRPr="00227929" w:rsidRDefault="00227929" w:rsidP="006E7DF4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27929">
        <w:rPr>
          <w:color w:val="000000"/>
        </w:rPr>
        <w:t>7.1.</w:t>
      </w:r>
      <w:r w:rsidRPr="00227929">
        <w:rPr>
          <w:color w:val="000000"/>
        </w:rPr>
        <w:tab/>
        <w:t>Организаторы оставляют за собой право вводить изменения и дополнения в настоящее положение с обязательным уведомлением участников.</w:t>
      </w:r>
    </w:p>
    <w:p w:rsidR="00227929" w:rsidRPr="00227929" w:rsidRDefault="00227929" w:rsidP="006E7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7929" w:rsidRPr="00227929" w:rsidRDefault="00227929" w:rsidP="006E7DF4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Приложение 2</w:t>
      </w:r>
    </w:p>
    <w:p w:rsidR="00227929" w:rsidRPr="00227929" w:rsidRDefault="00227929" w:rsidP="006E7DF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Паспорт краеведческого объекта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Паспорт составлен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кем___________________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когда___________________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 Название объекта______________________________________________________________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Дата появления, создания, установки_____________________________________________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Административная принадлежность: район________________________________________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 населенный пункт________________________________________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Описание объекта (надписи, изображения и пр.)____________________________________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Состояние объекта_____________________________________________________________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Описание местонахождения объекта ________________________________________                                                                                        схема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Как добраться_________________________________________________________________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6E7D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7929" w:rsidRPr="00227929" w:rsidRDefault="00227929" w:rsidP="0022792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7929" w:rsidRPr="00227929" w:rsidRDefault="0046152B" w:rsidP="0046152B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="00227929"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риложение 3</w:t>
      </w:r>
    </w:p>
    <w:p w:rsidR="00227929" w:rsidRPr="0046152B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152B">
        <w:rPr>
          <w:rFonts w:ascii="Times New Roman" w:hAnsi="Times New Roman" w:cs="Times New Roman"/>
          <w:bCs/>
          <w:sz w:val="24"/>
          <w:szCs w:val="24"/>
          <w:lang w:eastAsia="ru-RU"/>
        </w:rPr>
        <w:t>Основные требования по описанию памятника истории (краеведческого объекта)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1. Предназначение памятника: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1) Кому? Чему? увековечена память (конкретно);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2) Когда произошло  открытие памятника?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3) Кто инициатор строительства?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4) Кто принимал участие в открытии?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2. Местонахождение памятника: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1) название района, села, улицы, дороги;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2) указать  постоянные объекты, около которых находится памятник (напротив, слева, справа).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3. Внешний вид, описание памятника: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1) размеры (высота, ширина);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2) форма (пирамидальная, конусообразная.);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3)  название материалов, из которых изготовлен памятник;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4) каким элементами украшен памятник;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5) точный текст надписи на памятнике;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6) размеры, материал мемориальной доски для надписи;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7) какого размера, из какого материала изготовлен постамент памятника;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8) форма, размер, материал ограды;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9) размеры территории памятника;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 xml:space="preserve">10) как </w:t>
      </w:r>
      <w:proofErr w:type="gramStart"/>
      <w:r w:rsidRPr="00227929">
        <w:rPr>
          <w:rFonts w:ascii="Times New Roman" w:hAnsi="Times New Roman" w:cs="Times New Roman"/>
          <w:sz w:val="24"/>
          <w:szCs w:val="24"/>
          <w:lang w:eastAsia="ru-RU"/>
        </w:rPr>
        <w:t>оформлена</w:t>
      </w:r>
      <w:proofErr w:type="gramEnd"/>
      <w:r w:rsidRPr="00227929">
        <w:rPr>
          <w:rFonts w:ascii="Times New Roman" w:hAnsi="Times New Roman" w:cs="Times New Roman"/>
          <w:sz w:val="24"/>
          <w:szCs w:val="24"/>
          <w:lang w:eastAsia="ru-RU"/>
        </w:rPr>
        <w:t>, что находится на  территории памятника.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4. Состояние памятника: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Фиксируются физические разрушения памятника.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Основные виды разрушений краеведческого объекта из металлов и сплавов: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- наличие многочисленных литейных и сварных дефектов, трещин, раковин;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- разрушения в результате атмосферной и других видов коррозии (каких частей памятника), загрязнение поверхностей потеками ржавчины (каких частей), выцвела краска (на каких частях памятника), исчезли отдельные элементы (какие перечислить), заболоченность (где);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- повреждения, поломки, сколы, сбои в результате механических воздействий;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Основные виды разрушений памятника из камня: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27929">
        <w:rPr>
          <w:rFonts w:ascii="Times New Roman" w:hAnsi="Times New Roman" w:cs="Times New Roman"/>
          <w:sz w:val="24"/>
          <w:szCs w:val="24"/>
          <w:lang w:eastAsia="ru-RU"/>
        </w:rPr>
        <w:t>- разрушения в результате атмосферного выветривания, приводящего к утрате полировки (где), выщелачивание  кладочных растворов  (в каких частях памятника), появление трещин (где),  расслаивание, шелушение  (где), разрушение бетонных частей (каких);</w:t>
      </w:r>
      <w:proofErr w:type="gramEnd"/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- разрушения поверхности, вызванные биологическим фактором.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5. Охрана памятника (на кого возложена).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6. Источники сведений о памятнике (литература, где описан памятник и события, связанные с ним, архивные данные, устные предания и т.д.)</w:t>
      </w:r>
    </w:p>
    <w:p w:rsidR="00227929" w:rsidRPr="00227929" w:rsidRDefault="00227929" w:rsidP="0046152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27929" w:rsidRPr="00227929" w:rsidRDefault="00227929" w:rsidP="0046152B">
      <w:pPr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br w:type="page"/>
      </w: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Приложение 4</w:t>
      </w:r>
    </w:p>
    <w:p w:rsidR="00227929" w:rsidRPr="00227929" w:rsidRDefault="00227929" w:rsidP="0046152B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Требования к презентации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Презентация должна содержать не более 15 слайдов.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Первый слайд должен содержать следующую информацию: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- название команды;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- название образовательного учреждения;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- ФИО Руководителя;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- общая фотография участников команды рядом с краеведческим объектом.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На последнем слайде должны быть указаны источники информации.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Требования к текстовому документу</w:t>
      </w:r>
    </w:p>
    <w:p w:rsidR="00227929" w:rsidRPr="00227929" w:rsidRDefault="00227929" w:rsidP="0046152B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К оформлению: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шрифт</w:t>
      </w:r>
      <w:r w:rsidRPr="0022792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Times New Roman;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размер</w:t>
      </w:r>
      <w:r w:rsidRPr="0022792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27929">
        <w:rPr>
          <w:rFonts w:ascii="Times New Roman" w:hAnsi="Times New Roman" w:cs="Times New Roman"/>
          <w:sz w:val="24"/>
          <w:szCs w:val="24"/>
          <w:lang w:eastAsia="ru-RU"/>
        </w:rPr>
        <w:t>шрифта</w:t>
      </w:r>
      <w:r w:rsidRPr="0022792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1</w:t>
      </w:r>
      <w:r w:rsidRPr="00227929">
        <w:rPr>
          <w:rFonts w:ascii="Times New Roman" w:hAnsi="Times New Roman" w:cs="Times New Roman"/>
          <w:sz w:val="24"/>
          <w:szCs w:val="24"/>
          <w:lang w:eastAsia="ru-RU"/>
        </w:rPr>
        <w:t>4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межстрочный интервал одинарный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выравнивание по ширине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абзац 1,25 см</w:t>
      </w:r>
    </w:p>
    <w:p w:rsidR="00227929" w:rsidRPr="00227929" w:rsidRDefault="00227929" w:rsidP="0046152B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sz w:val="24"/>
          <w:szCs w:val="24"/>
          <w:lang w:eastAsia="ru-RU"/>
        </w:rPr>
        <w:t>К содержанию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- текстовый документ должен содержать информацию соответствующую слайдам презентации (в той же последовательности);</w:t>
      </w:r>
    </w:p>
    <w:p w:rsidR="00227929" w:rsidRPr="00227929" w:rsidRDefault="00227929" w:rsidP="0046152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текстовый документ должен иметь титульный лист  </w:t>
      </w:r>
      <w:r w:rsidRPr="00227929">
        <w:rPr>
          <w:rFonts w:ascii="Times New Roman" w:hAnsi="Times New Roman" w:cs="Times New Roman"/>
          <w:sz w:val="24"/>
          <w:szCs w:val="24"/>
          <w:lang w:eastAsia="ru-RU"/>
        </w:rPr>
        <w:t>с указанием названия команды, образовательного учреждения, Ф.И.О. руководителя</w:t>
      </w:r>
      <w:proofErr w:type="gramStart"/>
      <w:r w:rsidRPr="00227929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227929" w:rsidRPr="00227929" w:rsidRDefault="00227929" w:rsidP="0046152B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929">
        <w:rPr>
          <w:rFonts w:ascii="Times New Roman" w:hAnsi="Times New Roman" w:cs="Times New Roman"/>
          <w:bCs/>
          <w:sz w:val="24"/>
          <w:szCs w:val="24"/>
          <w:lang w:eastAsia="ru-RU"/>
        </w:rPr>
        <w:t>Критерии оценки презентации и текстового материала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6378"/>
        <w:gridCol w:w="2091"/>
      </w:tblGrid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227929" w:rsidRPr="00227929" w:rsidTr="00D45F6A">
        <w:tc>
          <w:tcPr>
            <w:tcW w:w="9210" w:type="dxa"/>
            <w:gridSpan w:val="3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темы и содержания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Логичное и последовательное расположение информации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Раскрытие темы (полнота содержания)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Историческая достоверность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9210" w:type="dxa"/>
            <w:gridSpan w:val="3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Оформление 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дизайна заявленной теме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Целесообразное распределение текстовой и графической информации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Оптимальное использование эффектов анимации  в презентации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Грамотное изложение материала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Оригинальность материала (</w:t>
            </w:r>
            <w:proofErr w:type="gramStart"/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авторский</w:t>
            </w:r>
            <w:proofErr w:type="gramEnd"/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74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78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требованиям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7929" w:rsidRPr="00227929" w:rsidTr="00D45F6A">
        <w:tc>
          <w:tcPr>
            <w:tcW w:w="7119" w:type="dxa"/>
            <w:gridSpan w:val="2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2091" w:type="dxa"/>
          </w:tcPr>
          <w:p w:rsidR="00227929" w:rsidRPr="00227929" w:rsidRDefault="00227929" w:rsidP="0022792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792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</w:tr>
    </w:tbl>
    <w:p w:rsidR="00C47971" w:rsidRPr="00227929" w:rsidRDefault="00C47971" w:rsidP="0022792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47971" w:rsidRPr="00227929" w:rsidSect="007D4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D82"/>
    <w:multiLevelType w:val="hybridMultilevel"/>
    <w:tmpl w:val="C5784990"/>
    <w:lvl w:ilvl="0" w:tplc="A7FE5F1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B12DB7"/>
    <w:multiLevelType w:val="hybridMultilevel"/>
    <w:tmpl w:val="749012B2"/>
    <w:lvl w:ilvl="0" w:tplc="E8EAF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F5406"/>
    <w:rsid w:val="00000114"/>
    <w:rsid w:val="00000C3E"/>
    <w:rsid w:val="000042ED"/>
    <w:rsid w:val="00013B24"/>
    <w:rsid w:val="00024851"/>
    <w:rsid w:val="00027D40"/>
    <w:rsid w:val="000552B2"/>
    <w:rsid w:val="00055ADD"/>
    <w:rsid w:val="00056CF8"/>
    <w:rsid w:val="0005708B"/>
    <w:rsid w:val="00070017"/>
    <w:rsid w:val="00094CB2"/>
    <w:rsid w:val="00097C7C"/>
    <w:rsid w:val="000C3EAC"/>
    <w:rsid w:val="000C4770"/>
    <w:rsid w:val="000E0767"/>
    <w:rsid w:val="000F0708"/>
    <w:rsid w:val="000F432D"/>
    <w:rsid w:val="000F453B"/>
    <w:rsid w:val="0010050C"/>
    <w:rsid w:val="00106369"/>
    <w:rsid w:val="00116B13"/>
    <w:rsid w:val="00130093"/>
    <w:rsid w:val="0013042B"/>
    <w:rsid w:val="00154375"/>
    <w:rsid w:val="00161E93"/>
    <w:rsid w:val="001722D5"/>
    <w:rsid w:val="00174056"/>
    <w:rsid w:val="00181021"/>
    <w:rsid w:val="00184AF2"/>
    <w:rsid w:val="001B1807"/>
    <w:rsid w:val="001B3408"/>
    <w:rsid w:val="001C2D41"/>
    <w:rsid w:val="001E77AF"/>
    <w:rsid w:val="0020788E"/>
    <w:rsid w:val="002165A3"/>
    <w:rsid w:val="00221CC0"/>
    <w:rsid w:val="00227929"/>
    <w:rsid w:val="0023566D"/>
    <w:rsid w:val="002359EC"/>
    <w:rsid w:val="00245810"/>
    <w:rsid w:val="00246C1E"/>
    <w:rsid w:val="002552E6"/>
    <w:rsid w:val="00255705"/>
    <w:rsid w:val="00274D5A"/>
    <w:rsid w:val="00291582"/>
    <w:rsid w:val="002A32A1"/>
    <w:rsid w:val="002A62AF"/>
    <w:rsid w:val="002B322E"/>
    <w:rsid w:val="002D0CB1"/>
    <w:rsid w:val="002D2E25"/>
    <w:rsid w:val="002D44D4"/>
    <w:rsid w:val="002D5DCC"/>
    <w:rsid w:val="002E4CDE"/>
    <w:rsid w:val="002F58E8"/>
    <w:rsid w:val="002F629F"/>
    <w:rsid w:val="003026C0"/>
    <w:rsid w:val="00302D30"/>
    <w:rsid w:val="0031486B"/>
    <w:rsid w:val="00323C8E"/>
    <w:rsid w:val="003330AC"/>
    <w:rsid w:val="0037009B"/>
    <w:rsid w:val="00375C78"/>
    <w:rsid w:val="00381CE7"/>
    <w:rsid w:val="00387419"/>
    <w:rsid w:val="00392D0A"/>
    <w:rsid w:val="00393DB0"/>
    <w:rsid w:val="003A1519"/>
    <w:rsid w:val="003A207D"/>
    <w:rsid w:val="003A35C2"/>
    <w:rsid w:val="003A3B3D"/>
    <w:rsid w:val="003A6E98"/>
    <w:rsid w:val="003D4A7F"/>
    <w:rsid w:val="003D57F3"/>
    <w:rsid w:val="003D6D05"/>
    <w:rsid w:val="003E434E"/>
    <w:rsid w:val="003F174C"/>
    <w:rsid w:val="003F5863"/>
    <w:rsid w:val="003F5F0C"/>
    <w:rsid w:val="004108D9"/>
    <w:rsid w:val="004146DD"/>
    <w:rsid w:val="00417282"/>
    <w:rsid w:val="0042065C"/>
    <w:rsid w:val="00425CDC"/>
    <w:rsid w:val="0043003A"/>
    <w:rsid w:val="0043430D"/>
    <w:rsid w:val="00445E07"/>
    <w:rsid w:val="004552C2"/>
    <w:rsid w:val="004569C8"/>
    <w:rsid w:val="0046152B"/>
    <w:rsid w:val="00467BCB"/>
    <w:rsid w:val="0047327A"/>
    <w:rsid w:val="00476AC7"/>
    <w:rsid w:val="00480DBB"/>
    <w:rsid w:val="004878F9"/>
    <w:rsid w:val="004B1EA3"/>
    <w:rsid w:val="004B5E17"/>
    <w:rsid w:val="004D3FDE"/>
    <w:rsid w:val="004E09C3"/>
    <w:rsid w:val="004E31EC"/>
    <w:rsid w:val="004F18AA"/>
    <w:rsid w:val="0050239F"/>
    <w:rsid w:val="00503A1C"/>
    <w:rsid w:val="005156D4"/>
    <w:rsid w:val="00523469"/>
    <w:rsid w:val="005350D1"/>
    <w:rsid w:val="0054315C"/>
    <w:rsid w:val="0055037B"/>
    <w:rsid w:val="00561F3C"/>
    <w:rsid w:val="00570590"/>
    <w:rsid w:val="00572984"/>
    <w:rsid w:val="00575B1C"/>
    <w:rsid w:val="00593F34"/>
    <w:rsid w:val="005A0959"/>
    <w:rsid w:val="005B497E"/>
    <w:rsid w:val="005C77AB"/>
    <w:rsid w:val="005E5EA0"/>
    <w:rsid w:val="005F1D9F"/>
    <w:rsid w:val="005F6F42"/>
    <w:rsid w:val="00600478"/>
    <w:rsid w:val="006069B4"/>
    <w:rsid w:val="00610F36"/>
    <w:rsid w:val="00620527"/>
    <w:rsid w:val="00633863"/>
    <w:rsid w:val="0064513D"/>
    <w:rsid w:val="006507E0"/>
    <w:rsid w:val="00657333"/>
    <w:rsid w:val="00661813"/>
    <w:rsid w:val="00667D9B"/>
    <w:rsid w:val="006846C1"/>
    <w:rsid w:val="006A1628"/>
    <w:rsid w:val="006B0481"/>
    <w:rsid w:val="006C3576"/>
    <w:rsid w:val="006C5D9E"/>
    <w:rsid w:val="006D4EEB"/>
    <w:rsid w:val="006E3362"/>
    <w:rsid w:val="006E7DF4"/>
    <w:rsid w:val="006F7007"/>
    <w:rsid w:val="00703464"/>
    <w:rsid w:val="00704FA4"/>
    <w:rsid w:val="00716048"/>
    <w:rsid w:val="00716F67"/>
    <w:rsid w:val="007246B3"/>
    <w:rsid w:val="00727C66"/>
    <w:rsid w:val="00771AA8"/>
    <w:rsid w:val="00776F17"/>
    <w:rsid w:val="007772B9"/>
    <w:rsid w:val="00781835"/>
    <w:rsid w:val="00793CF5"/>
    <w:rsid w:val="007B6DBB"/>
    <w:rsid w:val="007C023C"/>
    <w:rsid w:val="007C2C1B"/>
    <w:rsid w:val="007D4F78"/>
    <w:rsid w:val="007D6AE2"/>
    <w:rsid w:val="007E3391"/>
    <w:rsid w:val="007F5406"/>
    <w:rsid w:val="0081381C"/>
    <w:rsid w:val="0082691B"/>
    <w:rsid w:val="00843313"/>
    <w:rsid w:val="008479B7"/>
    <w:rsid w:val="00850D31"/>
    <w:rsid w:val="00860395"/>
    <w:rsid w:val="008A1F2E"/>
    <w:rsid w:val="008A2CBC"/>
    <w:rsid w:val="008B2BD9"/>
    <w:rsid w:val="008E0469"/>
    <w:rsid w:val="009014E2"/>
    <w:rsid w:val="009071DB"/>
    <w:rsid w:val="00933D45"/>
    <w:rsid w:val="009348C9"/>
    <w:rsid w:val="009404E2"/>
    <w:rsid w:val="00953FF6"/>
    <w:rsid w:val="009560F1"/>
    <w:rsid w:val="00970BDE"/>
    <w:rsid w:val="00970D21"/>
    <w:rsid w:val="00972811"/>
    <w:rsid w:val="0097523F"/>
    <w:rsid w:val="0099063B"/>
    <w:rsid w:val="009A16FA"/>
    <w:rsid w:val="009A35D6"/>
    <w:rsid w:val="009B09A6"/>
    <w:rsid w:val="009C5843"/>
    <w:rsid w:val="009D2296"/>
    <w:rsid w:val="009D65D5"/>
    <w:rsid w:val="009F717B"/>
    <w:rsid w:val="00A06366"/>
    <w:rsid w:val="00A2371E"/>
    <w:rsid w:val="00A24085"/>
    <w:rsid w:val="00A4378A"/>
    <w:rsid w:val="00A4441A"/>
    <w:rsid w:val="00A56AA2"/>
    <w:rsid w:val="00A5725F"/>
    <w:rsid w:val="00A71744"/>
    <w:rsid w:val="00A748AB"/>
    <w:rsid w:val="00A84836"/>
    <w:rsid w:val="00A971B6"/>
    <w:rsid w:val="00AA774D"/>
    <w:rsid w:val="00AB103E"/>
    <w:rsid w:val="00AB2E1E"/>
    <w:rsid w:val="00AD7DCD"/>
    <w:rsid w:val="00AE2470"/>
    <w:rsid w:val="00B11231"/>
    <w:rsid w:val="00B12366"/>
    <w:rsid w:val="00B218B4"/>
    <w:rsid w:val="00B3790C"/>
    <w:rsid w:val="00B47457"/>
    <w:rsid w:val="00B56B8F"/>
    <w:rsid w:val="00B62107"/>
    <w:rsid w:val="00B712FB"/>
    <w:rsid w:val="00B73914"/>
    <w:rsid w:val="00B7520F"/>
    <w:rsid w:val="00B76BFF"/>
    <w:rsid w:val="00B95987"/>
    <w:rsid w:val="00BA565E"/>
    <w:rsid w:val="00BB3BE8"/>
    <w:rsid w:val="00BB6B60"/>
    <w:rsid w:val="00BD02C7"/>
    <w:rsid w:val="00BE31F0"/>
    <w:rsid w:val="00BF66E2"/>
    <w:rsid w:val="00BF7A63"/>
    <w:rsid w:val="00C05EA4"/>
    <w:rsid w:val="00C13817"/>
    <w:rsid w:val="00C327C9"/>
    <w:rsid w:val="00C43FAA"/>
    <w:rsid w:val="00C4651F"/>
    <w:rsid w:val="00C47971"/>
    <w:rsid w:val="00C51410"/>
    <w:rsid w:val="00C53B51"/>
    <w:rsid w:val="00C56E5E"/>
    <w:rsid w:val="00C603A5"/>
    <w:rsid w:val="00C6288A"/>
    <w:rsid w:val="00C978CD"/>
    <w:rsid w:val="00CA19C6"/>
    <w:rsid w:val="00CA2877"/>
    <w:rsid w:val="00CC314A"/>
    <w:rsid w:val="00CD1730"/>
    <w:rsid w:val="00CD599B"/>
    <w:rsid w:val="00CE5CE7"/>
    <w:rsid w:val="00CF6E97"/>
    <w:rsid w:val="00D01299"/>
    <w:rsid w:val="00D033C4"/>
    <w:rsid w:val="00D15A08"/>
    <w:rsid w:val="00D24A21"/>
    <w:rsid w:val="00D36A9D"/>
    <w:rsid w:val="00D37062"/>
    <w:rsid w:val="00D37546"/>
    <w:rsid w:val="00D418D1"/>
    <w:rsid w:val="00D41D85"/>
    <w:rsid w:val="00D5172A"/>
    <w:rsid w:val="00D52B73"/>
    <w:rsid w:val="00D6512B"/>
    <w:rsid w:val="00D66645"/>
    <w:rsid w:val="00D824D8"/>
    <w:rsid w:val="00D85339"/>
    <w:rsid w:val="00D95180"/>
    <w:rsid w:val="00DA7FCD"/>
    <w:rsid w:val="00DC4768"/>
    <w:rsid w:val="00DD0624"/>
    <w:rsid w:val="00DD7B89"/>
    <w:rsid w:val="00E00089"/>
    <w:rsid w:val="00E0017D"/>
    <w:rsid w:val="00E211F8"/>
    <w:rsid w:val="00E234C7"/>
    <w:rsid w:val="00E24222"/>
    <w:rsid w:val="00E25124"/>
    <w:rsid w:val="00E27B50"/>
    <w:rsid w:val="00E52FB0"/>
    <w:rsid w:val="00E577DB"/>
    <w:rsid w:val="00E73243"/>
    <w:rsid w:val="00E87F52"/>
    <w:rsid w:val="00EA3723"/>
    <w:rsid w:val="00EA383C"/>
    <w:rsid w:val="00EA6792"/>
    <w:rsid w:val="00EA6E1C"/>
    <w:rsid w:val="00EB33BD"/>
    <w:rsid w:val="00EC4985"/>
    <w:rsid w:val="00EC7F7A"/>
    <w:rsid w:val="00EE56BB"/>
    <w:rsid w:val="00EE64DE"/>
    <w:rsid w:val="00EE6D4D"/>
    <w:rsid w:val="00EF2F6D"/>
    <w:rsid w:val="00F1079E"/>
    <w:rsid w:val="00F20E22"/>
    <w:rsid w:val="00F30F5A"/>
    <w:rsid w:val="00F50445"/>
    <w:rsid w:val="00F737A4"/>
    <w:rsid w:val="00F763D8"/>
    <w:rsid w:val="00F84A5B"/>
    <w:rsid w:val="00F85764"/>
    <w:rsid w:val="00FB79C7"/>
    <w:rsid w:val="00FC2616"/>
    <w:rsid w:val="00FD0EA8"/>
    <w:rsid w:val="00FD3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84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953F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953FF6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1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Lena</cp:lastModifiedBy>
  <cp:revision>15</cp:revision>
  <dcterms:created xsi:type="dcterms:W3CDTF">2020-04-05T12:33:00Z</dcterms:created>
  <dcterms:modified xsi:type="dcterms:W3CDTF">2020-05-31T19:44:00Z</dcterms:modified>
</cp:coreProperties>
</file>