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EA6" w:rsidRPr="0070519C" w:rsidRDefault="00EB3EA6" w:rsidP="00EB3EA6">
      <w:pPr>
        <w:spacing w:after="0" w:line="240" w:lineRule="auto"/>
        <w:jc w:val="center"/>
        <w:rPr>
          <w:b/>
          <w:bCs/>
        </w:rPr>
      </w:pPr>
      <w:r w:rsidRPr="0070519C">
        <w:rPr>
          <w:b/>
          <w:bCs/>
        </w:rPr>
        <w:t xml:space="preserve">НАСТАВНИЧЕСТВО В ШКОЛЕ КАК НОВЫЙ ВИТОК В РАБОТЕ С МОЛОДЫМИ СПЕЦИАЛИСТАМИ (НА ПРИМЕРЕ МАОУ </w:t>
      </w:r>
    </w:p>
    <w:p w:rsidR="00072645" w:rsidRPr="0070519C" w:rsidRDefault="00EB3EA6" w:rsidP="00EB3EA6">
      <w:pPr>
        <w:spacing w:after="0" w:line="240" w:lineRule="auto"/>
        <w:jc w:val="center"/>
        <w:rPr>
          <w:b/>
          <w:bCs/>
        </w:rPr>
      </w:pPr>
      <w:r w:rsidRPr="0070519C">
        <w:rPr>
          <w:b/>
          <w:bCs/>
        </w:rPr>
        <w:t>ГИМНАЗИИ №2, Г. КРАСНОЯРСК)</w:t>
      </w:r>
    </w:p>
    <w:p w:rsidR="00EB3EA6" w:rsidRDefault="00EB3EA6" w:rsidP="00EB3EA6">
      <w:pPr>
        <w:spacing w:after="0" w:line="240" w:lineRule="auto"/>
        <w:jc w:val="center"/>
      </w:pPr>
    </w:p>
    <w:p w:rsidR="00EB3EA6" w:rsidRDefault="00EB3EA6" w:rsidP="00EB3EA6">
      <w:pPr>
        <w:spacing w:after="0" w:line="240" w:lineRule="auto"/>
        <w:jc w:val="center"/>
      </w:pPr>
      <w:r>
        <w:t>И.В. Староватова, заместитель директора</w:t>
      </w:r>
      <w:r w:rsidR="0013264E">
        <w:t xml:space="preserve"> по учебно-воспитательной работе,</w:t>
      </w:r>
      <w:r>
        <w:t xml:space="preserve"> МАОУ Гимназии №2</w:t>
      </w:r>
    </w:p>
    <w:p w:rsidR="00EB3EA6" w:rsidRDefault="00EB3EA6" w:rsidP="00EB3EA6">
      <w:pPr>
        <w:spacing w:after="0" w:line="240" w:lineRule="auto"/>
        <w:jc w:val="center"/>
      </w:pPr>
      <w:r>
        <w:t xml:space="preserve">С.И. Казанцева, </w:t>
      </w:r>
      <w:r>
        <w:t xml:space="preserve">заместитель директора </w:t>
      </w:r>
      <w:r w:rsidR="0013264E">
        <w:t>по учебно-воспитательной работе</w:t>
      </w:r>
      <w:r w:rsidR="0013264E">
        <w:t xml:space="preserve">, </w:t>
      </w:r>
      <w:r>
        <w:t>МАОУ Гимназии №2</w:t>
      </w:r>
    </w:p>
    <w:p w:rsidR="00EB3EA6" w:rsidRDefault="00EB3EA6" w:rsidP="00EB3EA6">
      <w:pPr>
        <w:spacing w:after="0" w:line="240" w:lineRule="auto"/>
        <w:jc w:val="center"/>
      </w:pPr>
    </w:p>
    <w:p w:rsidR="00EB3EA6" w:rsidRPr="0013264E" w:rsidRDefault="00EB3EA6" w:rsidP="0070519C">
      <w:pPr>
        <w:spacing w:after="0" w:line="240" w:lineRule="auto"/>
        <w:ind w:firstLine="708"/>
        <w:rPr>
          <w:i/>
          <w:iCs/>
        </w:rPr>
      </w:pPr>
      <w:r w:rsidRPr="0013264E">
        <w:rPr>
          <w:i/>
          <w:iCs/>
        </w:rPr>
        <w:t xml:space="preserve">Сегодня любой современной школе нужен педагог, который, помимо компетентности и самостоятельности, осмысленно включает инновационные технологии в свою работу, реализует гуманистические ценности на практике. Но самому молодому дарованию этого достигнуть сложно. В данной статье показан положительный пример наставничества, использованный в МАОУ Гимназии №2 города Красноярск. </w:t>
      </w:r>
    </w:p>
    <w:p w:rsidR="00EB3EA6" w:rsidRPr="0013264E" w:rsidRDefault="00EB3EA6" w:rsidP="0070519C">
      <w:pPr>
        <w:spacing w:after="0" w:line="240" w:lineRule="auto"/>
        <w:ind w:firstLine="708"/>
        <w:rPr>
          <w:i/>
          <w:iCs/>
        </w:rPr>
      </w:pPr>
      <w:r w:rsidRPr="0013264E">
        <w:rPr>
          <w:i/>
          <w:iCs/>
        </w:rPr>
        <w:t xml:space="preserve">Ключевые слова: наставничество, </w:t>
      </w:r>
      <w:r w:rsidR="00EF0F9C" w:rsidRPr="0013264E">
        <w:rPr>
          <w:i/>
          <w:iCs/>
        </w:rPr>
        <w:t xml:space="preserve">гимназия, педагоги, молодой специалист, </w:t>
      </w:r>
      <w:r w:rsidR="0013264E" w:rsidRPr="0013264E">
        <w:rPr>
          <w:i/>
          <w:iCs/>
        </w:rPr>
        <w:t xml:space="preserve">наставник. </w:t>
      </w:r>
    </w:p>
    <w:p w:rsidR="0013264E" w:rsidRDefault="0013264E" w:rsidP="00EB3EA6">
      <w:pPr>
        <w:spacing w:after="0" w:line="240" w:lineRule="auto"/>
      </w:pPr>
    </w:p>
    <w:p w:rsidR="0013264E" w:rsidRPr="00D35E9B" w:rsidRDefault="0013264E" w:rsidP="00790916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D35E9B">
        <w:rPr>
          <w:rFonts w:eastAsia="Times New Roman" w:cs="Times New Roman"/>
          <w:szCs w:val="28"/>
          <w:lang w:eastAsia="ru-RU"/>
        </w:rPr>
        <w:t>Современной школе нужен профессионально-</w:t>
      </w:r>
      <w:r w:rsidRPr="00D35E9B">
        <w:rPr>
          <w:rFonts w:eastAsia="Times New Roman" w:cs="Times New Roman"/>
          <w:szCs w:val="28"/>
          <w:lang w:eastAsia="ru-RU"/>
        </w:rPr>
        <w:softHyphen/>
        <w:t>компетентный, самостоятельно мыслящий педагог, психически и технологически способный к реализации гуманистических ценностей на практике, к осмысленному включению в инновационные процессы. Однако, как показывает анализ школьной действительности и социально-</w:t>
      </w:r>
      <w:r w:rsidRPr="00D35E9B">
        <w:rPr>
          <w:rFonts w:eastAsia="Times New Roman" w:cs="Times New Roman"/>
          <w:szCs w:val="28"/>
          <w:lang w:eastAsia="ru-RU"/>
        </w:rPr>
        <w:softHyphen/>
        <w:t xml:space="preserve">педагогических исследований, даже при достаточно высоком уровне готовности к педагогической деятельности личностная и профессиональная адаптация молодого учителя может протекать длительно и сложно. Для молодого специалиста вхождение в новую деятельность сопровождается высоким эмоциональным напряжением, требующим мобилизации всех внутренних ресурсов. </w:t>
      </w:r>
    </w:p>
    <w:p w:rsidR="0013264E" w:rsidRPr="00D35E9B" w:rsidRDefault="0013264E" w:rsidP="00790916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D35E9B">
        <w:rPr>
          <w:rFonts w:eastAsia="Times New Roman" w:cs="Times New Roman"/>
          <w:szCs w:val="28"/>
          <w:lang w:eastAsia="ru-RU"/>
        </w:rPr>
        <w:t>Одной из важнейших задач администрации МАОУ Гимназия №2 (далее Гимназия) является организация профессиональной адаптации молодого педагога к учебно-</w:t>
      </w:r>
      <w:r w:rsidRPr="00D35E9B">
        <w:rPr>
          <w:rFonts w:eastAsia="Times New Roman" w:cs="Times New Roman"/>
          <w:szCs w:val="28"/>
          <w:lang w:eastAsia="ru-RU"/>
        </w:rPr>
        <w:softHyphen/>
        <w:t xml:space="preserve">воспитательной среде. Решить эту стратегическую задачу поможет создание гибкой и мобильной системы </w:t>
      </w:r>
      <w:r w:rsidRPr="0013264E">
        <w:rPr>
          <w:rFonts w:eastAsia="Times New Roman" w:cs="Times New Roman"/>
          <w:bCs/>
          <w:szCs w:val="28"/>
          <w:lang w:eastAsia="ru-RU"/>
        </w:rPr>
        <w:t>наставничества</w:t>
      </w:r>
      <w:r w:rsidRPr="00D35E9B">
        <w:rPr>
          <w:rFonts w:eastAsia="Times New Roman" w:cs="Times New Roman"/>
          <w:szCs w:val="28"/>
          <w:lang w:eastAsia="ru-RU"/>
        </w:rPr>
        <w:t>, способной оптимизировать процесс профессионального становления молодого учителя, сформировать у него мотивации к самосовершенствованию, саморазвитию, самореализации. В этой системе отражена жизненная необходимость молодого специалиста получить поддержку опытного педагога-</w:t>
      </w:r>
      <w:r w:rsidRPr="00D35E9B">
        <w:rPr>
          <w:rFonts w:eastAsia="Times New Roman" w:cs="Times New Roman"/>
          <w:szCs w:val="28"/>
          <w:lang w:eastAsia="ru-RU"/>
        </w:rPr>
        <w:softHyphen/>
        <w:t xml:space="preserve">наставника, </w:t>
      </w:r>
      <w:r w:rsidRPr="00D35E9B">
        <w:rPr>
          <w:rFonts w:eastAsia="Times New Roman" w:cs="Times New Roman"/>
          <w:szCs w:val="28"/>
          <w:lang w:eastAsia="ru-RU"/>
        </w:rPr>
        <w:lastRenderedPageBreak/>
        <w:t>который готов оказать ему практическую и теоретическую помощь на рабочем месте и повысить его профессиональную компетентность.</w:t>
      </w:r>
    </w:p>
    <w:p w:rsidR="0013264E" w:rsidRPr="00D35E9B" w:rsidRDefault="0013264E" w:rsidP="00790916">
      <w:pPr>
        <w:spacing w:after="0" w:line="360" w:lineRule="auto"/>
        <w:ind w:firstLine="709"/>
        <w:rPr>
          <w:rFonts w:cs="Times New Roman"/>
          <w:szCs w:val="28"/>
        </w:rPr>
      </w:pPr>
      <w:r w:rsidRPr="00D35E9B">
        <w:rPr>
          <w:rFonts w:cs="Times New Roman"/>
          <w:szCs w:val="28"/>
        </w:rPr>
        <w:t>Для успешной адаптации молодых специалистов в Гимна</w:t>
      </w:r>
      <w:r>
        <w:rPr>
          <w:rFonts w:cs="Times New Roman"/>
          <w:szCs w:val="28"/>
        </w:rPr>
        <w:t xml:space="preserve">зии разработана </w:t>
      </w:r>
      <w:r>
        <w:rPr>
          <w:rFonts w:cs="Times New Roman"/>
          <w:szCs w:val="28"/>
        </w:rPr>
        <w:t>программа «</w:t>
      </w:r>
      <w:r>
        <w:rPr>
          <w:rFonts w:cs="Times New Roman"/>
          <w:szCs w:val="28"/>
        </w:rPr>
        <w:t>Школа</w:t>
      </w:r>
      <w:r w:rsidRPr="00D35E9B">
        <w:rPr>
          <w:rFonts w:cs="Times New Roman"/>
          <w:szCs w:val="28"/>
        </w:rPr>
        <w:t xml:space="preserve"> молодого педагога», целью которой является создание организационно-методических условий для успешной адаптации молодого специалиста в условиях образовательной организации.</w:t>
      </w:r>
    </w:p>
    <w:p w:rsidR="0013264E" w:rsidRPr="00E84914" w:rsidRDefault="0013264E" w:rsidP="00790916">
      <w:pPr>
        <w:spacing w:after="0" w:line="360" w:lineRule="auto"/>
        <w:ind w:firstLine="709"/>
        <w:rPr>
          <w:rFonts w:cs="Times New Roman"/>
          <w:szCs w:val="28"/>
        </w:rPr>
      </w:pPr>
      <w:r w:rsidRPr="00E84914">
        <w:rPr>
          <w:rFonts w:cs="Times New Roman"/>
          <w:bCs/>
          <w:szCs w:val="28"/>
        </w:rPr>
        <w:t>Основные идеи</w:t>
      </w:r>
      <w:r>
        <w:rPr>
          <w:rFonts w:cs="Times New Roman"/>
          <w:bCs/>
          <w:szCs w:val="28"/>
        </w:rPr>
        <w:t xml:space="preserve"> программы</w:t>
      </w:r>
      <w:r w:rsidRPr="00E84914">
        <w:rPr>
          <w:rFonts w:cs="Times New Roman"/>
          <w:szCs w:val="28"/>
        </w:rPr>
        <w:t xml:space="preserve">: </w:t>
      </w:r>
    </w:p>
    <w:p w:rsidR="0013264E" w:rsidRPr="00E84914" w:rsidRDefault="0013264E" w:rsidP="00790916">
      <w:pPr>
        <w:numPr>
          <w:ilvl w:val="0"/>
          <w:numId w:val="1"/>
        </w:numPr>
        <w:spacing w:after="0" w:line="360" w:lineRule="auto"/>
        <w:ind w:left="0" w:firstLine="709"/>
        <w:rPr>
          <w:rFonts w:cs="Times New Roman"/>
          <w:szCs w:val="28"/>
        </w:rPr>
      </w:pPr>
      <w:r w:rsidRPr="00E84914">
        <w:rPr>
          <w:rFonts w:cs="Times New Roman"/>
          <w:szCs w:val="28"/>
        </w:rPr>
        <w:t xml:space="preserve">используя возможности организации методической работы в Гимназии, создать условия для развития профессиональных качеств молодых педагогов; </w:t>
      </w:r>
    </w:p>
    <w:p w:rsidR="0013264E" w:rsidRPr="00E84914" w:rsidRDefault="0013264E" w:rsidP="00790916">
      <w:pPr>
        <w:numPr>
          <w:ilvl w:val="0"/>
          <w:numId w:val="1"/>
        </w:numPr>
        <w:spacing w:after="0"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способствовать формированию</w:t>
      </w:r>
      <w:r w:rsidRPr="00E84914">
        <w:rPr>
          <w:rFonts w:cs="Times New Roman"/>
          <w:szCs w:val="28"/>
        </w:rPr>
        <w:t xml:space="preserve"> у молодого специалиста готовности к самообразованию и самосовершенствованию. </w:t>
      </w:r>
    </w:p>
    <w:p w:rsidR="0013264E" w:rsidRDefault="0013264E" w:rsidP="00790916">
      <w:pPr>
        <w:spacing w:after="0" w:line="360" w:lineRule="auto"/>
        <w:ind w:firstLine="709"/>
      </w:pPr>
      <w:r>
        <w:t xml:space="preserve">Задача наставника – помочь молодому учителю реализовать себя, развить личностные качества, коммуникативные и управленческие умения. Но при назначении наставника администрация Гимназии учитывала следующие факторы: педагог-¬наставник должен обладать высокими профессиональными качествами, коммуникативными способностями, пользоваться авторитетом в коллективе среди коллег, учащихся (воспитанников), родителей. Желательно и обоюдное согласие наставника и молодого специалиста в совместной работе. Большую эффективность по сравнению с традиционными формами работы (беседами, консультациями, посещением и обсуждением уроков) имеют инновационные: психологические тренинги, творческие лаборатории, деловые игры, диспуты, конкурсы, круглые столы совместно с родителями и учениками, "мозговые штурмы", разработка и презентация моделей уроков, создание сайтов класса/учителя, просмотр видеофильмов отснятых уроков, создание портфолио. Именно такие </w:t>
      </w:r>
      <w:r>
        <w:t>формы ускоряют</w:t>
      </w:r>
      <w:r>
        <w:t xml:space="preserve"> процесс вхождения начинающего учителя в образовательную среду, закрепляется его убеждение в правильном выборе профессии. В </w:t>
      </w:r>
      <w:r>
        <w:t>результате чего</w:t>
      </w:r>
      <w:r>
        <w:t xml:space="preserve"> </w:t>
      </w:r>
      <w:r>
        <w:t>растет профессионализм</w:t>
      </w:r>
      <w:r>
        <w:t>.</w:t>
      </w:r>
    </w:p>
    <w:p w:rsidR="0013264E" w:rsidRDefault="0013264E" w:rsidP="00790916">
      <w:pPr>
        <w:spacing w:after="0" w:line="360" w:lineRule="auto"/>
        <w:ind w:firstLine="709"/>
      </w:pPr>
      <w:r>
        <w:lastRenderedPageBreak/>
        <w:t>В практику работы «Школы молодого педагога» в Гимназии прочно вошел мониторинг педагогов-наставников, который носит характер не столько отчетности, сколько показывают результативность совместной деятельности с молодым педагогом.</w:t>
      </w:r>
    </w:p>
    <w:p w:rsidR="00D867C1" w:rsidRDefault="00D867C1" w:rsidP="00790916">
      <w:pPr>
        <w:spacing w:after="0" w:line="360" w:lineRule="auto"/>
        <w:ind w:firstLine="709"/>
      </w:pPr>
      <w:r w:rsidRPr="00D867C1">
        <w:t xml:space="preserve">На начало 2019 учебного года молодых специалистов, приступивших к работе в Гимназии, было 4 человека, что составляет 7% от числа работающих учителей. Чтобы процесс адаптации и «вхождение» в профессию были более эффективным, для молодых педагогов были определены наставники. Поскольку наставничество является двусторонним процессом, то основным условием эффективности обучения наставником молодого специалиста профессиональным знаниям, умениям и навыкам является его готовность к передаче опыта. </w:t>
      </w:r>
    </w:p>
    <w:p w:rsidR="00D867C1" w:rsidRDefault="00D867C1" w:rsidP="00790916">
      <w:pPr>
        <w:spacing w:after="0" w:line="360" w:lineRule="auto"/>
        <w:ind w:firstLine="709"/>
      </w:pPr>
      <w:r w:rsidRPr="00D867C1">
        <w:t>Педагог-¬наставник должен всячески способствовать, в частности и личным примером, раскрытию профессионального потенциала молодого специалиста, привлекать его к участию в общественной жизни коллектива, формировать у него общественно значимые интересы, содействовать развитию общекультурного и профессионального кругозора, его творческих способностей и профессионального мастерства. Он должен воспитывать в нем потребность в самообразовании и повышении квалификации, стремление к овладению инновационными технологиями обучения и воспитания.</w:t>
      </w:r>
    </w:p>
    <w:p w:rsidR="00EB3EA6" w:rsidRDefault="0013264E" w:rsidP="00790916">
      <w:pPr>
        <w:spacing w:after="0" w:line="360" w:lineRule="auto"/>
        <w:ind w:firstLine="709"/>
      </w:pPr>
      <w:r>
        <w:t xml:space="preserve">Так, в Гимназии наставниками являются следующие специалисты: </w:t>
      </w:r>
    </w:p>
    <w:p w:rsidR="0013264E" w:rsidRDefault="0013264E" w:rsidP="00790916">
      <w:pPr>
        <w:pStyle w:val="a3"/>
        <w:numPr>
          <w:ilvl w:val="0"/>
          <w:numId w:val="2"/>
        </w:numPr>
        <w:spacing w:after="0" w:line="360" w:lineRule="auto"/>
        <w:ind w:left="0" w:firstLine="709"/>
      </w:pPr>
      <w:r>
        <w:t xml:space="preserve">Наставник </w:t>
      </w:r>
      <w:proofErr w:type="spellStart"/>
      <w:r>
        <w:t>Климец</w:t>
      </w:r>
      <w:proofErr w:type="spellEnd"/>
      <w:r>
        <w:t xml:space="preserve"> </w:t>
      </w:r>
      <w:r>
        <w:t>Ирина Валерьевна</w:t>
      </w:r>
      <w:r>
        <w:t xml:space="preserve">. </w:t>
      </w:r>
      <w:r w:rsidRPr="0013264E">
        <w:t>учитель математики, «Почетный работник общего образования Российской Федерации», руководитель методического объединения.</w:t>
      </w:r>
    </w:p>
    <w:p w:rsidR="0013264E" w:rsidRDefault="0013264E" w:rsidP="00790916">
      <w:pPr>
        <w:spacing w:after="0" w:line="360" w:lineRule="auto"/>
        <w:ind w:firstLine="709"/>
      </w:pPr>
      <w:r>
        <w:t>Совместно с молодым учителем гимназии Мироновой А. А. разработала систем</w:t>
      </w:r>
      <w:r>
        <w:t>у</w:t>
      </w:r>
      <w:r>
        <w:t xml:space="preserve"> заданий, которые предлагались обучаемым для проверки уровня сформированности умений, входящих в познавательный блок универсальных учебных действий. А также типы заданий, которые были использованы для проверки сформированности регулятивных универсальных учебных действий у учащихся 5 класса.</w:t>
      </w:r>
    </w:p>
    <w:p w:rsidR="0013264E" w:rsidRDefault="0013264E" w:rsidP="00790916">
      <w:pPr>
        <w:pStyle w:val="a3"/>
        <w:numPr>
          <w:ilvl w:val="0"/>
          <w:numId w:val="2"/>
        </w:numPr>
        <w:spacing w:after="0" w:line="360" w:lineRule="auto"/>
        <w:ind w:left="0" w:firstLine="709"/>
      </w:pPr>
      <w:r>
        <w:lastRenderedPageBreak/>
        <w:t xml:space="preserve">Наставник </w:t>
      </w:r>
      <w:proofErr w:type="spellStart"/>
      <w:r>
        <w:t>Бурба</w:t>
      </w:r>
      <w:proofErr w:type="spellEnd"/>
      <w:r>
        <w:t xml:space="preserve"> Н</w:t>
      </w:r>
      <w:r>
        <w:t>аталья Васильевна</w:t>
      </w:r>
      <w:r>
        <w:t xml:space="preserve">. </w:t>
      </w:r>
      <w:r w:rsidR="00D867C1">
        <w:t>У</w:t>
      </w:r>
      <w:r w:rsidRPr="0013264E">
        <w:t>читель высшей квалификационной категории, руководитель методического объединения.</w:t>
      </w:r>
    </w:p>
    <w:p w:rsidR="0013264E" w:rsidRDefault="00D867C1" w:rsidP="00790916">
      <w:pPr>
        <w:spacing w:after="0" w:line="360" w:lineRule="auto"/>
        <w:ind w:firstLine="709"/>
      </w:pPr>
      <w:r>
        <w:t>П</w:t>
      </w:r>
      <w:r w:rsidR="0013264E">
        <w:t xml:space="preserve">омогла молодому педагогу </w:t>
      </w:r>
      <w:proofErr w:type="spellStart"/>
      <w:r w:rsidR="0013264E">
        <w:t>Ереминой</w:t>
      </w:r>
      <w:proofErr w:type="spellEnd"/>
      <w:r w:rsidR="0013264E">
        <w:t xml:space="preserve"> В.Г. создать сайт </w:t>
      </w:r>
      <w:r>
        <w:t>«</w:t>
      </w:r>
      <w:proofErr w:type="spellStart"/>
      <w:r w:rsidR="0013264E">
        <w:t>Одноклашки</w:t>
      </w:r>
      <w:proofErr w:type="spellEnd"/>
      <w:r>
        <w:t>»</w:t>
      </w:r>
      <w:r w:rsidR="0013264E">
        <w:t xml:space="preserve"> </w:t>
      </w:r>
      <w:proofErr w:type="gramStart"/>
      <w:r w:rsidR="0013264E">
        <w:t>https://vglatu.ucoz.net/  и</w:t>
      </w:r>
      <w:proofErr w:type="gramEnd"/>
      <w:r w:rsidR="0013264E">
        <w:t xml:space="preserve"> выстроить его как информационную  площадку для обучающихся и их родителей, систематизации дидактических материалов. Сайт состоит из нескольких «ветвей», рассчитанных на разные категории посетителей (учеников, учителей, родителей), содержит справочную информацию, отражает происходящие в гимназии и в классе события (праздники, конференции, конкурсы), является площадкой, где ученики могут представить свои творческие работы.  Также сайт содержит элементы дистанционной поддержки обучения (виртуальный консультационный пункт); поддерживает личные страницы учеников и учителя.</w:t>
      </w:r>
    </w:p>
    <w:p w:rsidR="0013264E" w:rsidRDefault="0013264E" w:rsidP="00790916">
      <w:pPr>
        <w:pStyle w:val="a3"/>
        <w:numPr>
          <w:ilvl w:val="0"/>
          <w:numId w:val="2"/>
        </w:numPr>
        <w:spacing w:after="0" w:line="360" w:lineRule="auto"/>
        <w:ind w:left="0" w:firstLine="709"/>
      </w:pPr>
      <w:r>
        <w:t xml:space="preserve">Наставник </w:t>
      </w:r>
      <w:proofErr w:type="spellStart"/>
      <w:r>
        <w:t>Ерко</w:t>
      </w:r>
      <w:proofErr w:type="spellEnd"/>
      <w:r>
        <w:t xml:space="preserve"> Н</w:t>
      </w:r>
      <w:r>
        <w:t xml:space="preserve">аталья </w:t>
      </w:r>
      <w:r>
        <w:t>В</w:t>
      </w:r>
      <w:r>
        <w:t>икторовна</w:t>
      </w:r>
      <w:r>
        <w:t xml:space="preserve">. </w:t>
      </w:r>
      <w:r w:rsidR="00D867C1">
        <w:t>У</w:t>
      </w:r>
      <w:r w:rsidRPr="0013264E">
        <w:t>читель высшей квалификационной категории</w:t>
      </w:r>
      <w:r>
        <w:t>. А</w:t>
      </w:r>
      <w:r>
        <w:t>втор сайта класса "Гимназисты"</w:t>
      </w:r>
      <w:r>
        <w:t xml:space="preserve"> </w:t>
      </w:r>
      <w:r>
        <w:t xml:space="preserve">http://gumnaziy.ucoz.ru/index/rekomendacii/0-116  </w:t>
      </w:r>
    </w:p>
    <w:p w:rsidR="0013264E" w:rsidRDefault="00D867C1" w:rsidP="00790916">
      <w:pPr>
        <w:spacing w:after="0" w:line="360" w:lineRule="auto"/>
        <w:ind w:firstLine="709"/>
      </w:pPr>
      <w:r>
        <w:t>С</w:t>
      </w:r>
      <w:r w:rsidR="0013264E">
        <w:t>читает сайт</w:t>
      </w:r>
      <w:r w:rsidR="0013264E">
        <w:t xml:space="preserve"> не только инструментом для создания имиджа молодого специалиста, но и помощником в накоплении и хранении материала, эффективным средством рефлексии и корректировки собственной деятельности педагога. </w:t>
      </w:r>
    </w:p>
    <w:p w:rsidR="0013264E" w:rsidRDefault="0013264E" w:rsidP="00790916">
      <w:pPr>
        <w:pStyle w:val="a3"/>
        <w:numPr>
          <w:ilvl w:val="0"/>
          <w:numId w:val="2"/>
        </w:numPr>
        <w:spacing w:after="0" w:line="360" w:lineRule="auto"/>
        <w:ind w:left="0" w:firstLine="709"/>
      </w:pPr>
      <w:r>
        <w:t>Наставник Михайлова Э</w:t>
      </w:r>
      <w:r>
        <w:t>лина Николаевна</w:t>
      </w:r>
      <w:r>
        <w:t xml:space="preserve">. </w:t>
      </w:r>
      <w:r w:rsidRPr="0013264E">
        <w:t>«Почетный работник общего образования Российской Федерации»; победитель конкурса «Лучший учитель» в рамках приоритетного национального проекта «Образование».</w:t>
      </w:r>
    </w:p>
    <w:p w:rsidR="0013264E" w:rsidRDefault="00D867C1" w:rsidP="00790916">
      <w:pPr>
        <w:spacing w:after="0" w:line="360" w:lineRule="auto"/>
        <w:ind w:firstLine="709"/>
      </w:pPr>
      <w:r>
        <w:t>О</w:t>
      </w:r>
      <w:r w:rsidR="0013264E">
        <w:t xml:space="preserve">собое внимание в работе с молодым педагогом уделяет документации (электронный журнал, журнал внеурочной деятельности, отчетность по УУД), а также способам оценивания обучающихся в период </w:t>
      </w:r>
      <w:proofErr w:type="spellStart"/>
      <w:r w:rsidR="0013264E">
        <w:t>безотметочного</w:t>
      </w:r>
      <w:proofErr w:type="spellEnd"/>
      <w:r w:rsidR="0013264E">
        <w:t xml:space="preserve"> обучения (шкалы, жетоны успеха, словесное оценивание, уровни. Её технология «Мой Успех» нашла отражение в практике работы </w:t>
      </w:r>
      <w:r>
        <w:t>молодых</w:t>
      </w:r>
      <w:r w:rsidR="0013264E">
        <w:t xml:space="preserve"> педагог</w:t>
      </w:r>
      <w:r>
        <w:t>ов</w:t>
      </w:r>
      <w:r w:rsidR="0013264E">
        <w:t>.</w:t>
      </w:r>
    </w:p>
    <w:p w:rsidR="00D867C1" w:rsidRDefault="00D867C1" w:rsidP="00790916">
      <w:pPr>
        <w:spacing w:after="0" w:line="360" w:lineRule="auto"/>
        <w:ind w:firstLine="709"/>
      </w:pPr>
      <w:r>
        <w:t xml:space="preserve">Молодые педагоги Гимназии реализуют программу профессиональной подготовки, разработанную совместно с педагогом-наставником. Кроме того, </w:t>
      </w:r>
      <w:r>
        <w:lastRenderedPageBreak/>
        <w:t>молодые специалисты посещают мероприятия, которые проводит городское сообщество молодых специалистов:  педагогическая мастерская «Пригласите меня на урок: ошибки начинающих учителей»; семинары «Введение нового учебного предмета «Русский родной язык» в начальной школе», организация учебного процесса на уроках русского языка в логике системно-деятельностного подхода»; педагогический КВИЗ «#</w:t>
      </w:r>
      <w:proofErr w:type="spellStart"/>
      <w:r>
        <w:t>Яжеучитель</w:t>
      </w:r>
      <w:proofErr w:type="spellEnd"/>
      <w:r>
        <w:t xml:space="preserve">», квест.  </w:t>
      </w:r>
    </w:p>
    <w:p w:rsidR="00D867C1" w:rsidRDefault="00D867C1" w:rsidP="00790916">
      <w:pPr>
        <w:spacing w:after="0" w:line="360" w:lineRule="auto"/>
        <w:ind w:firstLine="709"/>
      </w:pPr>
      <w:r>
        <w:t>Участвовали в методической неделе «Учитель в начале пути», в мастер-классах «Гаджет и урок», «Педагогические условия для формирования метапредметных результатов в урочной и внеурочной деятельности». Молодой педагог может успешно овладеть профессиональными умениями, проявлять некоторые способности и в то же время индифферентно относиться к своей профессиональной деятельности, что выражается в низкой восприимчивости к повышению своего профессионального уровня. Чтобы такого не происходило, администрация Гимназии, педагог-наставник не боятся таких форм работы с молодежью, когда молодые становятся экспертами: присутствуют друг у друга на уроках, посещают уроки своих старших коллег, рефлексируют, обмениваются опытом, мнениями.</w:t>
      </w:r>
    </w:p>
    <w:p w:rsidR="00D867C1" w:rsidRDefault="00D867C1" w:rsidP="00790916">
      <w:pPr>
        <w:spacing w:after="0" w:line="360" w:lineRule="auto"/>
        <w:ind w:firstLine="709"/>
      </w:pPr>
      <w:r>
        <w:t xml:space="preserve"> Результатом эффективной работы «Школы молодого педагога» в Гимназии явилась не только положительная динамика в образовательной деятельности, но и активное участие в конкурсах и повышение квалификации: </w:t>
      </w:r>
    </w:p>
    <w:p w:rsidR="00D867C1" w:rsidRDefault="00D867C1" w:rsidP="00790916">
      <w:pPr>
        <w:pStyle w:val="a3"/>
        <w:numPr>
          <w:ilvl w:val="0"/>
          <w:numId w:val="4"/>
        </w:numPr>
        <w:spacing w:after="0" w:line="360" w:lineRule="auto"/>
        <w:ind w:left="0" w:firstLine="709"/>
      </w:pPr>
      <w:r>
        <w:t xml:space="preserve">Учителя </w:t>
      </w:r>
      <w:r w:rsidRPr="00D867C1">
        <w:t>Наумова А.А., Еремина В.Г</w:t>
      </w:r>
      <w:r>
        <w:t>.</w:t>
      </w:r>
      <w:r>
        <w:t xml:space="preserve"> приняли участие во </w:t>
      </w:r>
      <w:r>
        <w:t>в</w:t>
      </w:r>
      <w:r>
        <w:t xml:space="preserve">сероссийском </w:t>
      </w:r>
      <w:r>
        <w:t>конкурсе «</w:t>
      </w:r>
      <w:r>
        <w:t xml:space="preserve">Педагогический дебют – 2020».  </w:t>
      </w:r>
    </w:p>
    <w:p w:rsidR="00D867C1" w:rsidRDefault="00D867C1" w:rsidP="00790916">
      <w:pPr>
        <w:pStyle w:val="a3"/>
        <w:numPr>
          <w:ilvl w:val="0"/>
          <w:numId w:val="4"/>
        </w:numPr>
        <w:spacing w:after="0" w:line="360" w:lineRule="auto"/>
        <w:ind w:left="0" w:firstLine="709"/>
      </w:pPr>
      <w:r>
        <w:t xml:space="preserve">Учитель Еремина В.Г. стала   победителем заочного этапа в номинации «Молодые учителя». </w:t>
      </w:r>
    </w:p>
    <w:p w:rsidR="00D867C1" w:rsidRDefault="00D867C1" w:rsidP="00790916">
      <w:pPr>
        <w:pStyle w:val="a3"/>
        <w:numPr>
          <w:ilvl w:val="0"/>
          <w:numId w:val="4"/>
        </w:numPr>
        <w:spacing w:after="0" w:line="360" w:lineRule="auto"/>
        <w:ind w:left="0" w:firstLine="709"/>
      </w:pPr>
      <w:r>
        <w:t>Учитель Еремина В.Г. приняла участие и в городском конкурсе «Педагогический дебют». После прохождения конкурсных испытаний заочного этапа городского профессионального конкурса «Педагогический дебют», прошла в I очный тур набрав наибольшее количество баллов.</w:t>
      </w:r>
      <w:r>
        <w:t xml:space="preserve"> </w:t>
      </w:r>
    </w:p>
    <w:p w:rsidR="00EB3EA6" w:rsidRDefault="00D867C1" w:rsidP="00790916">
      <w:pPr>
        <w:pStyle w:val="a3"/>
        <w:numPr>
          <w:ilvl w:val="0"/>
          <w:numId w:val="4"/>
        </w:numPr>
        <w:spacing w:after="0" w:line="360" w:lineRule="auto"/>
        <w:ind w:left="0" w:firstLine="709"/>
      </w:pPr>
      <w:r>
        <w:t>Учитель Миронова А.А. Прошла курсы повышения квалификации по теме «</w:t>
      </w:r>
      <w:r w:rsidRPr="00D867C1">
        <w:t xml:space="preserve">Проектно-исследовательская деятельность в начальной/основной </w:t>
      </w:r>
      <w:r w:rsidRPr="00D867C1">
        <w:lastRenderedPageBreak/>
        <w:t>школе (с использованием возможности глобальной школьной онлайн лаборатории)</w:t>
      </w:r>
      <w:r>
        <w:t xml:space="preserve">». </w:t>
      </w:r>
    </w:p>
    <w:p w:rsidR="00790916" w:rsidRDefault="00790916" w:rsidP="00790916">
      <w:pPr>
        <w:spacing w:after="0" w:line="360" w:lineRule="auto"/>
        <w:ind w:firstLine="709"/>
      </w:pPr>
      <w:r>
        <w:t xml:space="preserve">С целью выявления сильных и слабых сторон деятельности учителя, тем более молодого специалиста, определения границ профессионально-личностного роста и составление программы развития педагогических работников возникает необходимость в диагностике. В Гимназии уже несколько лет применяется техника </w:t>
      </w:r>
      <w:r>
        <w:t xml:space="preserve">составления </w:t>
      </w:r>
      <w:proofErr w:type="spellStart"/>
      <w:r>
        <w:t>профессиограммы</w:t>
      </w:r>
      <w:proofErr w:type="spellEnd"/>
      <w:r>
        <w:t xml:space="preserve"> мастерства учителя как инструментария диагностики его профессионального развития через наставничество и передачу опыта.   В основе составления </w:t>
      </w:r>
      <w:proofErr w:type="spellStart"/>
      <w:r>
        <w:t>профессиограммы</w:t>
      </w:r>
      <w:proofErr w:type="spellEnd"/>
      <w:r>
        <w:t xml:space="preserve"> лежат методики </w:t>
      </w:r>
      <w:proofErr w:type="spellStart"/>
      <w:r>
        <w:t>Н.А.Эверт</w:t>
      </w:r>
      <w:proofErr w:type="spellEnd"/>
      <w:r>
        <w:t xml:space="preserve">, </w:t>
      </w:r>
      <w:proofErr w:type="spellStart"/>
      <w:r>
        <w:t>к.п.н</w:t>
      </w:r>
      <w:proofErr w:type="spellEnd"/>
      <w:r>
        <w:t>., профессора кафедры психологии детства Красноярского государственного педагогического университета им. В.П. Астафьева.</w:t>
      </w:r>
    </w:p>
    <w:p w:rsidR="00790916" w:rsidRDefault="00790916" w:rsidP="00790916">
      <w:pPr>
        <w:spacing w:after="0" w:line="360" w:lineRule="auto"/>
        <w:ind w:firstLine="709"/>
      </w:pPr>
      <w:r>
        <w:t xml:space="preserve">Предлагая свой опыт по работе </w:t>
      </w:r>
      <w:proofErr w:type="gramStart"/>
      <w:r>
        <w:t>с молодыми педагогами</w:t>
      </w:r>
      <w:proofErr w:type="gramEnd"/>
      <w:r>
        <w:t xml:space="preserve"> Гимназия в 2019 году получила статус городской базовой </w:t>
      </w:r>
      <w:r>
        <w:t>площадки стажировочных</w:t>
      </w:r>
      <w:r>
        <w:t xml:space="preserve"> практик «Индивидуальная образовательная траектория педагога как инновационная модель его профессионального развития». </w:t>
      </w:r>
    </w:p>
    <w:p w:rsidR="00790916" w:rsidRDefault="00790916" w:rsidP="00790916">
      <w:pPr>
        <w:spacing w:after="0" w:line="360" w:lineRule="auto"/>
        <w:ind w:firstLine="709"/>
      </w:pPr>
      <w:r>
        <w:t xml:space="preserve">В декабре 2019 г. был проведен городской семинар для молодых педагогов и руководителей базовых площадок г. Красноярска «Педагогическая ситуация и её роль в формировании и выявлении ключевых компетенций учителя», участники которого получили представление о новом методическом инструментарии, способствующем формированию индивидуального стиля и развитию компетенции конструирования собственной   профессиональной траектории молодого педагога. </w:t>
      </w:r>
    </w:p>
    <w:p w:rsidR="00790916" w:rsidRDefault="00790916" w:rsidP="00790916">
      <w:pPr>
        <w:spacing w:after="0" w:line="360" w:lineRule="auto"/>
        <w:ind w:firstLine="709"/>
      </w:pPr>
      <w:r>
        <w:t xml:space="preserve">Ведущими семинара (заместители директора Гимназии </w:t>
      </w:r>
      <w:r>
        <w:t>Староватова Ирина Владимировна</w:t>
      </w:r>
      <w:r>
        <w:t>, Казанцева С</w:t>
      </w:r>
      <w:r>
        <w:t>ветлана Ивановна) были</w:t>
      </w:r>
      <w:r>
        <w:t xml:space="preserve"> даны рекомендации кураторам </w:t>
      </w:r>
      <w:r>
        <w:t>базовой площадки</w:t>
      </w:r>
      <w:r>
        <w:t xml:space="preserve"> и молодым специалистам в моделировании   собственной профессиональной траектории. А в ходе проведения практических занятий, организованных модераторами Гимназии, показано практическое использование </w:t>
      </w:r>
      <w:proofErr w:type="spellStart"/>
      <w:r>
        <w:t>профессиограммы</w:t>
      </w:r>
      <w:proofErr w:type="spellEnd"/>
      <w:r>
        <w:t xml:space="preserve"> мастерства учителя как инструментария диагностики профессионального роста по шести блокам.</w:t>
      </w:r>
    </w:p>
    <w:p w:rsidR="00EB3EA6" w:rsidRDefault="00790916" w:rsidP="00790916">
      <w:pPr>
        <w:spacing w:after="0" w:line="360" w:lineRule="auto"/>
        <w:ind w:firstLine="709"/>
      </w:pPr>
      <w:r>
        <w:lastRenderedPageBreak/>
        <w:t xml:space="preserve">В рамках реализации программы </w:t>
      </w:r>
      <w:r>
        <w:t>городской базовой площадки</w:t>
      </w:r>
      <w:r>
        <w:t xml:space="preserve"> в январе 2020 года Гимназия принимала участников городской методической недели «Учитель в начале пути» с темой </w:t>
      </w:r>
      <w:r>
        <w:t>дня: «</w:t>
      </w:r>
      <w:r>
        <w:t xml:space="preserve">Современный урок - метапредметный урок».   Учителями-наставниками </w:t>
      </w:r>
      <w:r>
        <w:t xml:space="preserve">и членами творческой группы </w:t>
      </w:r>
      <w:r>
        <w:t>Гимназии были даны открытые уроки различной тематики</w:t>
      </w:r>
      <w:r>
        <w:t xml:space="preserve"> на площадках, в основу которых были положены метапредметные уроки и метапредметные занятия. </w:t>
      </w:r>
    </w:p>
    <w:p w:rsidR="00790916" w:rsidRDefault="00790916" w:rsidP="00790916">
      <w:pPr>
        <w:spacing w:after="0" w:line="360" w:lineRule="auto"/>
        <w:ind w:firstLine="709"/>
      </w:pPr>
      <w:r w:rsidRPr="00790916">
        <w:t>Администрация Гимназии во главе с директором Штейнберг И</w:t>
      </w:r>
      <w:r>
        <w:t xml:space="preserve">риной Геннадьевной </w:t>
      </w:r>
      <w:r w:rsidRPr="00790916">
        <w:t xml:space="preserve">стремится к неформальному подходу в обучении педагогической молодежи: </w:t>
      </w:r>
    </w:p>
    <w:p w:rsidR="00790916" w:rsidRDefault="00790916" w:rsidP="00790916">
      <w:pPr>
        <w:pStyle w:val="a3"/>
        <w:numPr>
          <w:ilvl w:val="0"/>
          <w:numId w:val="5"/>
        </w:numPr>
        <w:spacing w:after="0" w:line="360" w:lineRule="auto"/>
        <w:ind w:left="0" w:firstLine="709"/>
      </w:pPr>
      <w:r w:rsidRPr="00790916">
        <w:t xml:space="preserve">обучаюсь – делая; </w:t>
      </w:r>
    </w:p>
    <w:p w:rsidR="00790916" w:rsidRDefault="00790916" w:rsidP="00790916">
      <w:pPr>
        <w:pStyle w:val="a3"/>
        <w:numPr>
          <w:ilvl w:val="0"/>
          <w:numId w:val="5"/>
        </w:numPr>
        <w:spacing w:after="0" w:line="360" w:lineRule="auto"/>
        <w:ind w:left="0" w:firstLine="709"/>
      </w:pPr>
      <w:r w:rsidRPr="00790916">
        <w:t xml:space="preserve">делаю – обучаясь; </w:t>
      </w:r>
    </w:p>
    <w:p w:rsidR="00790916" w:rsidRDefault="00790916" w:rsidP="00790916">
      <w:pPr>
        <w:pStyle w:val="a3"/>
        <w:numPr>
          <w:ilvl w:val="0"/>
          <w:numId w:val="5"/>
        </w:numPr>
        <w:spacing w:after="0" w:line="360" w:lineRule="auto"/>
        <w:ind w:left="0" w:firstLine="709"/>
      </w:pPr>
      <w:r w:rsidRPr="00790916">
        <w:t xml:space="preserve">формированию общественной активности молодых учителей, обучению их объективному анализу и самоанализу. </w:t>
      </w:r>
    </w:p>
    <w:p w:rsidR="00790916" w:rsidRDefault="00790916" w:rsidP="00790916">
      <w:pPr>
        <w:spacing w:after="0" w:line="360" w:lineRule="auto"/>
        <w:ind w:firstLine="709"/>
      </w:pPr>
      <w:r w:rsidRPr="00790916">
        <w:t>Всестороннее рассмотрение эффективности системы наставничества позволяет администрации, педагогам-</w:t>
      </w:r>
      <w:r>
        <w:t>н</w:t>
      </w:r>
      <w:r w:rsidRPr="00790916">
        <w:t xml:space="preserve">аставникам быстро и качественно решать задачи профессионального становления молодых учителей, включать их в проектирование своего развития, оказывать им помощь в самоорганизации, самоанализе своего развития, повышать их профессиональную компетентность.  Совместная работа способствует поддержанию высокой степени мотивации.  </w:t>
      </w:r>
    </w:p>
    <w:p w:rsidR="00790916" w:rsidRDefault="00790916" w:rsidP="00790916">
      <w:pPr>
        <w:spacing w:after="0" w:line="360" w:lineRule="auto"/>
        <w:ind w:firstLine="709"/>
      </w:pPr>
      <w:r w:rsidRPr="00790916">
        <w:t xml:space="preserve">Таким образом, работа по закреплению молодых кадров в Гимназии в качестве приоритетной задачи, успешно реализуется.   </w:t>
      </w:r>
    </w:p>
    <w:p w:rsidR="00790916" w:rsidRPr="0070519C" w:rsidRDefault="00790916" w:rsidP="0070519C">
      <w:pPr>
        <w:spacing w:after="0" w:line="360" w:lineRule="auto"/>
        <w:ind w:firstLine="709"/>
        <w:jc w:val="center"/>
        <w:rPr>
          <w:b/>
          <w:bCs/>
        </w:rPr>
      </w:pPr>
    </w:p>
    <w:p w:rsidR="00790916" w:rsidRPr="0070519C" w:rsidRDefault="00790916" w:rsidP="0070519C">
      <w:pPr>
        <w:spacing w:after="0" w:line="360" w:lineRule="auto"/>
        <w:ind w:firstLine="709"/>
        <w:jc w:val="center"/>
        <w:rPr>
          <w:b/>
          <w:bCs/>
        </w:rPr>
      </w:pPr>
      <w:r w:rsidRPr="0070519C">
        <w:rPr>
          <w:b/>
          <w:bCs/>
        </w:rPr>
        <w:t>Список использованных источников:</w:t>
      </w:r>
    </w:p>
    <w:p w:rsidR="00790916" w:rsidRDefault="00790916" w:rsidP="00790916">
      <w:pPr>
        <w:spacing w:after="0" w:line="360" w:lineRule="auto"/>
        <w:ind w:firstLine="709"/>
      </w:pPr>
      <w:r>
        <w:t xml:space="preserve">1. </w:t>
      </w:r>
      <w:r w:rsidRPr="00790916">
        <w:t>Городская базовая площадка по работе с молодыми педагогами</w:t>
      </w:r>
      <w:r>
        <w:t xml:space="preserve">. Гимназия №2 </w:t>
      </w:r>
      <w:r w:rsidRPr="00790916">
        <w:t>[</w:t>
      </w:r>
      <w:r>
        <w:t>Электронный ресурс</w:t>
      </w:r>
      <w:r w:rsidRPr="00790916">
        <w:t>]</w:t>
      </w:r>
      <w:r>
        <w:t xml:space="preserve"> </w:t>
      </w:r>
      <w:r>
        <w:rPr>
          <w:lang w:val="en-US"/>
        </w:rPr>
        <w:t>URL</w:t>
      </w:r>
      <w:r>
        <w:t xml:space="preserve">: </w:t>
      </w:r>
      <w:r w:rsidRPr="00790916">
        <w:t>Городская базовая</w:t>
      </w:r>
      <w:r w:rsidRPr="00790916">
        <w:t xml:space="preserve"> площадка по работе с молодыми педагогами</w:t>
      </w:r>
      <w:r>
        <w:t xml:space="preserve"> (дата обращения: 26.04.2020) </w:t>
      </w:r>
    </w:p>
    <w:p w:rsidR="00790916" w:rsidRPr="00790916" w:rsidRDefault="0070519C" w:rsidP="0070519C">
      <w:pPr>
        <w:spacing w:after="0" w:line="360" w:lineRule="auto"/>
        <w:ind w:firstLine="709"/>
      </w:pPr>
      <w:r>
        <w:t xml:space="preserve">2. </w:t>
      </w:r>
      <w:proofErr w:type="spellStart"/>
      <w:r w:rsidRPr="0070519C">
        <w:t>Эверт</w:t>
      </w:r>
      <w:proofErr w:type="spellEnd"/>
      <w:r w:rsidRPr="0070519C">
        <w:t xml:space="preserve"> Н.А. Диагностика профессиональной культуры и мастерства работников образования: Учебное пособие. – Красноярск: РИО КГПУ, 2004. - 354 с.</w:t>
      </w:r>
      <w:r>
        <w:t xml:space="preserve"> (ред. 2017 г.)</w:t>
      </w:r>
    </w:p>
    <w:sectPr w:rsidR="00790916" w:rsidRPr="007909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99B" w:rsidRDefault="0086599B" w:rsidP="00790916">
      <w:pPr>
        <w:spacing w:after="0" w:line="240" w:lineRule="auto"/>
      </w:pPr>
      <w:r>
        <w:separator/>
      </w:r>
    </w:p>
  </w:endnote>
  <w:endnote w:type="continuationSeparator" w:id="0">
    <w:p w:rsidR="0086599B" w:rsidRDefault="0086599B" w:rsidP="00790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0769286"/>
      <w:docPartObj>
        <w:docPartGallery w:val="Page Numbers (Bottom of Page)"/>
        <w:docPartUnique/>
      </w:docPartObj>
    </w:sdtPr>
    <w:sdtContent>
      <w:p w:rsidR="00790916" w:rsidRDefault="0079091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0916" w:rsidRDefault="007909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99B" w:rsidRDefault="0086599B" w:rsidP="00790916">
      <w:pPr>
        <w:spacing w:after="0" w:line="240" w:lineRule="auto"/>
      </w:pPr>
      <w:r>
        <w:separator/>
      </w:r>
    </w:p>
  </w:footnote>
  <w:footnote w:type="continuationSeparator" w:id="0">
    <w:p w:rsidR="0086599B" w:rsidRDefault="0086599B" w:rsidP="00790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C2154"/>
    <w:multiLevelType w:val="hybridMultilevel"/>
    <w:tmpl w:val="1870F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7810"/>
    <w:multiLevelType w:val="hybridMultilevel"/>
    <w:tmpl w:val="1870F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17472"/>
    <w:multiLevelType w:val="hybridMultilevel"/>
    <w:tmpl w:val="2852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22D55"/>
    <w:multiLevelType w:val="multilevel"/>
    <w:tmpl w:val="83B2D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0B10AD"/>
    <w:multiLevelType w:val="hybridMultilevel"/>
    <w:tmpl w:val="8B7EE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EA6"/>
    <w:rsid w:val="00072645"/>
    <w:rsid w:val="000E3FE0"/>
    <w:rsid w:val="0013264E"/>
    <w:rsid w:val="0070519C"/>
    <w:rsid w:val="00790916"/>
    <w:rsid w:val="0081453A"/>
    <w:rsid w:val="0086599B"/>
    <w:rsid w:val="00D867C1"/>
    <w:rsid w:val="00EB3EA6"/>
    <w:rsid w:val="00E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C950"/>
  <w15:chartTrackingRefBased/>
  <w15:docId w15:val="{4F1E11E8-E841-4529-AE70-6C975A27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53A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1453A"/>
    <w:pPr>
      <w:keepNext/>
      <w:keepLines/>
      <w:spacing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FE0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453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E3FE0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34"/>
    <w:qFormat/>
    <w:rsid w:val="001326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0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91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90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91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Казанцева</dc:creator>
  <cp:keywords/>
  <dc:description/>
  <cp:lastModifiedBy>Дарья Казанцева</cp:lastModifiedBy>
  <cp:revision>1</cp:revision>
  <dcterms:created xsi:type="dcterms:W3CDTF">2020-04-26T12:58:00Z</dcterms:created>
  <dcterms:modified xsi:type="dcterms:W3CDTF">2020-04-26T13:55:00Z</dcterms:modified>
</cp:coreProperties>
</file>