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92A" w:rsidRPr="00CC293E" w:rsidRDefault="0079692A" w:rsidP="00CC293E">
      <w:pPr>
        <w:pStyle w:val="NormalWeb"/>
        <w:shd w:val="clear" w:color="auto" w:fill="FFFFFF"/>
        <w:spacing w:before="0" w:beforeAutospacing="0" w:after="0" w:afterAutospacing="0"/>
        <w:jc w:val="center"/>
        <w:textAlignment w:val="baseline"/>
        <w:rPr>
          <w:b/>
          <w:sz w:val="28"/>
          <w:szCs w:val="28"/>
        </w:rPr>
      </w:pPr>
      <w:r w:rsidRPr="00CC293E">
        <w:rPr>
          <w:b/>
          <w:sz w:val="28"/>
          <w:szCs w:val="28"/>
        </w:rPr>
        <w:t xml:space="preserve">Использование </w:t>
      </w:r>
      <w:r>
        <w:rPr>
          <w:b/>
          <w:sz w:val="28"/>
          <w:szCs w:val="28"/>
        </w:rPr>
        <w:t>ЭОР</w:t>
      </w:r>
      <w:r w:rsidRPr="00CC293E">
        <w:rPr>
          <w:b/>
          <w:sz w:val="28"/>
          <w:szCs w:val="28"/>
        </w:rPr>
        <w:t xml:space="preserve"> в педагогической практике учителя русского языка и литературы</w:t>
      </w:r>
      <w:r>
        <w:rPr>
          <w:b/>
          <w:sz w:val="28"/>
          <w:szCs w:val="28"/>
        </w:rPr>
        <w:t xml:space="preserve"> в условиях реализации ФГОС</w:t>
      </w:r>
    </w:p>
    <w:p w:rsidR="0079692A" w:rsidRPr="00280E43" w:rsidRDefault="0079692A" w:rsidP="00280E43">
      <w:pPr>
        <w:spacing w:line="240" w:lineRule="auto"/>
        <w:ind w:left="4248"/>
        <w:rPr>
          <w:rFonts w:ascii="Times New Roman" w:hAnsi="Times New Roman"/>
          <w:i/>
          <w:sz w:val="28"/>
          <w:szCs w:val="28"/>
        </w:rPr>
      </w:pPr>
      <w:r w:rsidRPr="00280E43">
        <w:rPr>
          <w:rFonts w:ascii="Times New Roman" w:hAnsi="Times New Roman"/>
          <w:i/>
          <w:sz w:val="28"/>
          <w:szCs w:val="28"/>
        </w:rPr>
        <w:t>Пискун  Марина Владимировна,         учитель русского языка и литературы, Муниципальное бюджетное  общеобразовательное учреждение «Средняя общеобразовательная школа       № 39» города Кирова</w:t>
      </w:r>
    </w:p>
    <w:p w:rsidR="0079692A" w:rsidRPr="00011AB4" w:rsidRDefault="0079692A" w:rsidP="00280E43">
      <w:pPr>
        <w:spacing w:after="0" w:line="240" w:lineRule="auto"/>
        <w:jc w:val="both"/>
        <w:rPr>
          <w:rFonts w:ascii="Times New Roman" w:hAnsi="Times New Roman"/>
          <w:sz w:val="28"/>
          <w:szCs w:val="28"/>
        </w:rPr>
      </w:pPr>
      <w:r w:rsidRPr="00011AB4">
        <w:rPr>
          <w:rFonts w:ascii="Times New Roman" w:hAnsi="Times New Roman"/>
          <w:sz w:val="28"/>
          <w:szCs w:val="28"/>
        </w:rPr>
        <w:t xml:space="preserve">          XXI век называют не просто «эпохой информации», а  более того - «веком глобального информационного общества</w:t>
      </w:r>
      <w:r w:rsidRPr="00011AB4">
        <w:rPr>
          <w:rFonts w:ascii="Times New Roman" w:hAnsi="Times New Roman"/>
          <w:b/>
          <w:sz w:val="28"/>
          <w:szCs w:val="28"/>
        </w:rPr>
        <w:t xml:space="preserve">». </w:t>
      </w:r>
      <w:r>
        <w:rPr>
          <w:rFonts w:ascii="Times New Roman" w:hAnsi="Times New Roman"/>
          <w:b/>
          <w:sz w:val="28"/>
          <w:szCs w:val="28"/>
        </w:rPr>
        <w:t>«</w:t>
      </w:r>
      <w:r w:rsidRPr="00011AB4">
        <w:rPr>
          <w:rFonts w:ascii="Times New Roman" w:hAnsi="Times New Roman"/>
          <w:sz w:val="28"/>
          <w:szCs w:val="28"/>
        </w:rPr>
        <w:t>В таком обществе образование, знания, информация и коммуникация составляют основу развития и бла</w:t>
      </w:r>
      <w:r>
        <w:rPr>
          <w:rFonts w:ascii="Times New Roman" w:hAnsi="Times New Roman"/>
          <w:sz w:val="28"/>
          <w:szCs w:val="28"/>
        </w:rPr>
        <w:t>гополучия человеческой личности».</w:t>
      </w:r>
      <w:r w:rsidRPr="00011AB4">
        <w:rPr>
          <w:rFonts w:ascii="Times New Roman" w:hAnsi="Times New Roman"/>
          <w:sz w:val="28"/>
          <w:szCs w:val="28"/>
        </w:rPr>
        <w:t xml:space="preserve"> </w:t>
      </w:r>
      <w:r w:rsidRPr="00011AB4">
        <w:rPr>
          <w:rFonts w:ascii="Times New Roman" w:hAnsi="Times New Roman"/>
          <w:color w:val="000000"/>
          <w:sz w:val="28"/>
          <w:szCs w:val="28"/>
          <w:shd w:val="clear" w:color="auto" w:fill="FFFFFF"/>
        </w:rPr>
        <w:t>[</w:t>
      </w:r>
      <w:r>
        <w:rPr>
          <w:rFonts w:ascii="Times New Roman" w:hAnsi="Times New Roman"/>
          <w:color w:val="000000"/>
          <w:sz w:val="28"/>
          <w:szCs w:val="28"/>
          <w:shd w:val="clear" w:color="auto" w:fill="FFFFFF"/>
        </w:rPr>
        <w:t>2</w:t>
      </w:r>
      <w:r w:rsidRPr="00011AB4">
        <w:rPr>
          <w:rFonts w:ascii="Times New Roman" w:hAnsi="Times New Roman"/>
          <w:color w:val="000000"/>
          <w:sz w:val="28"/>
          <w:szCs w:val="28"/>
          <w:shd w:val="clear" w:color="auto" w:fill="FFFFFF"/>
        </w:rPr>
        <w:t xml:space="preserve">, с. </w:t>
      </w:r>
      <w:r>
        <w:rPr>
          <w:rFonts w:ascii="Times New Roman" w:hAnsi="Times New Roman"/>
          <w:color w:val="000000"/>
          <w:sz w:val="28"/>
          <w:szCs w:val="28"/>
          <w:shd w:val="clear" w:color="auto" w:fill="FFFFFF"/>
        </w:rPr>
        <w:t>1</w:t>
      </w:r>
      <w:r w:rsidRPr="00011AB4">
        <w:rPr>
          <w:rFonts w:ascii="Times New Roman" w:hAnsi="Times New Roman"/>
          <w:color w:val="000000"/>
          <w:sz w:val="28"/>
          <w:szCs w:val="28"/>
          <w:shd w:val="clear" w:color="auto" w:fill="FFFFFF"/>
        </w:rPr>
        <w:t>]</w:t>
      </w:r>
    </w:p>
    <w:p w:rsidR="0079692A" w:rsidRPr="00011AB4" w:rsidRDefault="0079692A" w:rsidP="00171EC6">
      <w:pPr>
        <w:pStyle w:val="NormalWeb"/>
        <w:shd w:val="clear" w:color="auto" w:fill="FFFFFF"/>
        <w:tabs>
          <w:tab w:val="left" w:pos="720"/>
        </w:tabs>
        <w:spacing w:before="0" w:beforeAutospacing="0" w:after="0" w:afterAutospacing="0"/>
        <w:jc w:val="both"/>
        <w:rPr>
          <w:sz w:val="28"/>
          <w:szCs w:val="28"/>
        </w:rPr>
      </w:pPr>
      <w:r w:rsidRPr="00011AB4">
        <w:rPr>
          <w:sz w:val="28"/>
          <w:szCs w:val="28"/>
        </w:rPr>
        <w:t xml:space="preserve">           Школы XXI века </w:t>
      </w:r>
      <w:r>
        <w:rPr>
          <w:sz w:val="28"/>
          <w:szCs w:val="28"/>
        </w:rPr>
        <w:t>работают по новому</w:t>
      </w:r>
      <w:r w:rsidRPr="00011AB4">
        <w:rPr>
          <w:sz w:val="28"/>
          <w:szCs w:val="28"/>
        </w:rPr>
        <w:t xml:space="preserve"> Федеральному государственному образовательному стандарту, включающему мультимедиа, как ресурс и фактор повышения эффективности медиаобразовательного процесса. Освоение основ медиа и информационной безопасности входит в базовый уровень личностных и профессиональных компетенций всех участников образовательного процесса в современном мире: от школьника и учителя, до родителей и широкой общественности.</w:t>
      </w:r>
      <w:r w:rsidRPr="00011AB4">
        <w:rPr>
          <w:rStyle w:val="apple-converted-space"/>
          <w:sz w:val="28"/>
          <w:szCs w:val="28"/>
        </w:rPr>
        <w:t> </w:t>
      </w:r>
    </w:p>
    <w:p w:rsidR="0079692A" w:rsidRPr="00011AB4" w:rsidRDefault="0079692A" w:rsidP="00580B99">
      <w:pPr>
        <w:tabs>
          <w:tab w:val="left" w:pos="720"/>
        </w:tabs>
        <w:spacing w:after="0" w:line="240" w:lineRule="auto"/>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           Также</w:t>
      </w:r>
      <w:r w:rsidRPr="00011AB4">
        <w:rPr>
          <w:rFonts w:ascii="Times New Roman" w:hAnsi="Times New Roman"/>
          <w:sz w:val="28"/>
          <w:szCs w:val="28"/>
          <w:shd w:val="clear" w:color="auto" w:fill="FFFFFF"/>
        </w:rPr>
        <w:t xml:space="preserve"> новые Федеральные государственные о</w:t>
      </w:r>
      <w:r>
        <w:rPr>
          <w:rFonts w:ascii="Times New Roman" w:hAnsi="Times New Roman"/>
          <w:sz w:val="28"/>
          <w:szCs w:val="28"/>
          <w:shd w:val="clear" w:color="auto" w:fill="FFFFFF"/>
        </w:rPr>
        <w:t xml:space="preserve">бразовательные стандарты </w:t>
      </w:r>
      <w:r w:rsidRPr="00011AB4">
        <w:rPr>
          <w:rFonts w:ascii="Times New Roman" w:hAnsi="Times New Roman"/>
          <w:sz w:val="28"/>
          <w:szCs w:val="28"/>
          <w:shd w:val="clear" w:color="auto" w:fill="FFFFFF"/>
        </w:rPr>
        <w:t>включа</w:t>
      </w:r>
      <w:r>
        <w:rPr>
          <w:rFonts w:ascii="Times New Roman" w:hAnsi="Times New Roman"/>
          <w:sz w:val="28"/>
          <w:szCs w:val="28"/>
          <w:shd w:val="clear" w:color="auto" w:fill="FFFFFF"/>
        </w:rPr>
        <w:t>ю</w:t>
      </w:r>
      <w:r w:rsidRPr="00011AB4">
        <w:rPr>
          <w:rFonts w:ascii="Times New Roman" w:hAnsi="Times New Roman"/>
          <w:sz w:val="28"/>
          <w:szCs w:val="28"/>
          <w:shd w:val="clear" w:color="auto" w:fill="FFFFFF"/>
        </w:rPr>
        <w:t xml:space="preserve">т требования, обеспечивающие в образовательных организациях возможность записи, обработки изображений и звука; -аудио, -видео сопровождение учебных проектов; </w:t>
      </w:r>
      <w:r>
        <w:rPr>
          <w:rFonts w:ascii="Times New Roman" w:hAnsi="Times New Roman"/>
          <w:sz w:val="28"/>
          <w:szCs w:val="28"/>
          <w:shd w:val="clear" w:color="auto" w:fill="FFFFFF"/>
        </w:rPr>
        <w:t>«</w:t>
      </w:r>
      <w:r w:rsidRPr="00011AB4">
        <w:rPr>
          <w:rFonts w:ascii="Times New Roman" w:hAnsi="Times New Roman"/>
          <w:sz w:val="28"/>
          <w:szCs w:val="28"/>
          <w:shd w:val="clear" w:color="auto" w:fill="FFFFFF"/>
        </w:rPr>
        <w:t>использование интернет ресурсов в ходе аудиторной и самостоятельной учебной деятельности; развитие медиа и информационной культуры посредством кр</w:t>
      </w:r>
      <w:r>
        <w:rPr>
          <w:rFonts w:ascii="Times New Roman" w:hAnsi="Times New Roman"/>
          <w:sz w:val="28"/>
          <w:szCs w:val="28"/>
          <w:shd w:val="clear" w:color="auto" w:fill="FFFFFF"/>
        </w:rPr>
        <w:t xml:space="preserve">ужковых занятий и факультативов» </w:t>
      </w:r>
      <w:r w:rsidRPr="00011AB4">
        <w:rPr>
          <w:rFonts w:ascii="Times New Roman" w:hAnsi="Times New Roman"/>
          <w:color w:val="000000"/>
          <w:sz w:val="28"/>
          <w:szCs w:val="28"/>
          <w:shd w:val="clear" w:color="auto" w:fill="FFFFFF"/>
        </w:rPr>
        <w:t>[</w:t>
      </w:r>
      <w:r>
        <w:rPr>
          <w:rFonts w:ascii="Times New Roman" w:hAnsi="Times New Roman"/>
          <w:color w:val="000000"/>
          <w:sz w:val="28"/>
          <w:szCs w:val="28"/>
          <w:shd w:val="clear" w:color="auto" w:fill="FFFFFF"/>
        </w:rPr>
        <w:t>1</w:t>
      </w:r>
      <w:r w:rsidRPr="00011AB4">
        <w:rPr>
          <w:rFonts w:ascii="Times New Roman" w:hAnsi="Times New Roman"/>
          <w:color w:val="000000"/>
          <w:sz w:val="28"/>
          <w:szCs w:val="28"/>
          <w:shd w:val="clear" w:color="auto" w:fill="FFFFFF"/>
        </w:rPr>
        <w:t xml:space="preserve">, с. </w:t>
      </w:r>
      <w:r>
        <w:rPr>
          <w:rFonts w:ascii="Times New Roman" w:hAnsi="Times New Roman"/>
          <w:color w:val="000000"/>
          <w:sz w:val="28"/>
          <w:szCs w:val="28"/>
          <w:shd w:val="clear" w:color="auto" w:fill="FFFFFF"/>
        </w:rPr>
        <w:t>26</w:t>
      </w:r>
      <w:r w:rsidRPr="00011AB4">
        <w:rPr>
          <w:rFonts w:ascii="Times New Roman" w:hAnsi="Times New Roman"/>
          <w:color w:val="000000"/>
          <w:sz w:val="28"/>
          <w:szCs w:val="28"/>
          <w:shd w:val="clear" w:color="auto" w:fill="FFFFFF"/>
        </w:rPr>
        <w:t>]</w:t>
      </w:r>
      <w:r>
        <w:rPr>
          <w:rFonts w:ascii="Times New Roman" w:hAnsi="Times New Roman"/>
          <w:sz w:val="28"/>
          <w:szCs w:val="28"/>
          <w:shd w:val="clear" w:color="auto" w:fill="FFFFFF"/>
        </w:rPr>
        <w:t xml:space="preserve"> </w:t>
      </w:r>
    </w:p>
    <w:p w:rsidR="0079692A" w:rsidRPr="00011AB4" w:rsidRDefault="0079692A" w:rsidP="00580B99">
      <w:pPr>
        <w:pStyle w:val="NormalWeb"/>
        <w:shd w:val="clear" w:color="auto" w:fill="FFFFFF"/>
        <w:tabs>
          <w:tab w:val="left" w:pos="720"/>
        </w:tabs>
        <w:spacing w:before="0" w:beforeAutospacing="0" w:after="0" w:afterAutospacing="0"/>
        <w:jc w:val="both"/>
        <w:textAlignment w:val="baseline"/>
        <w:rPr>
          <w:sz w:val="28"/>
          <w:szCs w:val="28"/>
        </w:rPr>
      </w:pPr>
      <w:r w:rsidRPr="00011AB4">
        <w:rPr>
          <w:sz w:val="28"/>
          <w:szCs w:val="28"/>
        </w:rPr>
        <w:t xml:space="preserve">          Таким образом, медиа (средства коммуникации) с каждым годом играют все большую роль в жизни людей и в образовательном процессе. Основные задачи медиаобразования: подготовить новое поколение к жизни в современных информационных условиях, к восприятию различной информации, научить человека понимать ее, осознавать последствия ее воздействия на психику, овладевать способами общения на основе невербальных форм коммуникации с помощью технических средств.</w:t>
      </w:r>
    </w:p>
    <w:p w:rsidR="0079692A" w:rsidRPr="00011AB4" w:rsidRDefault="0079692A" w:rsidP="00776298">
      <w:pPr>
        <w:pStyle w:val="NormalWeb"/>
        <w:shd w:val="clear" w:color="auto" w:fill="FFFFFF"/>
        <w:tabs>
          <w:tab w:val="left" w:pos="720"/>
        </w:tabs>
        <w:spacing w:before="0" w:beforeAutospacing="0" w:after="0" w:afterAutospacing="0"/>
        <w:jc w:val="both"/>
        <w:textAlignment w:val="baseline"/>
        <w:rPr>
          <w:sz w:val="28"/>
          <w:szCs w:val="28"/>
        </w:rPr>
      </w:pPr>
      <w:r w:rsidRPr="00011AB4">
        <w:rPr>
          <w:sz w:val="28"/>
          <w:szCs w:val="28"/>
        </w:rPr>
        <w:t xml:space="preserve">          Подобное обучение необходимо, так как оно стремится развивать медиакомпетентность, понимаемую как критическое и вдумчивое отношение к медиа с целью воспитания ответственных граждан, способных высказать собственные суждения на основе полученной информации. Это дает им возможность использовать необходимую информацию, анализировать ее, идентифицировать экономические, политические, социальные и / или культурные интересы, которые с ней связаны. Медиаобразование позволяет людям осуществлять их право на свободу самовыражения и информацию, что не только способствует личному развитию, но также увеличивает социальное участие и интерактивность. В этом смысле медиаобразование готовит к демократическому гражданству и политическому пониманию. Необходимо развивать медиаобразование как часть концепции обучения в течение всей жизни человека.</w:t>
      </w:r>
    </w:p>
    <w:p w:rsidR="0079692A" w:rsidRPr="00011AB4" w:rsidRDefault="0079692A" w:rsidP="00580B99">
      <w:pPr>
        <w:pStyle w:val="NormalWeb"/>
        <w:shd w:val="clear" w:color="auto" w:fill="FFFFFF"/>
        <w:tabs>
          <w:tab w:val="left" w:pos="720"/>
        </w:tabs>
        <w:spacing w:before="0" w:beforeAutospacing="0" w:after="121" w:afterAutospacing="0"/>
        <w:jc w:val="both"/>
        <w:rPr>
          <w:sz w:val="28"/>
          <w:szCs w:val="28"/>
        </w:rPr>
      </w:pPr>
      <w:r w:rsidRPr="00011AB4">
        <w:rPr>
          <w:sz w:val="28"/>
          <w:szCs w:val="28"/>
        </w:rPr>
        <w:t xml:space="preserve">          Все это вынуждает учителя уходит</w:t>
      </w:r>
      <w:r>
        <w:rPr>
          <w:sz w:val="28"/>
          <w:szCs w:val="28"/>
        </w:rPr>
        <w:t xml:space="preserve">ь от привычной структуры урока и </w:t>
      </w:r>
      <w:r w:rsidRPr="00011AB4">
        <w:rPr>
          <w:sz w:val="28"/>
          <w:szCs w:val="28"/>
        </w:rPr>
        <w:t>традиционных педагогических технологий.  </w:t>
      </w:r>
    </w:p>
    <w:p w:rsidR="0079692A" w:rsidRPr="00011AB4" w:rsidRDefault="0079692A" w:rsidP="00580B99">
      <w:pPr>
        <w:pStyle w:val="NormalWeb"/>
        <w:shd w:val="clear" w:color="auto" w:fill="FFFFFF"/>
        <w:spacing w:before="0" w:beforeAutospacing="0" w:after="121" w:afterAutospacing="0"/>
        <w:jc w:val="both"/>
        <w:rPr>
          <w:sz w:val="28"/>
          <w:szCs w:val="28"/>
        </w:rPr>
      </w:pPr>
      <w:r w:rsidRPr="00011AB4">
        <w:rPr>
          <w:sz w:val="28"/>
          <w:szCs w:val="28"/>
        </w:rPr>
        <w:t>        В последние годы довольно много говорят  о  переходе от объяснения к пониманию, от монолога к диалогу, от социального контроля - к развитию, от управления - к самоуправлению. Основная установка педагога - не на познание "предмета", а на общение, взаимопонимание с учениками, на их "освобождение" для творчества. Творчество, исследовательский поиск являются основным способом существования учащегося в пространстве личностно-ориентированного образования на уроках русского языка и литературы.</w:t>
      </w:r>
    </w:p>
    <w:p w:rsidR="0079692A" w:rsidRPr="00011AB4" w:rsidRDefault="0079692A" w:rsidP="00580B99">
      <w:pPr>
        <w:pStyle w:val="NormalWeb"/>
        <w:shd w:val="clear" w:color="auto" w:fill="FFFFFF"/>
        <w:tabs>
          <w:tab w:val="left" w:pos="720"/>
        </w:tabs>
        <w:spacing w:before="0" w:beforeAutospacing="0" w:after="121" w:afterAutospacing="0"/>
        <w:jc w:val="both"/>
        <w:rPr>
          <w:sz w:val="28"/>
          <w:szCs w:val="28"/>
        </w:rPr>
      </w:pPr>
      <w:r w:rsidRPr="00011AB4">
        <w:rPr>
          <w:sz w:val="28"/>
          <w:szCs w:val="28"/>
        </w:rPr>
        <w:t xml:space="preserve">          Главная цель преподавания русского языка и литературы — это развитие творческой, духовной личности, проблема подготовки ученика как языковой личности. Поэтому возникли вопросы о целесообразности использования ЭОР на уроках, в какой степени компьютер может помочь учителю и на каких этапах урока, какие дидактические функции можно возложить на компьютер. Применяя компьютерные технологии на уроках, мы научились требовательно относиться к готовым компьютерным программам, к их месту на уроках, видеть их сильные и слабые стороны, достоинства и недостатки. Задачи, стоящие перед учителем-словесником при применении ЭОР, во многом отличаются от целей и задач других учителей-предметников. Они предполагают работу с текстом, с художественным словом, с книгой. Учителю  русского  языка необходимо сформировать прочные орфографические и пунктуационные умения и навыки, обогатить словарный запас учащихся, научить их владеть нормами литературного языка, дать детям знание лингвистических и литературоведческих терминов.</w:t>
      </w:r>
    </w:p>
    <w:p w:rsidR="0079692A" w:rsidRPr="00011AB4" w:rsidRDefault="0079692A" w:rsidP="00580B99">
      <w:pPr>
        <w:pStyle w:val="NormalWeb"/>
        <w:shd w:val="clear" w:color="auto" w:fill="FFFFFF"/>
        <w:tabs>
          <w:tab w:val="left" w:pos="720"/>
        </w:tabs>
        <w:spacing w:before="0" w:beforeAutospacing="0" w:after="0" w:afterAutospacing="0"/>
        <w:jc w:val="both"/>
        <w:rPr>
          <w:sz w:val="28"/>
          <w:szCs w:val="28"/>
        </w:rPr>
      </w:pPr>
      <w:r w:rsidRPr="00011AB4">
        <w:rPr>
          <w:sz w:val="28"/>
          <w:szCs w:val="28"/>
        </w:rPr>
        <w:t xml:space="preserve">          Применение информационных </w:t>
      </w:r>
      <w:r>
        <w:rPr>
          <w:sz w:val="28"/>
          <w:szCs w:val="28"/>
        </w:rPr>
        <w:t>технологий на уроках необходимо</w:t>
      </w:r>
      <w:r w:rsidRPr="00011AB4">
        <w:rPr>
          <w:sz w:val="28"/>
          <w:szCs w:val="28"/>
        </w:rPr>
        <w:t xml:space="preserve"> и мотивировано  тем, что они:</w:t>
      </w:r>
    </w:p>
    <w:p w:rsidR="0079692A" w:rsidRPr="00011AB4" w:rsidRDefault="0079692A" w:rsidP="00580B99">
      <w:pPr>
        <w:pStyle w:val="NormalWeb"/>
        <w:shd w:val="clear" w:color="auto" w:fill="FFFFFF"/>
        <w:spacing w:before="0" w:beforeAutospacing="0" w:after="0" w:afterAutospacing="0"/>
        <w:jc w:val="both"/>
        <w:rPr>
          <w:sz w:val="28"/>
          <w:szCs w:val="28"/>
        </w:rPr>
      </w:pPr>
      <w:r w:rsidRPr="00011AB4">
        <w:rPr>
          <w:sz w:val="28"/>
          <w:szCs w:val="28"/>
        </w:rPr>
        <w:t>-позволяют эффективно организовать групповую и самостоятельную работу на уроке;</w:t>
      </w:r>
    </w:p>
    <w:p w:rsidR="0079692A" w:rsidRPr="00011AB4" w:rsidRDefault="0079692A" w:rsidP="00580B99">
      <w:pPr>
        <w:pStyle w:val="NormalWeb"/>
        <w:shd w:val="clear" w:color="auto" w:fill="FFFFFF"/>
        <w:spacing w:before="0" w:beforeAutospacing="0" w:after="0" w:afterAutospacing="0"/>
        <w:jc w:val="both"/>
        <w:rPr>
          <w:sz w:val="28"/>
          <w:szCs w:val="28"/>
        </w:rPr>
      </w:pPr>
      <w:r w:rsidRPr="00011AB4">
        <w:rPr>
          <w:sz w:val="28"/>
          <w:szCs w:val="28"/>
        </w:rPr>
        <w:t>-способствуют совершенствованию практических умений и навыков учащихся;</w:t>
      </w:r>
    </w:p>
    <w:p w:rsidR="0079692A" w:rsidRPr="00011AB4" w:rsidRDefault="0079692A" w:rsidP="00580B99">
      <w:pPr>
        <w:pStyle w:val="NormalWeb"/>
        <w:shd w:val="clear" w:color="auto" w:fill="FFFFFF"/>
        <w:spacing w:before="0" w:beforeAutospacing="0" w:after="0" w:afterAutospacing="0"/>
        <w:jc w:val="both"/>
        <w:rPr>
          <w:sz w:val="28"/>
          <w:szCs w:val="28"/>
        </w:rPr>
      </w:pPr>
      <w:r w:rsidRPr="00011AB4">
        <w:rPr>
          <w:sz w:val="28"/>
          <w:szCs w:val="28"/>
        </w:rPr>
        <w:t>-позволяют индивидуализировать процесс обучения;</w:t>
      </w:r>
    </w:p>
    <w:p w:rsidR="0079692A" w:rsidRPr="00011AB4" w:rsidRDefault="0079692A" w:rsidP="00580B99">
      <w:pPr>
        <w:pStyle w:val="NormalWeb"/>
        <w:shd w:val="clear" w:color="auto" w:fill="FFFFFF"/>
        <w:spacing w:before="0" w:beforeAutospacing="0" w:after="0" w:afterAutospacing="0"/>
        <w:jc w:val="both"/>
        <w:rPr>
          <w:sz w:val="28"/>
          <w:szCs w:val="28"/>
        </w:rPr>
      </w:pPr>
      <w:r w:rsidRPr="00011AB4">
        <w:rPr>
          <w:sz w:val="28"/>
          <w:szCs w:val="28"/>
        </w:rPr>
        <w:t>-повышают интерес к урокам русского языка и литературы;</w:t>
      </w:r>
    </w:p>
    <w:p w:rsidR="0079692A" w:rsidRPr="00011AB4" w:rsidRDefault="0079692A" w:rsidP="00580B99">
      <w:pPr>
        <w:pStyle w:val="NormalWeb"/>
        <w:shd w:val="clear" w:color="auto" w:fill="FFFFFF"/>
        <w:spacing w:before="0" w:beforeAutospacing="0" w:after="0" w:afterAutospacing="0"/>
        <w:jc w:val="both"/>
        <w:rPr>
          <w:sz w:val="28"/>
          <w:szCs w:val="28"/>
        </w:rPr>
      </w:pPr>
      <w:r w:rsidRPr="00011AB4">
        <w:rPr>
          <w:sz w:val="28"/>
          <w:szCs w:val="28"/>
        </w:rPr>
        <w:t>-активизируют познавательную деятельность учащихся;</w:t>
      </w:r>
    </w:p>
    <w:p w:rsidR="0079692A" w:rsidRPr="00011AB4" w:rsidRDefault="0079692A" w:rsidP="00580B99">
      <w:pPr>
        <w:pStyle w:val="NormalWeb"/>
        <w:shd w:val="clear" w:color="auto" w:fill="FFFFFF"/>
        <w:spacing w:before="0" w:beforeAutospacing="0" w:after="0" w:afterAutospacing="0"/>
        <w:jc w:val="both"/>
        <w:rPr>
          <w:sz w:val="28"/>
          <w:szCs w:val="28"/>
        </w:rPr>
      </w:pPr>
      <w:r w:rsidRPr="00011AB4">
        <w:rPr>
          <w:sz w:val="28"/>
          <w:szCs w:val="28"/>
        </w:rPr>
        <w:t>-развивают творческий потенциал учащихся;</w:t>
      </w:r>
    </w:p>
    <w:p w:rsidR="0079692A" w:rsidRPr="00011AB4" w:rsidRDefault="0079692A" w:rsidP="00580B99">
      <w:pPr>
        <w:pStyle w:val="NormalWeb"/>
        <w:shd w:val="clear" w:color="auto" w:fill="FFFFFF"/>
        <w:spacing w:before="0" w:beforeAutospacing="0" w:after="0" w:afterAutospacing="0"/>
        <w:jc w:val="both"/>
        <w:rPr>
          <w:sz w:val="28"/>
          <w:szCs w:val="28"/>
        </w:rPr>
      </w:pPr>
      <w:r w:rsidRPr="00011AB4">
        <w:rPr>
          <w:sz w:val="28"/>
          <w:szCs w:val="28"/>
        </w:rPr>
        <w:t>-осовременивают урок.</w:t>
      </w:r>
    </w:p>
    <w:p w:rsidR="0079692A" w:rsidRPr="00011AB4" w:rsidRDefault="0079692A" w:rsidP="00580B99">
      <w:pPr>
        <w:pStyle w:val="NormalWeb"/>
        <w:shd w:val="clear" w:color="auto" w:fill="FFFFFF"/>
        <w:tabs>
          <w:tab w:val="left" w:pos="720"/>
        </w:tabs>
        <w:spacing w:before="0" w:beforeAutospacing="0" w:after="121" w:afterAutospacing="0"/>
        <w:jc w:val="both"/>
        <w:rPr>
          <w:sz w:val="28"/>
          <w:szCs w:val="28"/>
        </w:rPr>
      </w:pPr>
      <w:r w:rsidRPr="00011AB4">
        <w:rPr>
          <w:sz w:val="28"/>
          <w:szCs w:val="28"/>
        </w:rPr>
        <w:t xml:space="preserve">          Бесспорным помощником в решении этих задач являются ЭОР. Я работаю по следующим направлениям: использование готовых программных продуктов, работа с программами MS Office (Word, Power Point,), работа с ресурсами Интернет.</w:t>
      </w:r>
    </w:p>
    <w:p w:rsidR="0079692A" w:rsidRPr="00011AB4" w:rsidRDefault="0079692A" w:rsidP="009F5D6B">
      <w:pPr>
        <w:pStyle w:val="NormalWeb"/>
        <w:shd w:val="clear" w:color="auto" w:fill="FFFFFF"/>
        <w:tabs>
          <w:tab w:val="left" w:pos="720"/>
        </w:tabs>
        <w:spacing w:before="0" w:beforeAutospacing="0" w:after="121" w:afterAutospacing="0"/>
        <w:jc w:val="both"/>
        <w:rPr>
          <w:sz w:val="28"/>
          <w:szCs w:val="28"/>
        </w:rPr>
      </w:pPr>
      <w:r w:rsidRPr="00011AB4">
        <w:rPr>
          <w:sz w:val="28"/>
          <w:szCs w:val="28"/>
        </w:rPr>
        <w:t xml:space="preserve">          Использование ЭОР на уроках русского языка позволяет разнообразить формы работы, деятельность учащихся, активизировать внимание, повышает творческий потенциал личности. Построение схем, таблиц, презентаций позволяет экономить время, более эстетично оформить материал. Использование кроссвордов, иллюстраций, рисунков, различных занимательных заданий, тестов воспитывают интерес к уроку, делают его увлекательнее.</w:t>
      </w:r>
    </w:p>
    <w:p w:rsidR="0079692A" w:rsidRPr="00011AB4" w:rsidRDefault="0079692A" w:rsidP="00580B99">
      <w:pPr>
        <w:pStyle w:val="NormalWeb"/>
        <w:shd w:val="clear" w:color="auto" w:fill="FFFFFF"/>
        <w:tabs>
          <w:tab w:val="left" w:pos="720"/>
        </w:tabs>
        <w:spacing w:before="0" w:beforeAutospacing="0" w:after="121" w:afterAutospacing="0"/>
        <w:jc w:val="both"/>
        <w:rPr>
          <w:sz w:val="28"/>
          <w:szCs w:val="28"/>
        </w:rPr>
      </w:pPr>
      <w:r w:rsidRPr="00011AB4">
        <w:rPr>
          <w:sz w:val="28"/>
          <w:szCs w:val="28"/>
        </w:rPr>
        <w:t xml:space="preserve">          Роль интерактивных мультимедийных  ЭОР высока  при реализации системно - деятельностного обучения русскому языку, литературе</w:t>
      </w:r>
      <w:r>
        <w:rPr>
          <w:sz w:val="28"/>
          <w:szCs w:val="28"/>
        </w:rPr>
        <w:t xml:space="preserve">. Например, </w:t>
      </w:r>
      <w:r w:rsidRPr="00011AB4">
        <w:rPr>
          <w:sz w:val="28"/>
          <w:szCs w:val="28"/>
        </w:rPr>
        <w:t xml:space="preserve">  на этапе объяснения, это могут быть: виртуальные уроки, таблицы, тексты-примеры, иллюстрации и анимации, фонохрестоматии к учебнику, видео фрагменты, фильмы, аудио записи при презентации.</w:t>
      </w:r>
    </w:p>
    <w:p w:rsidR="0079692A" w:rsidRPr="00011AB4" w:rsidRDefault="0079692A" w:rsidP="00580B99">
      <w:pPr>
        <w:pStyle w:val="NormalWeb"/>
        <w:shd w:val="clear" w:color="auto" w:fill="FFFFFF"/>
        <w:tabs>
          <w:tab w:val="left" w:pos="720"/>
        </w:tabs>
        <w:spacing w:before="0" w:beforeAutospacing="0" w:after="121" w:afterAutospacing="0"/>
        <w:jc w:val="both"/>
        <w:rPr>
          <w:sz w:val="28"/>
          <w:szCs w:val="28"/>
        </w:rPr>
      </w:pPr>
      <w:r w:rsidRPr="00011AB4">
        <w:rPr>
          <w:sz w:val="28"/>
          <w:szCs w:val="28"/>
        </w:rPr>
        <w:t xml:space="preserve">          Часто при изучении произведений мы совершаем виртуальные экскурсии по литературным местам как видео поддержку урока литературы. Используя данные ресурсы, мы посещаем </w:t>
      </w:r>
      <w:r w:rsidRPr="00ED31E3">
        <w:rPr>
          <w:bCs/>
          <w:color w:val="1A1A1A"/>
          <w:spacing w:val="3"/>
          <w:sz w:val="28"/>
          <w:szCs w:val="28"/>
          <w:bdr w:val="none" w:sz="0" w:space="0" w:color="auto" w:frame="1"/>
          <w:shd w:val="clear" w:color="auto" w:fill="FFFFFF"/>
        </w:rPr>
        <w:t>музе</w:t>
      </w:r>
      <w:r>
        <w:rPr>
          <w:bCs/>
          <w:color w:val="1A1A1A"/>
          <w:spacing w:val="3"/>
          <w:sz w:val="28"/>
          <w:szCs w:val="28"/>
          <w:bdr w:val="none" w:sz="0" w:space="0" w:color="auto" w:frame="1"/>
          <w:shd w:val="clear" w:color="auto" w:fill="FFFFFF"/>
        </w:rPr>
        <w:t>й</w:t>
      </w:r>
      <w:r w:rsidRPr="00ED31E3">
        <w:rPr>
          <w:bCs/>
          <w:color w:val="1A1A1A"/>
          <w:spacing w:val="3"/>
          <w:sz w:val="28"/>
          <w:szCs w:val="28"/>
          <w:bdr w:val="none" w:sz="0" w:space="0" w:color="auto" w:frame="1"/>
          <w:shd w:val="clear" w:color="auto" w:fill="FFFFFF"/>
        </w:rPr>
        <w:t>-усадьб</w:t>
      </w:r>
      <w:r>
        <w:rPr>
          <w:bCs/>
          <w:color w:val="1A1A1A"/>
          <w:spacing w:val="3"/>
          <w:sz w:val="28"/>
          <w:szCs w:val="28"/>
          <w:bdr w:val="none" w:sz="0" w:space="0" w:color="auto" w:frame="1"/>
          <w:shd w:val="clear" w:color="auto" w:fill="FFFFFF"/>
        </w:rPr>
        <w:t>у</w:t>
      </w:r>
      <w:r w:rsidRPr="00ED31E3">
        <w:rPr>
          <w:bCs/>
          <w:color w:val="1A1A1A"/>
          <w:spacing w:val="3"/>
          <w:sz w:val="28"/>
          <w:szCs w:val="28"/>
          <w:bdr w:val="none" w:sz="0" w:space="0" w:color="auto" w:frame="1"/>
          <w:shd w:val="clear" w:color="auto" w:fill="FFFFFF"/>
        </w:rPr>
        <w:t xml:space="preserve"> А.С. Пушкина «Михайловское»</w:t>
      </w:r>
      <w:r w:rsidRPr="00ED31E3">
        <w:rPr>
          <w:rFonts w:ascii="Arial" w:hAnsi="Arial" w:cs="Arial"/>
          <w:b/>
          <w:bCs/>
          <w:color w:val="1A1A1A"/>
          <w:spacing w:val="3"/>
          <w:sz w:val="25"/>
          <w:szCs w:val="25"/>
          <w:bdr w:val="none" w:sz="0" w:space="0" w:color="auto" w:frame="1"/>
          <w:shd w:val="clear" w:color="auto" w:fill="FFFFFF"/>
        </w:rPr>
        <w:t xml:space="preserve"> </w:t>
      </w:r>
      <w:r w:rsidRPr="00ED31E3">
        <w:rPr>
          <w:bCs/>
          <w:color w:val="1A1A1A"/>
          <w:spacing w:val="3"/>
          <w:sz w:val="28"/>
          <w:szCs w:val="28"/>
          <w:bdr w:val="none" w:sz="0" w:space="0" w:color="auto" w:frame="1"/>
          <w:shd w:val="clear" w:color="auto" w:fill="FFFFFF"/>
        </w:rPr>
        <w:t>музе</w:t>
      </w:r>
      <w:r>
        <w:rPr>
          <w:bCs/>
          <w:color w:val="1A1A1A"/>
          <w:spacing w:val="3"/>
          <w:sz w:val="28"/>
          <w:szCs w:val="28"/>
          <w:bdr w:val="none" w:sz="0" w:space="0" w:color="auto" w:frame="1"/>
          <w:shd w:val="clear" w:color="auto" w:fill="FFFFFF"/>
        </w:rPr>
        <w:t>й</w:t>
      </w:r>
      <w:r w:rsidRPr="00ED31E3">
        <w:rPr>
          <w:bCs/>
          <w:color w:val="1A1A1A"/>
          <w:spacing w:val="3"/>
          <w:sz w:val="28"/>
          <w:szCs w:val="28"/>
          <w:bdr w:val="none" w:sz="0" w:space="0" w:color="auto" w:frame="1"/>
          <w:shd w:val="clear" w:color="auto" w:fill="FFFFFF"/>
        </w:rPr>
        <w:t xml:space="preserve"> – заповедник М.Ю.Лермонтова «Тарханы»,</w:t>
      </w:r>
      <w:r w:rsidRPr="00ED31E3">
        <w:rPr>
          <w:sz w:val="28"/>
          <w:szCs w:val="28"/>
        </w:rPr>
        <w:t xml:space="preserve"> </w:t>
      </w:r>
      <w:r w:rsidRPr="00ED31E3">
        <w:rPr>
          <w:bCs/>
          <w:color w:val="1A1A1A"/>
          <w:spacing w:val="3"/>
          <w:sz w:val="28"/>
          <w:szCs w:val="28"/>
          <w:bdr w:val="none" w:sz="0" w:space="0" w:color="auto" w:frame="1"/>
          <w:shd w:val="clear" w:color="auto" w:fill="FFFFFF"/>
        </w:rPr>
        <w:t>дом – музе</w:t>
      </w:r>
      <w:r>
        <w:rPr>
          <w:bCs/>
          <w:color w:val="1A1A1A"/>
          <w:spacing w:val="3"/>
          <w:sz w:val="28"/>
          <w:szCs w:val="28"/>
          <w:bdr w:val="none" w:sz="0" w:space="0" w:color="auto" w:frame="1"/>
          <w:shd w:val="clear" w:color="auto" w:fill="FFFFFF"/>
        </w:rPr>
        <w:t>й</w:t>
      </w:r>
      <w:r w:rsidRPr="00ED31E3">
        <w:rPr>
          <w:bCs/>
          <w:color w:val="1A1A1A"/>
          <w:spacing w:val="3"/>
          <w:sz w:val="28"/>
          <w:szCs w:val="28"/>
          <w:bdr w:val="none" w:sz="0" w:space="0" w:color="auto" w:frame="1"/>
          <w:shd w:val="clear" w:color="auto" w:fill="FFFFFF"/>
        </w:rPr>
        <w:t xml:space="preserve"> А.П.Чехова</w:t>
      </w:r>
      <w:r>
        <w:rPr>
          <w:bCs/>
          <w:color w:val="1A1A1A"/>
          <w:spacing w:val="3"/>
          <w:sz w:val="28"/>
          <w:szCs w:val="28"/>
          <w:bdr w:val="none" w:sz="0" w:space="0" w:color="auto" w:frame="1"/>
          <w:shd w:val="clear" w:color="auto" w:fill="FFFFFF"/>
        </w:rPr>
        <w:t>, дом</w:t>
      </w:r>
      <w:r w:rsidRPr="00ED31E3">
        <w:rPr>
          <w:bCs/>
          <w:color w:val="1A1A1A"/>
          <w:spacing w:val="3"/>
          <w:sz w:val="28"/>
          <w:szCs w:val="28"/>
          <w:bdr w:val="none" w:sz="0" w:space="0" w:color="auto" w:frame="1"/>
          <w:shd w:val="clear" w:color="auto" w:fill="FFFFFF"/>
        </w:rPr>
        <w:t xml:space="preserve"> – музе</w:t>
      </w:r>
      <w:r>
        <w:rPr>
          <w:bCs/>
          <w:color w:val="1A1A1A"/>
          <w:spacing w:val="3"/>
          <w:sz w:val="28"/>
          <w:szCs w:val="28"/>
          <w:bdr w:val="none" w:sz="0" w:space="0" w:color="auto" w:frame="1"/>
          <w:shd w:val="clear" w:color="auto" w:fill="FFFFFF"/>
        </w:rPr>
        <w:t>й</w:t>
      </w:r>
      <w:r w:rsidRPr="00ED31E3">
        <w:rPr>
          <w:bCs/>
          <w:color w:val="1A1A1A"/>
          <w:spacing w:val="3"/>
          <w:sz w:val="28"/>
          <w:szCs w:val="28"/>
          <w:bdr w:val="none" w:sz="0" w:space="0" w:color="auto" w:frame="1"/>
          <w:shd w:val="clear" w:color="auto" w:fill="FFFFFF"/>
        </w:rPr>
        <w:t xml:space="preserve"> А.Н.Островского</w:t>
      </w:r>
      <w:r>
        <w:rPr>
          <w:bCs/>
          <w:color w:val="1A1A1A"/>
          <w:spacing w:val="3"/>
          <w:sz w:val="28"/>
          <w:szCs w:val="28"/>
          <w:bdr w:val="none" w:sz="0" w:space="0" w:color="auto" w:frame="1"/>
          <w:shd w:val="clear" w:color="auto" w:fill="FFFFFF"/>
        </w:rPr>
        <w:t xml:space="preserve">, </w:t>
      </w:r>
      <w:r w:rsidRPr="00ED31E3">
        <w:rPr>
          <w:bCs/>
          <w:color w:val="1A1A1A"/>
          <w:spacing w:val="3"/>
          <w:sz w:val="28"/>
          <w:szCs w:val="28"/>
          <w:bdr w:val="none" w:sz="0" w:space="0" w:color="auto" w:frame="1"/>
          <w:shd w:val="clear" w:color="auto" w:fill="FFFFFF"/>
        </w:rPr>
        <w:t>музе</w:t>
      </w:r>
      <w:r>
        <w:rPr>
          <w:bCs/>
          <w:color w:val="1A1A1A"/>
          <w:spacing w:val="3"/>
          <w:sz w:val="28"/>
          <w:szCs w:val="28"/>
          <w:bdr w:val="none" w:sz="0" w:space="0" w:color="auto" w:frame="1"/>
          <w:shd w:val="clear" w:color="auto" w:fill="FFFFFF"/>
        </w:rPr>
        <w:t xml:space="preserve">й </w:t>
      </w:r>
      <w:r w:rsidRPr="00ED31E3">
        <w:rPr>
          <w:bCs/>
          <w:color w:val="1A1A1A"/>
          <w:spacing w:val="3"/>
          <w:sz w:val="28"/>
          <w:szCs w:val="28"/>
          <w:bdr w:val="none" w:sz="0" w:space="0" w:color="auto" w:frame="1"/>
          <w:shd w:val="clear" w:color="auto" w:fill="FFFFFF"/>
        </w:rPr>
        <w:t>-заповедник С. А. Есенина</w:t>
      </w:r>
      <w:r w:rsidRPr="00ED31E3">
        <w:rPr>
          <w:sz w:val="28"/>
          <w:szCs w:val="28"/>
        </w:rPr>
        <w:t xml:space="preserve"> </w:t>
      </w:r>
      <w:r w:rsidRPr="00011AB4">
        <w:rPr>
          <w:sz w:val="28"/>
          <w:szCs w:val="28"/>
        </w:rPr>
        <w:t>и другие места, связанные с именами русских писателей и поэтов. Также эмоциональным всплеском на уроках могут быть</w:t>
      </w:r>
      <w:r>
        <w:rPr>
          <w:sz w:val="28"/>
          <w:szCs w:val="28"/>
        </w:rPr>
        <w:t xml:space="preserve"> фрагменты </w:t>
      </w:r>
      <w:r w:rsidRPr="00011AB4">
        <w:rPr>
          <w:sz w:val="28"/>
          <w:szCs w:val="28"/>
        </w:rPr>
        <w:t xml:space="preserve"> видеофильм</w:t>
      </w:r>
      <w:r>
        <w:rPr>
          <w:sz w:val="28"/>
          <w:szCs w:val="28"/>
        </w:rPr>
        <w:t>ов.</w:t>
      </w:r>
      <w:r w:rsidRPr="00011AB4">
        <w:rPr>
          <w:sz w:val="28"/>
          <w:szCs w:val="28"/>
        </w:rPr>
        <w:t xml:space="preserve"> </w:t>
      </w:r>
      <w:r>
        <w:rPr>
          <w:sz w:val="28"/>
          <w:szCs w:val="28"/>
        </w:rPr>
        <w:t xml:space="preserve">Например, А.С. Пушкин «Лицейские годы», Максим Горький «Жизнь в борьбе», «Человек – эпоха. Александр Блок»,  </w:t>
      </w:r>
      <w:r w:rsidRPr="00011AB4">
        <w:rPr>
          <w:sz w:val="28"/>
          <w:szCs w:val="28"/>
        </w:rPr>
        <w:t>«Создание И.Тургеневым «Записок охотника»», «Гибель М.Горького», фраг</w:t>
      </w:r>
      <w:r>
        <w:rPr>
          <w:sz w:val="28"/>
          <w:szCs w:val="28"/>
        </w:rPr>
        <w:t>менты из «Мертвых душ» Н.Гоголя и другие.</w:t>
      </w:r>
    </w:p>
    <w:p w:rsidR="0079692A" w:rsidRPr="008611D2" w:rsidRDefault="0079692A" w:rsidP="00580B99">
      <w:pPr>
        <w:pStyle w:val="NormalWeb"/>
        <w:shd w:val="clear" w:color="auto" w:fill="FFFFFF"/>
        <w:spacing w:before="0" w:beforeAutospacing="0" w:after="0" w:afterAutospacing="0"/>
        <w:jc w:val="both"/>
        <w:rPr>
          <w:sz w:val="28"/>
          <w:szCs w:val="28"/>
        </w:rPr>
      </w:pPr>
      <w:r w:rsidRPr="008611D2">
        <w:rPr>
          <w:sz w:val="28"/>
          <w:szCs w:val="28"/>
        </w:rPr>
        <w:t xml:space="preserve">          Для подготовки к урокам использую различные типы ЭОР</w:t>
      </w:r>
      <w:r>
        <w:rPr>
          <w:sz w:val="28"/>
          <w:szCs w:val="28"/>
        </w:rPr>
        <w:t>:</w:t>
      </w:r>
    </w:p>
    <w:p w:rsidR="0079692A" w:rsidRPr="008611D2" w:rsidRDefault="0079692A" w:rsidP="008611D2">
      <w:pPr>
        <w:pStyle w:val="NormalWeb"/>
        <w:shd w:val="clear" w:color="auto" w:fill="FFFFFF"/>
        <w:spacing w:before="0" w:beforeAutospacing="0" w:after="0" w:afterAutospacing="0"/>
        <w:jc w:val="both"/>
        <w:rPr>
          <w:color w:val="000000"/>
          <w:sz w:val="28"/>
          <w:szCs w:val="28"/>
        </w:rPr>
      </w:pPr>
      <w:r w:rsidRPr="008611D2">
        <w:rPr>
          <w:sz w:val="28"/>
          <w:szCs w:val="28"/>
        </w:rPr>
        <w:t xml:space="preserve">1)ФЦИОР – Федеральный центр информационно-образовательных ресурсов </w:t>
      </w:r>
      <w:r w:rsidRPr="008611D2">
        <w:rPr>
          <w:color w:val="000000"/>
          <w:sz w:val="28"/>
          <w:szCs w:val="28"/>
        </w:rPr>
        <w:t>(</w:t>
      </w:r>
      <w:hyperlink r:id="rId5" w:tgtFrame="blank" w:history="1">
        <w:r w:rsidRPr="008611D2">
          <w:rPr>
            <w:rStyle w:val="Hyperlink"/>
            <w:color w:val="000000"/>
            <w:sz w:val="28"/>
            <w:szCs w:val="28"/>
            <w:u w:val="none"/>
          </w:rPr>
          <w:t>http://fcior.edu.ru</w:t>
        </w:r>
      </w:hyperlink>
      <w:r w:rsidRPr="008611D2">
        <w:rPr>
          <w:color w:val="000000"/>
          <w:sz w:val="28"/>
          <w:szCs w:val="28"/>
        </w:rPr>
        <w:t>)</w:t>
      </w:r>
    </w:p>
    <w:p w:rsidR="0079692A" w:rsidRPr="00011AB4" w:rsidRDefault="0079692A" w:rsidP="00580B99">
      <w:pPr>
        <w:pStyle w:val="NormalWeb"/>
        <w:shd w:val="clear" w:color="auto" w:fill="FFFFFF"/>
        <w:spacing w:before="0" w:beforeAutospacing="0" w:after="0" w:afterAutospacing="0"/>
        <w:jc w:val="both"/>
        <w:rPr>
          <w:sz w:val="28"/>
          <w:szCs w:val="28"/>
        </w:rPr>
      </w:pPr>
      <w:r w:rsidRPr="008611D2">
        <w:rPr>
          <w:sz w:val="28"/>
          <w:szCs w:val="28"/>
        </w:rPr>
        <w:t>2)</w:t>
      </w:r>
      <w:r w:rsidRPr="008611D2">
        <w:rPr>
          <w:b/>
          <w:sz w:val="28"/>
          <w:szCs w:val="28"/>
        </w:rPr>
        <w:t xml:space="preserve"> </w:t>
      </w:r>
      <w:r w:rsidRPr="008611D2">
        <w:rPr>
          <w:sz w:val="28"/>
          <w:szCs w:val="28"/>
        </w:rPr>
        <w:t xml:space="preserve">ФСИОР – Федеральная система информационных образовательных ресурсов. </w:t>
      </w:r>
      <w:r w:rsidRPr="008611D2">
        <w:rPr>
          <w:bCs/>
          <w:sz w:val="28"/>
          <w:szCs w:val="28"/>
        </w:rPr>
        <w:t>ФСИОР</w:t>
      </w:r>
      <w:r w:rsidRPr="008611D2">
        <w:rPr>
          <w:sz w:val="28"/>
          <w:szCs w:val="28"/>
        </w:rPr>
        <w:t xml:space="preserve"> включает образовательные ресурсы двух уровней (федерального и регионального) и обеспечивает общий портальный вход (Единое окно) для них. В их состав</w:t>
      </w:r>
      <w:r w:rsidRPr="00011AB4">
        <w:rPr>
          <w:sz w:val="28"/>
          <w:szCs w:val="28"/>
        </w:rPr>
        <w:t xml:space="preserve">  вошли </w:t>
      </w:r>
      <w:r w:rsidRPr="009F5D6B">
        <w:rPr>
          <w:bCs/>
          <w:sz w:val="28"/>
          <w:szCs w:val="28"/>
        </w:rPr>
        <w:t>Федеральный портал «Российское образование»</w:t>
      </w:r>
      <w:r w:rsidRPr="00011AB4">
        <w:rPr>
          <w:sz w:val="28"/>
          <w:szCs w:val="28"/>
        </w:rPr>
        <w:t xml:space="preserve"> (www.edu.ru) и тематические порталы (по областям знаний и направлениям образовательной деятельности).</w:t>
      </w:r>
    </w:p>
    <w:p w:rsidR="0079692A" w:rsidRPr="00011AB4" w:rsidRDefault="0079692A" w:rsidP="00580B99">
      <w:pPr>
        <w:spacing w:after="0" w:line="240" w:lineRule="auto"/>
        <w:jc w:val="both"/>
        <w:rPr>
          <w:rFonts w:ascii="Times New Roman" w:hAnsi="Times New Roman"/>
          <w:sz w:val="28"/>
          <w:szCs w:val="28"/>
        </w:rPr>
      </w:pPr>
      <w:r>
        <w:rPr>
          <w:rFonts w:ascii="Times New Roman" w:hAnsi="Times New Roman"/>
          <w:sz w:val="28"/>
          <w:szCs w:val="28"/>
        </w:rPr>
        <w:t xml:space="preserve">3) </w:t>
      </w:r>
      <w:r w:rsidRPr="009F5D6B">
        <w:rPr>
          <w:rFonts w:ascii="Times New Roman" w:hAnsi="Times New Roman"/>
          <w:sz w:val="28"/>
          <w:szCs w:val="28"/>
        </w:rPr>
        <w:t>ЕК</w:t>
      </w:r>
      <w:r w:rsidRPr="00011AB4">
        <w:rPr>
          <w:rFonts w:ascii="Times New Roman" w:hAnsi="Times New Roman"/>
          <w:sz w:val="28"/>
          <w:szCs w:val="28"/>
        </w:rPr>
        <w:t xml:space="preserve"> – Единая коллекция цифровых образовательных ресурсов </w:t>
      </w:r>
      <w:r w:rsidRPr="0067632D">
        <w:rPr>
          <w:rFonts w:ascii="Times New Roman" w:hAnsi="Times New Roman"/>
          <w:color w:val="000000"/>
          <w:sz w:val="28"/>
          <w:szCs w:val="28"/>
        </w:rPr>
        <w:t>(</w:t>
      </w:r>
      <w:hyperlink r:id="rId6" w:history="1">
        <w:r w:rsidRPr="0067632D">
          <w:rPr>
            <w:rStyle w:val="Hyperlink"/>
            <w:rFonts w:ascii="Times New Roman" w:hAnsi="Times New Roman"/>
            <w:color w:val="000000"/>
            <w:sz w:val="28"/>
            <w:szCs w:val="28"/>
            <w:u w:val="none"/>
          </w:rPr>
          <w:t>http://</w:t>
        </w:r>
        <w:r w:rsidRPr="0067632D">
          <w:rPr>
            <w:rStyle w:val="Hyperlink"/>
            <w:rFonts w:ascii="Times New Roman" w:hAnsi="Times New Roman"/>
            <w:color w:val="000000"/>
            <w:sz w:val="28"/>
            <w:szCs w:val="28"/>
            <w:u w:val="none"/>
            <w:lang w:val="en-US"/>
          </w:rPr>
          <w:t>school</w:t>
        </w:r>
        <w:r w:rsidRPr="0067632D">
          <w:rPr>
            <w:rStyle w:val="Hyperlink"/>
            <w:rFonts w:ascii="Times New Roman" w:hAnsi="Times New Roman"/>
            <w:color w:val="000000"/>
            <w:sz w:val="28"/>
            <w:szCs w:val="28"/>
            <w:u w:val="none"/>
          </w:rPr>
          <w:t>-</w:t>
        </w:r>
        <w:r w:rsidRPr="0067632D">
          <w:rPr>
            <w:rStyle w:val="Hyperlink"/>
            <w:rFonts w:ascii="Times New Roman" w:hAnsi="Times New Roman"/>
            <w:color w:val="000000"/>
            <w:sz w:val="28"/>
            <w:szCs w:val="28"/>
            <w:u w:val="none"/>
            <w:lang w:val="en-US"/>
          </w:rPr>
          <w:t>collection</w:t>
        </w:r>
        <w:r w:rsidRPr="0067632D">
          <w:rPr>
            <w:rStyle w:val="Hyperlink"/>
            <w:rFonts w:ascii="Times New Roman" w:hAnsi="Times New Roman"/>
            <w:color w:val="000000"/>
            <w:sz w:val="28"/>
            <w:szCs w:val="28"/>
            <w:u w:val="none"/>
          </w:rPr>
          <w:t>.edu.ru</w:t>
        </w:r>
      </w:hyperlink>
      <w:r w:rsidRPr="0067632D">
        <w:rPr>
          <w:rFonts w:ascii="Times New Roman" w:hAnsi="Times New Roman"/>
          <w:color w:val="000000"/>
          <w:sz w:val="28"/>
          <w:szCs w:val="28"/>
        </w:rPr>
        <w:t>.)</w:t>
      </w:r>
      <w:r w:rsidRPr="00011AB4">
        <w:rPr>
          <w:rFonts w:ascii="Times New Roman" w:hAnsi="Times New Roman"/>
          <w:sz w:val="28"/>
          <w:szCs w:val="28"/>
        </w:rPr>
        <w:t xml:space="preserve"> В разделе «Каталог» есть 3 раздела: </w:t>
      </w:r>
      <w:r w:rsidRPr="009F5D6B">
        <w:rPr>
          <w:rFonts w:ascii="Times New Roman" w:hAnsi="Times New Roman"/>
          <w:sz w:val="28"/>
          <w:szCs w:val="28"/>
        </w:rPr>
        <w:t>ЦОР</w:t>
      </w:r>
      <w:r w:rsidRPr="00011AB4">
        <w:rPr>
          <w:rFonts w:ascii="Times New Roman" w:hAnsi="Times New Roman"/>
          <w:sz w:val="28"/>
          <w:szCs w:val="28"/>
        </w:rPr>
        <w:t xml:space="preserve"> (набор цифровых образовательных ресурсов), расширяющие учебники (УМК); </w:t>
      </w:r>
      <w:r w:rsidRPr="009F5D6B">
        <w:rPr>
          <w:rFonts w:ascii="Times New Roman" w:hAnsi="Times New Roman"/>
          <w:sz w:val="28"/>
          <w:szCs w:val="28"/>
        </w:rPr>
        <w:t xml:space="preserve">ИИСС </w:t>
      </w:r>
      <w:r w:rsidRPr="00011AB4">
        <w:rPr>
          <w:rFonts w:ascii="Times New Roman" w:hAnsi="Times New Roman"/>
          <w:sz w:val="28"/>
          <w:szCs w:val="28"/>
        </w:rPr>
        <w:t xml:space="preserve">(информационные источники сложной структуры); </w:t>
      </w:r>
      <w:r w:rsidRPr="009F5D6B">
        <w:rPr>
          <w:rFonts w:ascii="Times New Roman" w:hAnsi="Times New Roman"/>
          <w:sz w:val="28"/>
          <w:szCs w:val="28"/>
        </w:rPr>
        <w:t>ИУМК</w:t>
      </w:r>
      <w:r w:rsidRPr="00011AB4">
        <w:rPr>
          <w:rFonts w:ascii="Times New Roman" w:hAnsi="Times New Roman"/>
          <w:sz w:val="28"/>
          <w:szCs w:val="28"/>
        </w:rPr>
        <w:t xml:space="preserve"> (инновационные учебно-методические комплексы)</w:t>
      </w:r>
    </w:p>
    <w:p w:rsidR="0079692A" w:rsidRPr="009F5D6B" w:rsidRDefault="0079692A" w:rsidP="00580B99">
      <w:pPr>
        <w:spacing w:after="0" w:line="240" w:lineRule="auto"/>
        <w:jc w:val="both"/>
        <w:rPr>
          <w:rFonts w:ascii="Times New Roman" w:hAnsi="Times New Roman"/>
          <w:bCs/>
          <w:sz w:val="28"/>
          <w:szCs w:val="28"/>
        </w:rPr>
      </w:pPr>
      <w:r w:rsidRPr="009F5D6B">
        <w:rPr>
          <w:rFonts w:ascii="Times New Roman" w:hAnsi="Times New Roman"/>
          <w:sz w:val="28"/>
          <w:szCs w:val="28"/>
        </w:rPr>
        <w:t xml:space="preserve">4) </w:t>
      </w:r>
      <w:r w:rsidRPr="009F5D6B">
        <w:rPr>
          <w:rFonts w:ascii="Times New Roman" w:hAnsi="Times New Roman"/>
          <w:bCs/>
          <w:sz w:val="28"/>
          <w:szCs w:val="28"/>
        </w:rPr>
        <w:t>Открытые интернет-проекты</w:t>
      </w:r>
      <w:r>
        <w:rPr>
          <w:rFonts w:ascii="Times New Roman" w:hAnsi="Times New Roman"/>
          <w:bCs/>
          <w:sz w:val="28"/>
          <w:szCs w:val="28"/>
        </w:rPr>
        <w:t xml:space="preserve"> для системы общего образования:</w:t>
      </w:r>
    </w:p>
    <w:p w:rsidR="0079692A" w:rsidRPr="00011AB4" w:rsidRDefault="0079692A" w:rsidP="00580B99">
      <w:pPr>
        <w:spacing w:after="0" w:line="240" w:lineRule="auto"/>
        <w:jc w:val="both"/>
        <w:rPr>
          <w:rFonts w:ascii="Times New Roman" w:hAnsi="Times New Roman"/>
          <w:sz w:val="28"/>
          <w:szCs w:val="28"/>
        </w:rPr>
      </w:pPr>
      <w:hyperlink r:id="rId7" w:history="1">
        <w:r w:rsidRPr="009F5D6B">
          <w:rPr>
            <w:rStyle w:val="Hyperlink"/>
            <w:rFonts w:ascii="Times New Roman" w:hAnsi="Times New Roman"/>
            <w:i/>
            <w:color w:val="000000"/>
            <w:sz w:val="28"/>
            <w:szCs w:val="28"/>
            <w:u w:val="none"/>
          </w:rPr>
          <w:t>Фестиваль педагогических идей</w:t>
        </w:r>
      </w:hyperlink>
      <w:r w:rsidRPr="00011AB4">
        <w:rPr>
          <w:rFonts w:ascii="Times New Roman" w:hAnsi="Times New Roman"/>
          <w:color w:val="333333"/>
          <w:sz w:val="28"/>
          <w:szCs w:val="28"/>
        </w:rPr>
        <w:t xml:space="preserve"> </w:t>
      </w:r>
      <w:r w:rsidRPr="00011AB4">
        <w:rPr>
          <w:rFonts w:ascii="Times New Roman" w:hAnsi="Times New Roman"/>
          <w:sz w:val="28"/>
          <w:szCs w:val="28"/>
        </w:rPr>
        <w:t xml:space="preserve">проводится Издательским домом «Первое сентября» с целью представления и популяризации педагогического опыта работников образования – учителей, администраторов, работников дошкольных учреждений, психологов и т. д. </w:t>
      </w:r>
    </w:p>
    <w:p w:rsidR="0079692A" w:rsidRPr="00011AB4" w:rsidRDefault="0079692A" w:rsidP="00580B99">
      <w:pPr>
        <w:spacing w:after="0" w:line="240" w:lineRule="auto"/>
        <w:jc w:val="both"/>
        <w:rPr>
          <w:rFonts w:ascii="Times New Roman" w:hAnsi="Times New Roman"/>
          <w:sz w:val="28"/>
          <w:szCs w:val="28"/>
        </w:rPr>
      </w:pPr>
      <w:hyperlink r:id="rId8" w:history="1">
        <w:r w:rsidRPr="009F5D6B">
          <w:rPr>
            <w:rStyle w:val="Hyperlink"/>
            <w:rFonts w:ascii="Times New Roman" w:hAnsi="Times New Roman"/>
            <w:i/>
            <w:color w:val="000000"/>
            <w:sz w:val="28"/>
            <w:szCs w:val="28"/>
            <w:u w:val="none"/>
          </w:rPr>
          <w:t>Интернет-проекты издательства «Просвещение»</w:t>
        </w:r>
      </w:hyperlink>
      <w:r w:rsidRPr="00011AB4">
        <w:rPr>
          <w:rFonts w:ascii="Times New Roman" w:hAnsi="Times New Roman"/>
          <w:sz w:val="28"/>
          <w:szCs w:val="28"/>
        </w:rPr>
        <w:t xml:space="preserve"> содержат методические ресурсы, предназначенные в основном для школьных учителей; информация обо всех интернет-проектах представлена на официальном сайте издательства. </w:t>
      </w:r>
    </w:p>
    <w:p w:rsidR="0079692A" w:rsidRDefault="0079692A" w:rsidP="00580B99">
      <w:pPr>
        <w:spacing w:after="0" w:line="240" w:lineRule="auto"/>
        <w:jc w:val="both"/>
        <w:rPr>
          <w:rFonts w:ascii="Times New Roman" w:hAnsi="Times New Roman"/>
          <w:sz w:val="28"/>
          <w:szCs w:val="28"/>
        </w:rPr>
      </w:pPr>
      <w:hyperlink r:id="rId9" w:history="1">
        <w:r w:rsidRPr="009F5D6B">
          <w:rPr>
            <w:rStyle w:val="Hyperlink"/>
            <w:rFonts w:ascii="Times New Roman" w:hAnsi="Times New Roman"/>
            <w:i/>
            <w:color w:val="000000"/>
            <w:sz w:val="28"/>
            <w:szCs w:val="28"/>
            <w:u w:val="none"/>
          </w:rPr>
          <w:t>Методическая служба издательства «БИНОМ»</w:t>
        </w:r>
      </w:hyperlink>
      <w:r w:rsidRPr="009F5D6B">
        <w:rPr>
          <w:rFonts w:ascii="Times New Roman" w:hAnsi="Times New Roman"/>
          <w:i/>
          <w:color w:val="000000"/>
          <w:sz w:val="28"/>
          <w:szCs w:val="28"/>
        </w:rPr>
        <w:t xml:space="preserve"> </w:t>
      </w:r>
      <w:r w:rsidRPr="00011AB4">
        <w:rPr>
          <w:rFonts w:ascii="Times New Roman" w:hAnsi="Times New Roman"/>
          <w:sz w:val="28"/>
          <w:szCs w:val="28"/>
        </w:rPr>
        <w:t>содержит материалы к учебно-методическим комплектам издательства, онлайн мастерские авторов школьных учебников</w:t>
      </w:r>
      <w:r>
        <w:rPr>
          <w:rFonts w:ascii="Times New Roman" w:hAnsi="Times New Roman"/>
          <w:sz w:val="28"/>
          <w:szCs w:val="28"/>
        </w:rPr>
        <w:t>.</w:t>
      </w:r>
    </w:p>
    <w:p w:rsidR="0079692A" w:rsidRPr="00011AB4" w:rsidRDefault="0079692A" w:rsidP="00580B99">
      <w:pPr>
        <w:spacing w:after="0" w:line="240" w:lineRule="auto"/>
        <w:jc w:val="both"/>
        <w:rPr>
          <w:rFonts w:ascii="Times New Roman" w:hAnsi="Times New Roman"/>
          <w:sz w:val="28"/>
          <w:szCs w:val="28"/>
        </w:rPr>
      </w:pPr>
      <w:hyperlink r:id="rId10" w:history="1">
        <w:r w:rsidRPr="009F5D6B">
          <w:rPr>
            <w:rStyle w:val="Hyperlink"/>
            <w:rFonts w:ascii="Times New Roman" w:hAnsi="Times New Roman"/>
            <w:i/>
            <w:color w:val="000000"/>
            <w:sz w:val="28"/>
            <w:szCs w:val="28"/>
            <w:u w:val="none"/>
          </w:rPr>
          <w:t>Учительский портал</w:t>
        </w:r>
      </w:hyperlink>
      <w:r w:rsidRPr="009F5D6B">
        <w:rPr>
          <w:rFonts w:ascii="Times New Roman" w:hAnsi="Times New Roman"/>
          <w:i/>
          <w:color w:val="000000"/>
          <w:sz w:val="28"/>
          <w:szCs w:val="28"/>
        </w:rPr>
        <w:t>,</w:t>
      </w:r>
      <w:r w:rsidRPr="00011AB4">
        <w:rPr>
          <w:rFonts w:ascii="Times New Roman" w:hAnsi="Times New Roman"/>
          <w:color w:val="333333"/>
          <w:sz w:val="28"/>
          <w:szCs w:val="28"/>
        </w:rPr>
        <w:t xml:space="preserve"> </w:t>
      </w:r>
      <w:r w:rsidRPr="00011AB4">
        <w:rPr>
          <w:rFonts w:ascii="Times New Roman" w:hAnsi="Times New Roman"/>
          <w:sz w:val="28"/>
          <w:szCs w:val="28"/>
        </w:rPr>
        <w:t xml:space="preserve">на котором размещаются презентации, уроки, практические, лабораторные, контрольные работы, тесты, поурочное и тематическое планирование по школьным предметам, разработки внеклассных мероприятий, классных часов, демоверсии заданий единого государственного экзамена и другие материалы для общего образования. </w:t>
      </w:r>
    </w:p>
    <w:p w:rsidR="0079692A" w:rsidRDefault="0079692A" w:rsidP="009F5D6B">
      <w:pPr>
        <w:pStyle w:val="NormalWeb"/>
        <w:shd w:val="clear" w:color="auto" w:fill="FFFFFF"/>
        <w:tabs>
          <w:tab w:val="left" w:pos="720"/>
        </w:tabs>
        <w:spacing w:before="0" w:beforeAutospacing="0" w:after="121" w:afterAutospacing="0"/>
        <w:jc w:val="both"/>
        <w:rPr>
          <w:sz w:val="28"/>
          <w:szCs w:val="28"/>
        </w:rPr>
      </w:pPr>
      <w:r>
        <w:rPr>
          <w:sz w:val="28"/>
          <w:szCs w:val="28"/>
        </w:rPr>
        <w:t xml:space="preserve">         </w:t>
      </w:r>
      <w:r w:rsidRPr="00011AB4">
        <w:rPr>
          <w:sz w:val="28"/>
          <w:szCs w:val="28"/>
        </w:rPr>
        <w:t>Тестовый контроль  с помощью ЭОР дает возможность быстрее и объективнее, чем при традиционном способе, выявить знание и незнание обучающихся. Этот способ организации учебного процесса удобен и прост для оценивания в современной системе обработки информации – можно сразу посмотреть результаты опроса. Кроме того, использование интерактивного ЭОР с компьютером и проектором позволяет учителю или одному из учащихся работать с ЭОР, а остальным участвовать в работе, организованной учителем.</w:t>
      </w:r>
      <w:r>
        <w:rPr>
          <w:sz w:val="28"/>
          <w:szCs w:val="28"/>
        </w:rPr>
        <w:t xml:space="preserve">  </w:t>
      </w:r>
      <w:r w:rsidRPr="00011AB4">
        <w:rPr>
          <w:sz w:val="28"/>
          <w:szCs w:val="28"/>
        </w:rPr>
        <w:t xml:space="preserve"> </w:t>
      </w:r>
    </w:p>
    <w:p w:rsidR="0079692A" w:rsidRPr="00011AB4" w:rsidRDefault="0079692A" w:rsidP="00595AF5">
      <w:pPr>
        <w:pStyle w:val="NormalWeb"/>
        <w:shd w:val="clear" w:color="auto" w:fill="FFFFFF"/>
        <w:tabs>
          <w:tab w:val="left" w:pos="720"/>
        </w:tabs>
        <w:spacing w:before="0" w:beforeAutospacing="0" w:after="121" w:afterAutospacing="0"/>
        <w:jc w:val="both"/>
        <w:rPr>
          <w:sz w:val="28"/>
          <w:szCs w:val="28"/>
        </w:rPr>
      </w:pPr>
      <w:r w:rsidRPr="00011AB4">
        <w:rPr>
          <w:sz w:val="28"/>
          <w:szCs w:val="28"/>
        </w:rPr>
        <w:t xml:space="preserve">      </w:t>
      </w:r>
      <w:r>
        <w:rPr>
          <w:sz w:val="28"/>
          <w:szCs w:val="28"/>
        </w:rPr>
        <w:t xml:space="preserve">   </w:t>
      </w:r>
      <w:r w:rsidRPr="00011AB4">
        <w:rPr>
          <w:sz w:val="28"/>
          <w:szCs w:val="28"/>
        </w:rPr>
        <w:t>В школе компьютер становится электронным посредником между учителем и учеником. Он позволяет организовать процесс обучения по индивидуальной программе. Ученик, обучающийся за пультом компьютера, может сам выбирать наиболее удобную для него скорость подачи и усвоения материала. В этом проявляется главное преимущество компьютера в процессе обучения: он работает с каждым учеником в отдельности.</w:t>
      </w:r>
      <w:r>
        <w:rPr>
          <w:sz w:val="28"/>
          <w:szCs w:val="28"/>
        </w:rPr>
        <w:t xml:space="preserve"> </w:t>
      </w:r>
      <w:r w:rsidRPr="00011AB4">
        <w:rPr>
          <w:sz w:val="28"/>
          <w:szCs w:val="28"/>
        </w:rPr>
        <w:t xml:space="preserve">Индивидуализация обучения улучшает качество подготовки. Это достигается за счет живой обратной связи, которая устанавливается в процессе диалога школьника с персональным компьютером. </w:t>
      </w:r>
    </w:p>
    <w:p w:rsidR="0079692A" w:rsidRPr="00011AB4" w:rsidRDefault="0079692A" w:rsidP="00580B99">
      <w:pPr>
        <w:pStyle w:val="NormalWeb"/>
        <w:shd w:val="clear" w:color="auto" w:fill="FFFFFF"/>
        <w:spacing w:before="0" w:beforeAutospacing="0" w:after="0" w:afterAutospacing="0"/>
        <w:jc w:val="both"/>
        <w:textAlignment w:val="baseline"/>
        <w:rPr>
          <w:sz w:val="28"/>
          <w:szCs w:val="28"/>
        </w:rPr>
      </w:pPr>
      <w:r w:rsidRPr="00011AB4">
        <w:rPr>
          <w:sz w:val="28"/>
          <w:szCs w:val="28"/>
        </w:rPr>
        <w:t xml:space="preserve">      Таким образом,  для современного человека очевидна необходимость навыков восприятия информации, умения верно понимать значения аудиовизуальных образов, и, как следствие, более компетентно и свободно обращаться с информационными потоками и ориентироваться в них. Все это способно обеспечить медиаобразование. Его ресурсы уже давно используются в Европе и во всем мире, а в России только недавно стали говорить о необходимости его развития и внедрения в образовательный процесс.</w:t>
      </w:r>
    </w:p>
    <w:p w:rsidR="0079692A" w:rsidRPr="00011AB4" w:rsidRDefault="0079692A" w:rsidP="00580B99">
      <w:pPr>
        <w:jc w:val="both"/>
        <w:rPr>
          <w:rFonts w:ascii="Times New Roman" w:hAnsi="Times New Roman"/>
          <w:sz w:val="28"/>
          <w:szCs w:val="28"/>
        </w:rPr>
      </w:pPr>
    </w:p>
    <w:p w:rsidR="0079692A" w:rsidRPr="002D7EA8" w:rsidRDefault="0079692A" w:rsidP="00011AB4">
      <w:pPr>
        <w:pStyle w:val="NormalWeb"/>
        <w:shd w:val="clear" w:color="auto" w:fill="FFFFFF"/>
        <w:spacing w:before="0" w:beforeAutospacing="0" w:after="180" w:afterAutospacing="0"/>
        <w:jc w:val="center"/>
        <w:rPr>
          <w:color w:val="101010"/>
          <w:sz w:val="28"/>
          <w:szCs w:val="28"/>
        </w:rPr>
      </w:pPr>
      <w:r w:rsidRPr="002D7EA8">
        <w:rPr>
          <w:color w:val="101010"/>
          <w:sz w:val="28"/>
          <w:szCs w:val="28"/>
        </w:rPr>
        <w:t>Список литературы</w:t>
      </w:r>
    </w:p>
    <w:p w:rsidR="0079692A" w:rsidRDefault="0079692A" w:rsidP="00011AB4">
      <w:pPr>
        <w:pStyle w:val="NormalWeb"/>
        <w:shd w:val="clear" w:color="auto" w:fill="FFFFFF"/>
        <w:spacing w:before="0" w:beforeAutospacing="0" w:after="0" w:afterAutospacing="0"/>
        <w:rPr>
          <w:color w:val="101010"/>
          <w:sz w:val="28"/>
          <w:szCs w:val="28"/>
        </w:rPr>
      </w:pPr>
      <w:r>
        <w:rPr>
          <w:color w:val="101010"/>
          <w:sz w:val="28"/>
          <w:szCs w:val="28"/>
        </w:rPr>
        <w:t>1</w:t>
      </w:r>
      <w:r w:rsidRPr="002D7EA8">
        <w:rPr>
          <w:color w:val="101010"/>
          <w:sz w:val="28"/>
          <w:szCs w:val="28"/>
        </w:rPr>
        <w:t>.Кузнецов А.А., Рыжаков М.В., Кондаков А.М. Примерные программы по учебным предметам. Русский язык. 5-9 классы: проект. – 3-е изд., дораб. – М.: Просвещение, 2011. – 112 с. – (Стандарты второго поколения).</w:t>
      </w:r>
    </w:p>
    <w:p w:rsidR="0079692A" w:rsidRDefault="0079692A" w:rsidP="00011AB4">
      <w:pPr>
        <w:pStyle w:val="NormalWeb"/>
        <w:shd w:val="clear" w:color="auto" w:fill="FFFFFF"/>
        <w:spacing w:before="0" w:beforeAutospacing="0" w:after="0" w:afterAutospacing="0"/>
        <w:rPr>
          <w:color w:val="101010"/>
          <w:sz w:val="28"/>
          <w:szCs w:val="28"/>
        </w:rPr>
      </w:pPr>
    </w:p>
    <w:p w:rsidR="0079692A" w:rsidRPr="00011AB4" w:rsidRDefault="0079692A" w:rsidP="00011AB4">
      <w:pPr>
        <w:spacing w:after="0" w:line="240" w:lineRule="auto"/>
        <w:jc w:val="both"/>
        <w:rPr>
          <w:rFonts w:ascii="Times New Roman" w:hAnsi="Times New Roman"/>
          <w:sz w:val="28"/>
          <w:szCs w:val="28"/>
        </w:rPr>
      </w:pPr>
      <w:r>
        <w:rPr>
          <w:rFonts w:ascii="Times New Roman" w:hAnsi="Times New Roman"/>
          <w:sz w:val="28"/>
          <w:szCs w:val="28"/>
        </w:rPr>
        <w:t>2.</w:t>
      </w:r>
      <w:r w:rsidRPr="00011AB4">
        <w:rPr>
          <w:rFonts w:ascii="Times New Roman" w:hAnsi="Times New Roman"/>
          <w:sz w:val="28"/>
          <w:szCs w:val="28"/>
        </w:rPr>
        <w:t>Тоискин</w:t>
      </w:r>
      <w:r>
        <w:rPr>
          <w:rFonts w:ascii="Times New Roman" w:hAnsi="Times New Roman"/>
          <w:sz w:val="28"/>
          <w:szCs w:val="28"/>
        </w:rPr>
        <w:t xml:space="preserve"> В.С., Красильников В.В.</w:t>
      </w:r>
      <w:r w:rsidRPr="00011AB4">
        <w:rPr>
          <w:rFonts w:ascii="Times New Roman" w:hAnsi="Times New Roman"/>
          <w:sz w:val="28"/>
          <w:szCs w:val="28"/>
        </w:rPr>
        <w:t xml:space="preserve"> Медиаобразование в информационно-образовательной среде: Учебное пособие. -  Ставрополь: Издатель</w:t>
      </w:r>
      <w:r>
        <w:rPr>
          <w:rFonts w:ascii="Times New Roman" w:hAnsi="Times New Roman"/>
          <w:sz w:val="28"/>
          <w:szCs w:val="28"/>
        </w:rPr>
        <w:t xml:space="preserve">ство, СГПИ, 2009- 122 с. </w:t>
      </w:r>
    </w:p>
    <w:p w:rsidR="0079692A" w:rsidRDefault="0079692A" w:rsidP="00011AB4">
      <w:pPr>
        <w:pStyle w:val="NormalWeb"/>
        <w:shd w:val="clear" w:color="auto" w:fill="FFFFFF"/>
        <w:spacing w:before="0" w:beforeAutospacing="0" w:after="0" w:afterAutospacing="0"/>
        <w:rPr>
          <w:color w:val="101010"/>
          <w:sz w:val="28"/>
          <w:szCs w:val="28"/>
        </w:rPr>
      </w:pPr>
    </w:p>
    <w:p w:rsidR="0079692A" w:rsidRPr="00011AB4" w:rsidRDefault="0079692A" w:rsidP="00580B99">
      <w:pPr>
        <w:jc w:val="both"/>
        <w:rPr>
          <w:rFonts w:ascii="Times New Roman" w:hAnsi="Times New Roman"/>
          <w:sz w:val="28"/>
          <w:szCs w:val="28"/>
        </w:rPr>
      </w:pPr>
    </w:p>
    <w:p w:rsidR="0079692A" w:rsidRPr="00011AB4" w:rsidRDefault="0079692A" w:rsidP="00580B99">
      <w:pPr>
        <w:jc w:val="both"/>
        <w:rPr>
          <w:rFonts w:ascii="Times New Roman" w:hAnsi="Times New Roman"/>
          <w:sz w:val="28"/>
          <w:szCs w:val="28"/>
        </w:rPr>
      </w:pPr>
    </w:p>
    <w:p w:rsidR="0079692A" w:rsidRPr="00AE7162" w:rsidRDefault="0079692A" w:rsidP="00AE7162">
      <w:pPr>
        <w:spacing w:after="0" w:line="360" w:lineRule="auto"/>
        <w:jc w:val="center"/>
        <w:rPr>
          <w:rFonts w:ascii="Times New Roman" w:hAnsi="Times New Roman"/>
          <w:sz w:val="28"/>
          <w:szCs w:val="28"/>
        </w:rPr>
      </w:pPr>
    </w:p>
    <w:sectPr w:rsidR="0079692A" w:rsidRPr="00AE7162" w:rsidSect="00CC293E">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46EACB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31A63D8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6522C8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53AE945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A7FAC0F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9E474F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0091F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E12D39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F84A7B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32985AB4"/>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D06EC"/>
    <w:rsid w:val="00010F61"/>
    <w:rsid w:val="00011AB4"/>
    <w:rsid w:val="00035F31"/>
    <w:rsid w:val="00045239"/>
    <w:rsid w:val="0013646B"/>
    <w:rsid w:val="00166C8E"/>
    <w:rsid w:val="00171EC6"/>
    <w:rsid w:val="00280E43"/>
    <w:rsid w:val="002D06EC"/>
    <w:rsid w:val="002D7EA8"/>
    <w:rsid w:val="002F587D"/>
    <w:rsid w:val="00580B99"/>
    <w:rsid w:val="00595AF5"/>
    <w:rsid w:val="00606A8A"/>
    <w:rsid w:val="0067632D"/>
    <w:rsid w:val="006D1110"/>
    <w:rsid w:val="00703777"/>
    <w:rsid w:val="00746776"/>
    <w:rsid w:val="00776298"/>
    <w:rsid w:val="0079692A"/>
    <w:rsid w:val="007C31C6"/>
    <w:rsid w:val="00801965"/>
    <w:rsid w:val="00844C92"/>
    <w:rsid w:val="008611D2"/>
    <w:rsid w:val="00866C69"/>
    <w:rsid w:val="00900409"/>
    <w:rsid w:val="00992A75"/>
    <w:rsid w:val="009D27AA"/>
    <w:rsid w:val="009F5D6B"/>
    <w:rsid w:val="00A97269"/>
    <w:rsid w:val="00AE7162"/>
    <w:rsid w:val="00B9195B"/>
    <w:rsid w:val="00BB2F32"/>
    <w:rsid w:val="00C61C38"/>
    <w:rsid w:val="00CC293E"/>
    <w:rsid w:val="00D50098"/>
    <w:rsid w:val="00DA5F3A"/>
    <w:rsid w:val="00EC2A58"/>
    <w:rsid w:val="00ED31E3"/>
    <w:rsid w:val="00F65DE1"/>
    <w:rsid w:val="00F7307F"/>
    <w:rsid w:val="00FA6FC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0409"/>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uiPriority w:val="99"/>
    <w:rsid w:val="002D06EC"/>
    <w:rPr>
      <w:rFonts w:cs="Times New Roman"/>
    </w:rPr>
  </w:style>
  <w:style w:type="paragraph" w:styleId="NormalWeb">
    <w:name w:val="Normal (Web)"/>
    <w:basedOn w:val="Normal"/>
    <w:uiPriority w:val="99"/>
    <w:rsid w:val="002D06EC"/>
    <w:pPr>
      <w:spacing w:before="100" w:beforeAutospacing="1" w:after="100" w:afterAutospacing="1" w:line="240" w:lineRule="auto"/>
    </w:pPr>
    <w:rPr>
      <w:rFonts w:ascii="Times New Roman" w:hAnsi="Times New Roman"/>
      <w:sz w:val="24"/>
      <w:szCs w:val="24"/>
    </w:rPr>
  </w:style>
  <w:style w:type="character" w:styleId="Hyperlink">
    <w:name w:val="Hyperlink"/>
    <w:basedOn w:val="DefaultParagraphFont"/>
    <w:uiPriority w:val="99"/>
    <w:rsid w:val="007C31C6"/>
    <w:rPr>
      <w:rFonts w:cs="Times New Roman"/>
      <w:color w:val="035496"/>
      <w:u w:val="single"/>
    </w:rPr>
  </w:style>
  <w:style w:type="paragraph" w:styleId="HTMLPreformatted">
    <w:name w:val="HTML Preformatted"/>
    <w:basedOn w:val="Normal"/>
    <w:link w:val="HTMLPreformattedChar"/>
    <w:uiPriority w:val="99"/>
    <w:rsid w:val="002F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13646B"/>
    <w:rPr>
      <w:rFonts w:ascii="Courier New" w:hAnsi="Courier New" w:cs="Courier New"/>
      <w:sz w:val="20"/>
      <w:szCs w:val="20"/>
    </w:rPr>
  </w:style>
  <w:style w:type="character" w:customStyle="1" w:styleId="c0c30">
    <w:name w:val="c0 c30"/>
    <w:basedOn w:val="DefaultParagraphFont"/>
    <w:uiPriority w:val="99"/>
    <w:rsid w:val="00CC293E"/>
    <w:rPr>
      <w:rFonts w:cs="Times New Roman"/>
    </w:rPr>
  </w:style>
</w:styles>
</file>

<file path=word/webSettings.xml><?xml version="1.0" encoding="utf-8"?>
<w:webSettings xmlns:r="http://schemas.openxmlformats.org/officeDocument/2006/relationships" xmlns:w="http://schemas.openxmlformats.org/wordprocessingml/2006/main">
  <w:divs>
    <w:div w:id="549538476">
      <w:marLeft w:val="0"/>
      <w:marRight w:val="0"/>
      <w:marTop w:val="0"/>
      <w:marBottom w:val="0"/>
      <w:divBdr>
        <w:top w:val="none" w:sz="0" w:space="0" w:color="auto"/>
        <w:left w:val="none" w:sz="0" w:space="0" w:color="auto"/>
        <w:bottom w:val="none" w:sz="0" w:space="0" w:color="auto"/>
        <w:right w:val="none" w:sz="0" w:space="0" w:color="auto"/>
      </w:divBdr>
    </w:div>
    <w:div w:id="5495384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sv.ru/about.aspx?ob_no=228" TargetMode="External"/><Relationship Id="rId3" Type="http://schemas.openxmlformats.org/officeDocument/2006/relationships/settings" Target="settings.xml"/><Relationship Id="rId7" Type="http://schemas.openxmlformats.org/officeDocument/2006/relationships/hyperlink" Target="http://festival.1september.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hool-collection.edu.ru" TargetMode="External"/><Relationship Id="rId11" Type="http://schemas.openxmlformats.org/officeDocument/2006/relationships/fontTable" Target="fontTable.xml"/><Relationship Id="rId5" Type="http://schemas.openxmlformats.org/officeDocument/2006/relationships/hyperlink" Target="http://fcior.edu.ru/" TargetMode="External"/><Relationship Id="rId10" Type="http://schemas.openxmlformats.org/officeDocument/2006/relationships/hyperlink" Target="http://www.uchportal.ru/" TargetMode="External"/><Relationship Id="rId4" Type="http://schemas.openxmlformats.org/officeDocument/2006/relationships/webSettings" Target="webSettings.xml"/><Relationship Id="rId9" Type="http://schemas.openxmlformats.org/officeDocument/2006/relationships/hyperlink" Target="http://metodist.lbz.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5</Pages>
  <Words>1586</Words>
  <Characters>9045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Использование ЭОР в педагогической практике учителя русского языка и литературы в условиях реализации ФГОС</dc:title>
  <dc:subject/>
  <dc:creator>Кабинет №</dc:creator>
  <cp:keywords/>
  <dc:description/>
  <cp:lastModifiedBy>Дима</cp:lastModifiedBy>
  <cp:revision>2</cp:revision>
  <dcterms:created xsi:type="dcterms:W3CDTF">2019-10-05T14:16:00Z</dcterms:created>
  <dcterms:modified xsi:type="dcterms:W3CDTF">2019-10-05T14:16:00Z</dcterms:modified>
</cp:coreProperties>
</file>