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EC" w:rsidRPr="009F7A7B" w:rsidRDefault="00F76CEC" w:rsidP="00F76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CEC">
        <w:rPr>
          <w:rFonts w:ascii="Times New Roman" w:eastAsia="+mn-ea" w:hAnsi="Times New Roman" w:cs="Times New Roman"/>
          <w:i/>
          <w:iCs/>
          <w:kern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Повышение коммуникативной и ИКТ  компетентности педагогов</w:t>
      </w:r>
      <w:r>
        <w:rPr>
          <w:rFonts w:ascii="Times New Roman" w:eastAsia="+mn-ea" w:hAnsi="Times New Roman" w:cs="Times New Roman"/>
          <w:i/>
          <w:iCs/>
          <w:kern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через разные формы методической работы</w:t>
      </w:r>
      <w:r w:rsidRPr="00F76CEC">
        <w:rPr>
          <w:rFonts w:ascii="Times New Roman" w:eastAsia="+mn-ea" w:hAnsi="Times New Roman" w:cs="Times New Roman"/>
          <w:i/>
          <w:iCs/>
          <w:kern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76CEC" w:rsidRPr="00F76CEC" w:rsidRDefault="00D15EA8" w:rsidP="00F76CE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F76CEC">
        <w:rPr>
          <w:rFonts w:ascii="Times New Roman" w:hAnsi="Times New Roman" w:cs="Times New Roman"/>
          <w:sz w:val="28"/>
          <w:szCs w:val="28"/>
        </w:rPr>
        <w:t xml:space="preserve">Измайлова Елена Викторовна. </w:t>
      </w:r>
    </w:p>
    <w:p w:rsidR="00F76CEC" w:rsidRPr="00F76CEC" w:rsidRDefault="00F76CEC" w:rsidP="00F76CE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F76CEC" w:rsidRDefault="00D15EA8" w:rsidP="00F76CE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F76CEC">
        <w:rPr>
          <w:rFonts w:ascii="Times New Roman" w:hAnsi="Times New Roman" w:cs="Times New Roman"/>
          <w:sz w:val="28"/>
          <w:szCs w:val="28"/>
        </w:rPr>
        <w:t>МБДОУ «Детский сад № 20»</w:t>
      </w:r>
    </w:p>
    <w:p w:rsidR="002217B6" w:rsidRDefault="00F76CEC" w:rsidP="00F76CE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Дзержинск,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Нижегородская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F76CEC" w:rsidRPr="00F76CEC" w:rsidRDefault="00F76CEC" w:rsidP="00F76CE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F76CEC" w:rsidRPr="00F76CEC" w:rsidRDefault="00C63FA8" w:rsidP="00F76C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  <w:lang w:eastAsia="ru-RU"/>
        </w:rPr>
        <w:t>Развитие современного общества диктует особые условия организации дошкольного образования, интенсивное внедрение инноваций, новых технологий и методов работы с детьми. В этой ситуации особенно важна п</w:t>
      </w:r>
      <w:r w:rsidR="00D15EA8" w:rsidRPr="00F76CEC">
        <w:rPr>
          <w:rFonts w:ascii="Times New Roman" w:hAnsi="Times New Roman" w:cs="Times New Roman"/>
          <w:sz w:val="28"/>
          <w:szCs w:val="28"/>
          <w:lang w:eastAsia="ru-RU"/>
        </w:rPr>
        <w:t xml:space="preserve">рофессиональная компетентность. </w:t>
      </w:r>
      <w:r w:rsidRPr="00F76CEC">
        <w:rPr>
          <w:rFonts w:ascii="Times New Roman" w:hAnsi="Times New Roman" w:cs="Times New Roman"/>
          <w:sz w:val="28"/>
          <w:szCs w:val="28"/>
          <w:lang w:eastAsia="ru-RU"/>
        </w:rPr>
        <w:t>В рамках моей темы   основной акцент делается на повышении к</w:t>
      </w:r>
      <w:r w:rsidR="00D15EA8" w:rsidRPr="00F76CEC">
        <w:rPr>
          <w:rFonts w:ascii="Times New Roman" w:hAnsi="Times New Roman" w:cs="Times New Roman"/>
          <w:sz w:val="28"/>
          <w:szCs w:val="28"/>
          <w:lang w:eastAsia="ru-RU"/>
        </w:rPr>
        <w:t>оммуникативной и ИК</w:t>
      </w:r>
      <w:proofErr w:type="gramStart"/>
      <w:r w:rsidR="00D15EA8" w:rsidRPr="00F76CEC">
        <w:rPr>
          <w:rFonts w:ascii="Times New Roman" w:hAnsi="Times New Roman" w:cs="Times New Roman"/>
          <w:sz w:val="28"/>
          <w:szCs w:val="28"/>
          <w:lang w:eastAsia="ru-RU"/>
        </w:rPr>
        <w:t>Т-</w:t>
      </w:r>
      <w:proofErr w:type="gramEnd"/>
      <w:r w:rsidR="00F76CEC" w:rsidRPr="00F76CEC">
        <w:rPr>
          <w:rFonts w:ascii="Times New Roman" w:hAnsi="Times New Roman" w:cs="Times New Roman"/>
          <w:sz w:val="28"/>
          <w:szCs w:val="28"/>
          <w:lang w:eastAsia="ru-RU"/>
        </w:rPr>
        <w:t xml:space="preserve"> компетентности.</w:t>
      </w:r>
    </w:p>
    <w:p w:rsidR="00C63FA8" w:rsidRPr="00F76CEC" w:rsidRDefault="002217B6" w:rsidP="00F76CEC">
      <w:pPr>
        <w:pStyle w:val="a4"/>
        <w:ind w:firstLine="708"/>
        <w:jc w:val="both"/>
        <w:rPr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</w:rPr>
        <w:t>Изучение профессиональной компетентности педагога - одно из ведущих направлений деятельности целого ряда ученых</w:t>
      </w:r>
      <w:r w:rsidR="00F76CEC" w:rsidRPr="00F76CEC">
        <w:rPr>
          <w:rFonts w:ascii="Times New Roman" w:hAnsi="Times New Roman" w:cs="Times New Roman"/>
          <w:sz w:val="28"/>
          <w:szCs w:val="28"/>
        </w:rPr>
        <w:t xml:space="preserve"> </w:t>
      </w:r>
      <w:r w:rsidR="00F76CEC" w:rsidRPr="00F76CE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В.Н. Введенский, В.Г. Воронцова, Е. </w:t>
      </w:r>
      <w:proofErr w:type="spellStart"/>
      <w:r w:rsidR="00F76CEC" w:rsidRPr="00F76CE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Вторина</w:t>
      </w:r>
      <w:proofErr w:type="spellEnd"/>
      <w:r w:rsidR="00F76CEC" w:rsidRPr="00F76CE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 И.А. Зимняя, Н.В. Маркова, С.Г. Молчанов, Л.А. Петровская, Т.И. Шамова</w:t>
      </w:r>
      <w:r w:rsidR="00F76CEC">
        <w:t>.</w:t>
      </w:r>
    </w:p>
    <w:p w:rsidR="00654BD4" w:rsidRPr="009F7A7B" w:rsidRDefault="00654BD4" w:rsidP="00F76CEC">
      <w:pPr>
        <w:pStyle w:val="a4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9F7A7B">
        <w:rPr>
          <w:rStyle w:val="c1"/>
          <w:rFonts w:ascii="Times New Roman" w:hAnsi="Times New Roman" w:cs="Times New Roman"/>
          <w:sz w:val="28"/>
          <w:szCs w:val="28"/>
        </w:rPr>
        <w:t>На сегодняшний день накоплен достаточный теоретический и эмпирическ</w:t>
      </w:r>
      <w:r w:rsidR="00F76CEC">
        <w:rPr>
          <w:rStyle w:val="c1"/>
          <w:rFonts w:ascii="Times New Roman" w:hAnsi="Times New Roman" w:cs="Times New Roman"/>
          <w:sz w:val="28"/>
          <w:szCs w:val="28"/>
        </w:rPr>
        <w:t xml:space="preserve">ий материал как в </w:t>
      </w:r>
      <w:proofErr w:type="gramStart"/>
      <w:r w:rsidR="00F76CEC">
        <w:rPr>
          <w:rStyle w:val="c1"/>
          <w:rFonts w:ascii="Times New Roman" w:hAnsi="Times New Roman" w:cs="Times New Roman"/>
          <w:sz w:val="28"/>
          <w:szCs w:val="28"/>
        </w:rPr>
        <w:t>отечественной</w:t>
      </w:r>
      <w:proofErr w:type="gramEnd"/>
      <w:r w:rsidR="00F76CEC">
        <w:rPr>
          <w:rStyle w:val="c1"/>
          <w:rFonts w:ascii="Times New Roman" w:hAnsi="Times New Roman" w:cs="Times New Roman"/>
          <w:sz w:val="28"/>
          <w:szCs w:val="28"/>
        </w:rPr>
        <w:t xml:space="preserve">: </w:t>
      </w:r>
      <w:r w:rsidRPr="00F76CEC">
        <w:rPr>
          <w:rStyle w:val="c1"/>
          <w:rFonts w:ascii="Times New Roman" w:hAnsi="Times New Roman" w:cs="Times New Roman"/>
          <w:sz w:val="28"/>
          <w:szCs w:val="28"/>
        </w:rPr>
        <w:t>Л.A. Петровская, М.И. Лукьянова, А.А. Попова, Ю.Н. Емельянов, С</w:t>
      </w:r>
      <w:r w:rsidR="00F76CEC">
        <w:rPr>
          <w:rStyle w:val="c1"/>
          <w:rFonts w:ascii="Times New Roman" w:hAnsi="Times New Roman" w:cs="Times New Roman"/>
          <w:sz w:val="28"/>
          <w:szCs w:val="28"/>
        </w:rPr>
        <w:t xml:space="preserve">.В. Кондратьева, Т.Н. Щербакова, так и в зарубежной психологии: </w:t>
      </w:r>
      <w:r w:rsidRPr="00F76CEC">
        <w:rPr>
          <w:rStyle w:val="c1"/>
          <w:rFonts w:ascii="Times New Roman" w:hAnsi="Times New Roman" w:cs="Times New Roman"/>
          <w:sz w:val="28"/>
          <w:szCs w:val="28"/>
        </w:rPr>
        <w:t xml:space="preserve">Дж. Равен, Р. </w:t>
      </w:r>
      <w:proofErr w:type="spellStart"/>
      <w:r w:rsidRPr="00F76CEC">
        <w:rPr>
          <w:rStyle w:val="c1"/>
          <w:rFonts w:ascii="Times New Roman" w:hAnsi="Times New Roman" w:cs="Times New Roman"/>
          <w:sz w:val="28"/>
          <w:szCs w:val="28"/>
        </w:rPr>
        <w:t>Селман</w:t>
      </w:r>
      <w:proofErr w:type="spellEnd"/>
      <w:r w:rsidRPr="00F76CEC">
        <w:rPr>
          <w:rStyle w:val="c1"/>
          <w:rFonts w:ascii="Times New Roman" w:hAnsi="Times New Roman" w:cs="Times New Roman"/>
          <w:sz w:val="28"/>
          <w:szCs w:val="28"/>
        </w:rPr>
        <w:t>, Г</w:t>
      </w:r>
      <w:r w:rsidR="00F76CEC">
        <w:rPr>
          <w:rStyle w:val="c1"/>
          <w:rFonts w:ascii="Times New Roman" w:hAnsi="Times New Roman" w:cs="Times New Roman"/>
          <w:sz w:val="28"/>
          <w:szCs w:val="28"/>
        </w:rPr>
        <w:t xml:space="preserve">.А. Шредер, М. </w:t>
      </w:r>
      <w:proofErr w:type="spellStart"/>
      <w:r w:rsidR="00F76CEC">
        <w:rPr>
          <w:rStyle w:val="c1"/>
          <w:rFonts w:ascii="Times New Roman" w:hAnsi="Times New Roman" w:cs="Times New Roman"/>
          <w:sz w:val="28"/>
          <w:szCs w:val="28"/>
        </w:rPr>
        <w:t>Аргайл</w:t>
      </w:r>
      <w:proofErr w:type="spellEnd"/>
      <w:r w:rsidR="00F76CEC">
        <w:rPr>
          <w:rStyle w:val="c1"/>
          <w:rFonts w:ascii="Times New Roman" w:hAnsi="Times New Roman" w:cs="Times New Roman"/>
          <w:sz w:val="28"/>
          <w:szCs w:val="28"/>
        </w:rPr>
        <w:t>, К. Рубин</w:t>
      </w:r>
      <w:r w:rsidRPr="00F76CEC">
        <w:rPr>
          <w:rStyle w:val="c1"/>
          <w:rFonts w:ascii="Times New Roman" w:hAnsi="Times New Roman" w:cs="Times New Roman"/>
          <w:sz w:val="28"/>
          <w:szCs w:val="28"/>
        </w:rPr>
        <w:t>.</w:t>
      </w:r>
      <w:r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 В данных исследованиях отражена характеристика коммуникативной компетентности, выявлена структура, механизмы и факторы его развития,</w:t>
      </w:r>
    </w:p>
    <w:p w:rsidR="00C63FA8" w:rsidRPr="009F7A7B" w:rsidRDefault="00D15EA8" w:rsidP="00F76C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Анализ </w:t>
      </w:r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психолого-</w:t>
      </w:r>
      <w:r w:rsidR="00770965" w:rsidRPr="009F7A7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педагогической </w:t>
      </w:r>
      <w:r w:rsidR="00F76CEC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литературы: </w:t>
      </w:r>
      <w:r w:rsidR="00F76CEC" w:rsidRPr="00F76CEC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</w:t>
      </w:r>
      <w:r w:rsidR="00C63FA8" w:rsidRPr="00F76C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еоретические и практические основы К. Ю. Белой; П. И. Третьякова; П. Т</w:t>
      </w:r>
      <w:r w:rsidR="00F76CEC" w:rsidRPr="00F76C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Фролова; А. Г. </w:t>
      </w:r>
      <w:proofErr w:type="spellStart"/>
      <w:r w:rsidR="00F76CEC" w:rsidRPr="00F76C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Асмолова</w:t>
      </w:r>
      <w:proofErr w:type="spellEnd"/>
      <w:r w:rsidR="00F76CEC" w:rsidRPr="00F76C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др.</w:t>
      </w:r>
      <w:r w:rsidR="00C63FA8" w:rsidRPr="00F76C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 целью изучения </w:t>
      </w:r>
      <w:r w:rsidR="00C63FA8" w:rsidRPr="009F7A7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методической работы в системе</w:t>
      </w:r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управления дошкольного учреждения отмечает, что в современных условиях развития образовательной </w:t>
      </w:r>
      <w:r w:rsidR="00C63FA8" w:rsidRPr="009F7A7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системы</w:t>
      </w:r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не обойтись </w:t>
      </w:r>
      <w:proofErr w:type="gramStart"/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без</w:t>
      </w:r>
      <w:proofErr w:type="gramEnd"/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gramStart"/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ИКТ</w:t>
      </w:r>
      <w:proofErr w:type="gramEnd"/>
      <w:r w:rsidR="00C63FA8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– технологий</w:t>
      </w:r>
      <w:r w:rsidR="00770965" w:rsidRPr="009F7A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F9123B" w:rsidRPr="009F7A7B" w:rsidRDefault="002333FF" w:rsidP="00F76C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A7B">
        <w:rPr>
          <w:rFonts w:ascii="Times New Roman" w:hAnsi="Times New Roman" w:cs="Times New Roman"/>
          <w:sz w:val="28"/>
          <w:szCs w:val="28"/>
        </w:rPr>
        <w:t>Дошкольное образование является первой ступенью общей системы образования, а значит, подвержено кардинальным изменениям. Закон «Об образовании Российской Федерации», «Федеральный государственный образовательный стандарт дошкольного образования», а так же «Профессиональный стандарт педагога» предъявляют новые требования к качеству современного дошкольного образования и к уровню профессиональной компетенции педагогических кадров: способности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А так же, способности к эффективной коммуникации при решении профессиональных задач.</w:t>
      </w:r>
      <w:r w:rsidR="002418E5" w:rsidRPr="009F7A7B">
        <w:rPr>
          <w:rFonts w:ascii="Arial" w:hAnsi="Arial" w:cs="Arial"/>
          <w:color w:val="333333"/>
          <w:sz w:val="28"/>
          <w:szCs w:val="28"/>
        </w:rPr>
        <w:br/>
      </w:r>
      <w:r w:rsidR="00F9123B" w:rsidRPr="009F7A7B">
        <w:rPr>
          <w:rFonts w:ascii="Times New Roman" w:hAnsi="Times New Roman" w:cs="Times New Roman"/>
          <w:sz w:val="28"/>
          <w:szCs w:val="28"/>
        </w:rPr>
        <w:t>Одной из основополагающих компетентностей педагога ДОУ, отраженных в законах, является коммуникативная компетентность.</w:t>
      </w:r>
    </w:p>
    <w:p w:rsidR="00F76CEC" w:rsidRPr="00F76CEC" w:rsidRDefault="00F9123B" w:rsidP="00F76C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76CEC">
        <w:rPr>
          <w:rFonts w:ascii="Times New Roman" w:hAnsi="Times New Roman" w:cs="Times New Roman"/>
          <w:sz w:val="28"/>
          <w:szCs w:val="28"/>
        </w:rPr>
        <w:lastRenderedPageBreak/>
        <w:t>В перечне ключевых компетентностей, принятых советом Европы в 1996 году, находятся компетенции, связанные с возрастанием информатизации общества, владение этими технологиями, понимание их применения, слабых и сильных сторон и способов к критическому суждению в отношении информации, распространяемой масс-</w:t>
      </w:r>
      <w:proofErr w:type="spellStart"/>
      <w:r w:rsidRPr="00F76CEC">
        <w:rPr>
          <w:rFonts w:ascii="Times New Roman" w:hAnsi="Times New Roman" w:cs="Times New Roman"/>
          <w:sz w:val="28"/>
          <w:szCs w:val="28"/>
        </w:rPr>
        <w:t>медийными</w:t>
      </w:r>
      <w:proofErr w:type="spellEnd"/>
      <w:r w:rsidRPr="00F76CEC">
        <w:rPr>
          <w:rFonts w:ascii="Times New Roman" w:hAnsi="Times New Roman" w:cs="Times New Roman"/>
          <w:sz w:val="28"/>
          <w:szCs w:val="28"/>
        </w:rPr>
        <w:t xml:space="preserve"> средствами и рекламой</w:t>
      </w:r>
      <w:r w:rsidRPr="009F7A7B">
        <w:t xml:space="preserve">. </w:t>
      </w:r>
      <w:r w:rsidRPr="00F76CEC">
        <w:rPr>
          <w:rFonts w:ascii="Times New Roman" w:hAnsi="Times New Roman" w:cs="Times New Roman"/>
          <w:sz w:val="28"/>
          <w:szCs w:val="28"/>
        </w:rPr>
        <w:t xml:space="preserve">Профессиональный стандарт педагога содержит значительное число позиций, связанных с </w:t>
      </w:r>
      <w:proofErr w:type="gramStart"/>
      <w:r w:rsidRPr="00F76CEC">
        <w:rPr>
          <w:rFonts w:ascii="Times New Roman" w:hAnsi="Times New Roman" w:cs="Times New Roman"/>
          <w:sz w:val="28"/>
          <w:szCs w:val="28"/>
        </w:rPr>
        <w:t>ИКТ-компетенциями</w:t>
      </w:r>
      <w:proofErr w:type="gramEnd"/>
      <w:r w:rsidRPr="00F76C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6CEC" w:rsidRDefault="00896EB1" w:rsidP="00F76C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76CEC">
        <w:rPr>
          <w:rFonts w:ascii="Times New Roman" w:hAnsi="Times New Roman" w:cs="Times New Roman"/>
          <w:sz w:val="28"/>
          <w:szCs w:val="28"/>
        </w:rPr>
        <w:t>Поставленная  мной цель</w:t>
      </w:r>
      <w:r w:rsidR="00F76CEC">
        <w:rPr>
          <w:rFonts w:ascii="Times New Roman" w:hAnsi="Times New Roman" w:cs="Times New Roman"/>
          <w:sz w:val="28"/>
          <w:szCs w:val="28"/>
        </w:rPr>
        <w:t xml:space="preserve">: </w:t>
      </w:r>
      <w:r w:rsidR="00F76CEC" w:rsidRPr="00F76CEC">
        <w:rPr>
          <w:rFonts w:ascii="Times New Roman" w:eastAsia="+mj-ea" w:hAnsi="Times New Roman" w:cs="Times New Roman"/>
          <w:kern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повышение  коммуникативной и ИКТ компетентности    педагогов через разные формы методической работы в ДОО</w:t>
      </w:r>
      <w:r w:rsidR="00F76CEC">
        <w:rPr>
          <w:rFonts w:ascii="Times New Roman" w:eastAsia="+mj-ea" w:hAnsi="Times New Roman" w:cs="Times New Roman"/>
          <w:kern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решалась через поставленные </w:t>
      </w:r>
      <w:r w:rsidRPr="00F76CEC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F76CEC">
        <w:rPr>
          <w:rFonts w:ascii="Times New Roman" w:hAnsi="Times New Roman" w:cs="Times New Roman"/>
          <w:sz w:val="28"/>
          <w:szCs w:val="28"/>
        </w:rPr>
        <w:t>:</w:t>
      </w:r>
    </w:p>
    <w:p w:rsidR="00F76CEC" w:rsidRPr="00F76CEC" w:rsidRDefault="00F76CEC" w:rsidP="00F76CEC">
      <w:pPr>
        <w:pStyle w:val="a4"/>
        <w:jc w:val="both"/>
        <w:rPr>
          <w:rFonts w:ascii="Times New Roman" w:eastAsia="Times New Roman" w:hAnsi="Times New Roman" w:cs="Times New Roman"/>
          <w:color w:val="3891A7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F76CEC">
        <w:rPr>
          <w:rFonts w:ascii="Times New Roman" w:hAnsi="Times New Roman" w:cs="Times New Roman"/>
          <w:sz w:val="28"/>
          <w:szCs w:val="28"/>
          <w:lang w:eastAsia="ru-RU"/>
        </w:rPr>
        <w:t>Создавать мотивационные условия для повышения  коммуникативной и ИКТ  компетентности и профессионально значимых качеств педагогов ДОО (активность, стремление к самосовершенствованию, корпоративность).</w:t>
      </w:r>
    </w:p>
    <w:p w:rsidR="00F76CEC" w:rsidRPr="00F76CEC" w:rsidRDefault="00F76CEC" w:rsidP="00F76CEC">
      <w:pPr>
        <w:pStyle w:val="a4"/>
        <w:jc w:val="both"/>
        <w:rPr>
          <w:rFonts w:ascii="Times New Roman" w:eastAsia="Times New Roman" w:hAnsi="Times New Roman" w:cs="Times New Roman"/>
          <w:color w:val="3891A7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F76CEC">
        <w:rPr>
          <w:rFonts w:ascii="Times New Roman" w:hAnsi="Times New Roman" w:cs="Times New Roman"/>
          <w:sz w:val="28"/>
          <w:szCs w:val="28"/>
          <w:lang w:eastAsia="ru-RU"/>
        </w:rPr>
        <w:t>Проектировать методическую деятельность  с учётом реальных запросов её потребителей: оказывать методическую помощь педагогу в его практической деятельности, в том числе через разные формы методической работы.</w:t>
      </w:r>
    </w:p>
    <w:p w:rsidR="00F76CEC" w:rsidRPr="00F76CEC" w:rsidRDefault="00F76CEC" w:rsidP="00F76CEC">
      <w:pPr>
        <w:pStyle w:val="a4"/>
        <w:jc w:val="both"/>
        <w:rPr>
          <w:rFonts w:ascii="Times New Roman" w:eastAsia="Times New Roman" w:hAnsi="Times New Roman" w:cs="Times New Roman"/>
          <w:color w:val="3891A7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F76CEC">
        <w:rPr>
          <w:rFonts w:ascii="Times New Roman" w:hAnsi="Times New Roman" w:cs="Times New Roman"/>
          <w:sz w:val="28"/>
          <w:szCs w:val="28"/>
          <w:lang w:eastAsia="ru-RU"/>
        </w:rPr>
        <w:t>Создать непрерывную систему повышения квалификации педагогических кадров (самообразование) через использование новых форм сетевых коммуникаций (дистанционная система повышения квалификации и переподготовки,  виртуальные профессиональные сообщества, профессиональные сайты и т.п.).</w:t>
      </w:r>
    </w:p>
    <w:p w:rsidR="00F76CEC" w:rsidRPr="00F76CEC" w:rsidRDefault="00F76CEC" w:rsidP="00F76CEC">
      <w:pPr>
        <w:pStyle w:val="a4"/>
        <w:jc w:val="both"/>
        <w:rPr>
          <w:rFonts w:eastAsia="Times New Roman"/>
          <w:color w:val="3891A7"/>
          <w:sz w:val="32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F76CEC">
        <w:rPr>
          <w:rFonts w:ascii="Times New Roman" w:hAnsi="Times New Roman" w:cs="Times New Roman"/>
          <w:sz w:val="28"/>
          <w:szCs w:val="28"/>
          <w:lang w:eastAsia="ru-RU"/>
        </w:rPr>
        <w:t>Дать оценку результатам  повышения коммуникативной и ИКТ компетентности  педагогов ДОО</w:t>
      </w:r>
      <w:r w:rsidRPr="00F76CEC">
        <w:rPr>
          <w:lang w:eastAsia="ru-RU"/>
        </w:rPr>
        <w:t>.</w:t>
      </w:r>
    </w:p>
    <w:p w:rsidR="00CF4D73" w:rsidRDefault="00DC4A3C" w:rsidP="00F76C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Calibri" w:hAnsi="Times New Roman" w:cs="Times New Roman"/>
          <w:sz w:val="28"/>
          <w:szCs w:val="28"/>
          <w:lang w:eastAsia="ru-RU"/>
        </w:rPr>
        <w:t>Работа состояла из трех этапов.</w:t>
      </w:r>
    </w:p>
    <w:p w:rsidR="00F76CEC" w:rsidRDefault="00F76CEC" w:rsidP="00F76CE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  <w:lang w:eastAsia="ru-RU"/>
        </w:rPr>
        <w:t>1 эта</w:t>
      </w:r>
      <w:proofErr w:type="gramStart"/>
      <w:r w:rsidRPr="00F76CEC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F76CEC">
        <w:rPr>
          <w:rFonts w:ascii="Times New Roman" w:hAnsi="Times New Roman" w:cs="Times New Roman"/>
          <w:sz w:val="28"/>
          <w:szCs w:val="28"/>
          <w:lang w:eastAsia="ru-RU"/>
        </w:rPr>
        <w:t>одготовительный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76CEC" w:rsidRPr="00F76CEC" w:rsidRDefault="00F76CEC" w:rsidP="00F76CE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  <w:lang w:eastAsia="ru-RU"/>
        </w:rPr>
        <w:t xml:space="preserve"> Анализ кадровых условий в ДОО</w:t>
      </w:r>
      <w:r w:rsidR="00F01A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76CEC" w:rsidRDefault="00F76CEC" w:rsidP="00F76CE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Проведение диагностики коммуникативной и ИКТ  компетентности педагогов ДОО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76CEC" w:rsidRDefault="00F76CEC" w:rsidP="00F76CE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этап-основной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76CEC" w:rsidRPr="00F76CEC" w:rsidRDefault="00F76CEC" w:rsidP="00F76CE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  <w:lang w:eastAsia="ru-RU"/>
        </w:rPr>
        <w:t>Разработка модели педагогической работы  старшего воспитателя с педагогическими кадрами</w:t>
      </w:r>
      <w:r w:rsidR="00F01A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A4F" w:rsidRDefault="00F76CEC" w:rsidP="00F76CE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  <w:lang w:eastAsia="ru-RU"/>
        </w:rPr>
        <w:t>Внедрение ИКТ технологий в работу с педагогическими кадрами</w:t>
      </w:r>
      <w:r w:rsidR="00F01A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A4F" w:rsidRDefault="00F01A4F" w:rsidP="00F76CE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этап-заключительный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A4F" w:rsidRPr="00F01A4F" w:rsidRDefault="00F76CEC" w:rsidP="00F01A4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C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01A4F" w:rsidRPr="00F01A4F">
        <w:rPr>
          <w:rFonts w:ascii="Times New Roman" w:hAnsi="Times New Roman" w:cs="Times New Roman"/>
          <w:sz w:val="28"/>
          <w:szCs w:val="28"/>
          <w:lang w:eastAsia="ru-RU"/>
        </w:rPr>
        <w:t>Проведение итоговой диагностики коммуникативной и ИКТ компетентности педагогов ДОО</w:t>
      </w:r>
      <w:r w:rsidR="00F01A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A4F" w:rsidRPr="00F01A4F" w:rsidRDefault="00F01A4F" w:rsidP="00F01A4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A4F">
        <w:rPr>
          <w:rFonts w:ascii="Times New Roman" w:hAnsi="Times New Roman" w:cs="Times New Roman"/>
          <w:sz w:val="28"/>
          <w:szCs w:val="28"/>
          <w:lang w:eastAsia="ru-RU"/>
        </w:rPr>
        <w:t>Мониторинг методической активности педагогов ДОО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A4F" w:rsidRPr="00F01A4F" w:rsidRDefault="00F01A4F" w:rsidP="00F01A4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A4F">
        <w:rPr>
          <w:rFonts w:ascii="Times New Roman" w:hAnsi="Times New Roman" w:cs="Times New Roman"/>
          <w:sz w:val="28"/>
          <w:szCs w:val="28"/>
          <w:lang w:eastAsia="ru-RU"/>
        </w:rPr>
        <w:t>Подведение итогов, формулирование выводов, распространение педагогического опыта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01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01A4F" w:rsidRDefault="00D93229" w:rsidP="00F01A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A7B">
        <w:rPr>
          <w:rFonts w:ascii="Times New Roman" w:hAnsi="Times New Roman" w:cs="Times New Roman"/>
          <w:sz w:val="28"/>
          <w:szCs w:val="28"/>
        </w:rPr>
        <w:t xml:space="preserve">Чтобы планировать </w:t>
      </w:r>
      <w:r w:rsidRPr="009F7A7B">
        <w:rPr>
          <w:rStyle w:val="a3"/>
          <w:rFonts w:ascii="Times New Roman" w:hAnsi="Times New Roman" w:cs="Times New Roman"/>
          <w:b w:val="0"/>
          <w:sz w:val="28"/>
          <w:szCs w:val="28"/>
        </w:rPr>
        <w:t>методическую работу по повышению профессионализма и качества работы воспитателей</w:t>
      </w:r>
      <w:r w:rsidRPr="009F7A7B">
        <w:rPr>
          <w:rFonts w:ascii="Times New Roman" w:hAnsi="Times New Roman" w:cs="Times New Roman"/>
          <w:b/>
          <w:sz w:val="28"/>
          <w:szCs w:val="28"/>
        </w:rPr>
        <w:t>,</w:t>
      </w:r>
      <w:r w:rsidRPr="009F7A7B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05418F" w:rsidRPr="009F7A7B">
        <w:rPr>
          <w:rFonts w:ascii="Times New Roman" w:hAnsi="Times New Roman" w:cs="Times New Roman"/>
          <w:sz w:val="28"/>
          <w:szCs w:val="28"/>
        </w:rPr>
        <w:t xml:space="preserve"> было </w:t>
      </w:r>
      <w:r w:rsidRPr="009F7A7B">
        <w:rPr>
          <w:rFonts w:ascii="Times New Roman" w:hAnsi="Times New Roman" w:cs="Times New Roman"/>
          <w:sz w:val="28"/>
          <w:szCs w:val="28"/>
        </w:rPr>
        <w:t xml:space="preserve"> сделать анализ кадрового обеспечения ДОУ</w:t>
      </w:r>
      <w:r w:rsidR="0005418F" w:rsidRPr="009F7A7B">
        <w:rPr>
          <w:rFonts w:ascii="Times New Roman" w:hAnsi="Times New Roman" w:cs="Times New Roman"/>
          <w:sz w:val="28"/>
          <w:szCs w:val="28"/>
        </w:rPr>
        <w:t>.</w:t>
      </w:r>
    </w:p>
    <w:p w:rsidR="00663DD6" w:rsidRPr="00F01A4F" w:rsidRDefault="00663DD6" w:rsidP="00F01A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A7B">
        <w:rPr>
          <w:rFonts w:ascii="Times New Roman" w:hAnsi="Times New Roman" w:cs="Times New Roman"/>
          <w:sz w:val="28"/>
          <w:szCs w:val="28"/>
          <w:lang w:eastAsia="ru-RU"/>
        </w:rPr>
        <w:t>В МБДОУ «Детский сад № 20» работают 11 педагогов: старший воспитатель – 1, музыкальный руководитель – 1, воспитатели – 9.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u w:val="single"/>
          <w:lang w:eastAsia="ru-RU"/>
        </w:rPr>
        <w:lastRenderedPageBreak/>
        <w:t>Дифференциация по образованию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sz w:val="28"/>
          <w:szCs w:val="28"/>
          <w:lang w:eastAsia="ru-RU"/>
        </w:rPr>
        <w:t>Образовательный уровень педагогов учреждения включает:</w:t>
      </w:r>
    </w:p>
    <w:p w:rsidR="00663DD6" w:rsidRPr="009F7A7B" w:rsidRDefault="00A2418D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63DD6" w:rsidRPr="009F7A7B">
        <w:rPr>
          <w:rFonts w:ascii="Times New Roman" w:hAnsi="Times New Roman" w:cs="Times New Roman"/>
          <w:sz w:val="28"/>
          <w:szCs w:val="28"/>
          <w:lang w:eastAsia="ru-RU"/>
        </w:rPr>
        <w:t xml:space="preserve"> педа</w:t>
      </w:r>
      <w:r w:rsidRPr="009F7A7B">
        <w:rPr>
          <w:rFonts w:ascii="Times New Roman" w:hAnsi="Times New Roman" w:cs="Times New Roman"/>
          <w:sz w:val="28"/>
          <w:szCs w:val="28"/>
          <w:lang w:eastAsia="ru-RU"/>
        </w:rPr>
        <w:t xml:space="preserve">гогов с высшим образованием – </w:t>
      </w:r>
      <w:r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27</w:t>
      </w:r>
      <w:r w:rsidR="00663DD6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%,</w:t>
      </w:r>
    </w:p>
    <w:p w:rsidR="00663DD6" w:rsidRPr="009F7A7B" w:rsidRDefault="00A2418D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63DD6" w:rsidRPr="009F7A7B">
        <w:rPr>
          <w:rFonts w:ascii="Times New Roman" w:hAnsi="Times New Roman" w:cs="Times New Roman"/>
          <w:sz w:val="28"/>
          <w:szCs w:val="28"/>
          <w:lang w:eastAsia="ru-RU"/>
        </w:rPr>
        <w:t xml:space="preserve"> чел. со средним профессиональным – </w:t>
      </w:r>
      <w:r w:rsidR="00663DD6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7</w:t>
      </w:r>
      <w:r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3</w:t>
      </w:r>
      <w:r w:rsidR="00663DD6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%.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u w:val="single"/>
          <w:lang w:eastAsia="ru-RU"/>
        </w:rPr>
        <w:t>Дифференциация педагогов по общему педагогическому стажу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6237"/>
      </w:tblGrid>
      <w:tr w:rsidR="00F82E37" w:rsidRPr="009F7A7B" w:rsidTr="00F82E37">
        <w:trPr>
          <w:trHeight w:val="460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Педагогические работники количество и %</w:t>
            </w:r>
          </w:p>
        </w:tc>
      </w:tr>
      <w:tr w:rsidR="00F82E37" w:rsidRPr="009F7A7B" w:rsidTr="00F82E3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менее 2 лет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</w:t>
            </w:r>
            <w:r w:rsidRPr="009F7A7B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9%</w:t>
            </w:r>
          </w:p>
        </w:tc>
      </w:tr>
      <w:tr w:rsidR="00F82E37" w:rsidRPr="009F7A7B" w:rsidTr="00F82E3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2 до 5 лет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1 -</w:t>
            </w:r>
            <w:r w:rsidRPr="009F7A7B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9%</w:t>
            </w:r>
          </w:p>
        </w:tc>
      </w:tr>
      <w:tr w:rsidR="00F82E37" w:rsidRPr="009F7A7B" w:rsidTr="00F82E3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5 до 10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5 -</w:t>
            </w:r>
            <w:r w:rsidRPr="009F7A7B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46%</w:t>
            </w:r>
          </w:p>
        </w:tc>
      </w:tr>
      <w:tr w:rsidR="00F82E37" w:rsidRPr="009F7A7B" w:rsidTr="00F82E3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10 до 20 лет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2 -</w:t>
            </w:r>
            <w:r w:rsidRPr="009F7A7B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18%</w:t>
            </w:r>
          </w:p>
        </w:tc>
      </w:tr>
      <w:tr w:rsidR="00F82E37" w:rsidRPr="009F7A7B" w:rsidTr="00F82E3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Свыше 20 лет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2E37" w:rsidRPr="009F7A7B" w:rsidRDefault="00F82E37" w:rsidP="00C2692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2-</w:t>
            </w:r>
            <w:r w:rsidRPr="009F7A7B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18%</w:t>
            </w:r>
          </w:p>
        </w:tc>
      </w:tr>
    </w:tbl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u w:val="single"/>
          <w:lang w:eastAsia="ru-RU"/>
        </w:rPr>
        <w:t>Дифференциация педагогов по квалификационной категории</w:t>
      </w:r>
    </w:p>
    <w:p w:rsidR="00663DD6" w:rsidRPr="009F7A7B" w:rsidRDefault="001067B8" w:rsidP="00C2692A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9F7A7B">
        <w:rPr>
          <w:rFonts w:ascii="Times New Roman" w:hAnsi="Times New Roman" w:cs="Times New Roman"/>
          <w:sz w:val="28"/>
          <w:szCs w:val="28"/>
          <w:lang w:eastAsia="ru-RU"/>
        </w:rPr>
        <w:t>высшая</w:t>
      </w:r>
      <w:proofErr w:type="gramEnd"/>
      <w:r w:rsidRPr="009F7A7B">
        <w:rPr>
          <w:rFonts w:ascii="Times New Roman" w:hAnsi="Times New Roman" w:cs="Times New Roman"/>
          <w:sz w:val="28"/>
          <w:szCs w:val="28"/>
          <w:lang w:eastAsia="ru-RU"/>
        </w:rPr>
        <w:t xml:space="preserve"> – 2 чел. -</w:t>
      </w:r>
      <w:r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18</w:t>
      </w:r>
      <w:r w:rsidR="00C2692A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%</w:t>
      </w:r>
      <w:r w:rsidR="00663DD6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,</w:t>
      </w:r>
    </w:p>
    <w:p w:rsidR="00663DD6" w:rsidRPr="009F7A7B" w:rsidRDefault="001067B8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sz w:val="28"/>
          <w:szCs w:val="28"/>
          <w:lang w:eastAsia="ru-RU"/>
        </w:rPr>
        <w:t>первая</w:t>
      </w:r>
      <w:r w:rsidR="00663DD6" w:rsidRPr="009F7A7B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9F7A7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63DD6" w:rsidRPr="009F7A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F7A7B">
        <w:rPr>
          <w:rFonts w:ascii="Times New Roman" w:hAnsi="Times New Roman" w:cs="Times New Roman"/>
          <w:sz w:val="28"/>
          <w:szCs w:val="28"/>
          <w:lang w:eastAsia="ru-RU"/>
        </w:rPr>
        <w:t>чел. -</w:t>
      </w:r>
      <w:r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55</w:t>
      </w:r>
      <w:r w:rsidR="00C2692A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%</w:t>
      </w:r>
      <w:r w:rsidR="00663DD6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,</w:t>
      </w:r>
    </w:p>
    <w:p w:rsidR="00663DD6" w:rsidRPr="009F7A7B" w:rsidRDefault="001067B8" w:rsidP="00C2692A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sz w:val="28"/>
          <w:szCs w:val="28"/>
          <w:lang w:eastAsia="ru-RU"/>
        </w:rPr>
        <w:t xml:space="preserve">без категории – 3 чел. – </w:t>
      </w:r>
      <w:r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27</w:t>
      </w:r>
      <w:r w:rsidR="00663DD6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%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u w:val="single"/>
          <w:lang w:eastAsia="ru-RU"/>
        </w:rPr>
        <w:t>Дифференциация педагогов по возрастному цензу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lang w:eastAsia="ru-RU"/>
        </w:rPr>
        <w:t>2</w:t>
      </w:r>
      <w:r w:rsidR="00C2692A" w:rsidRPr="009F7A7B">
        <w:rPr>
          <w:rFonts w:ascii="Times New Roman" w:hAnsi="Times New Roman" w:cs="Times New Roman"/>
          <w:iCs/>
          <w:sz w:val="28"/>
          <w:szCs w:val="28"/>
          <w:lang w:eastAsia="ru-RU"/>
        </w:rPr>
        <w:t>0</w:t>
      </w:r>
      <w:r w:rsidRPr="009F7A7B">
        <w:rPr>
          <w:rFonts w:ascii="Times New Roman" w:hAnsi="Times New Roman" w:cs="Times New Roman"/>
          <w:iCs/>
          <w:sz w:val="28"/>
          <w:szCs w:val="28"/>
          <w:lang w:eastAsia="ru-RU"/>
        </w:rPr>
        <w:t>-29 лет</w:t>
      </w:r>
      <w:r w:rsidRPr="009F7A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r w:rsidR="00C2692A" w:rsidRPr="009F7A7B">
        <w:rPr>
          <w:rFonts w:ascii="Times New Roman" w:hAnsi="Times New Roman" w:cs="Times New Roman"/>
          <w:sz w:val="28"/>
          <w:szCs w:val="28"/>
          <w:lang w:eastAsia="ru-RU"/>
        </w:rPr>
        <w:t>3 чел -</w:t>
      </w:r>
      <w:r w:rsidR="00C2692A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28%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lang w:eastAsia="ru-RU"/>
        </w:rPr>
        <w:t>30-39 лет</w:t>
      </w:r>
      <w:r w:rsidRPr="009F7A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r w:rsidR="00C2692A" w:rsidRPr="009F7A7B">
        <w:rPr>
          <w:rFonts w:ascii="Times New Roman" w:hAnsi="Times New Roman" w:cs="Times New Roman"/>
          <w:sz w:val="28"/>
          <w:szCs w:val="28"/>
          <w:lang w:eastAsia="ru-RU"/>
        </w:rPr>
        <w:t>5 чел -</w:t>
      </w:r>
      <w:r w:rsidR="00C2692A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45%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lang w:eastAsia="ru-RU"/>
        </w:rPr>
        <w:t>40-49 лет</w:t>
      </w:r>
      <w:r w:rsidRPr="009F7A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r w:rsidR="00C2692A" w:rsidRPr="009F7A7B">
        <w:rPr>
          <w:rFonts w:ascii="Times New Roman" w:hAnsi="Times New Roman" w:cs="Times New Roman"/>
          <w:sz w:val="28"/>
          <w:szCs w:val="28"/>
          <w:lang w:eastAsia="ru-RU"/>
        </w:rPr>
        <w:t>2 чел -</w:t>
      </w:r>
      <w:r w:rsidR="00C2692A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18%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iCs/>
          <w:sz w:val="28"/>
          <w:szCs w:val="28"/>
          <w:lang w:eastAsia="ru-RU"/>
        </w:rPr>
        <w:t>Свыше 50 лет</w:t>
      </w:r>
      <w:r w:rsidRPr="009F7A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r w:rsidR="00C2692A" w:rsidRPr="009F7A7B">
        <w:rPr>
          <w:rFonts w:ascii="Times New Roman" w:hAnsi="Times New Roman" w:cs="Times New Roman"/>
          <w:sz w:val="28"/>
          <w:szCs w:val="28"/>
          <w:lang w:eastAsia="ru-RU"/>
        </w:rPr>
        <w:t>1 чел -</w:t>
      </w:r>
      <w:r w:rsidR="00C2692A"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9</w:t>
      </w:r>
      <w:r w:rsidRPr="009F7A7B">
        <w:rPr>
          <w:rFonts w:ascii="Times New Roman" w:hAnsi="Times New Roman" w:cs="Times New Roman"/>
          <w:i/>
          <w:sz w:val="28"/>
          <w:szCs w:val="28"/>
          <w:lang w:eastAsia="ru-RU"/>
        </w:rPr>
        <w:t>%</w:t>
      </w:r>
    </w:p>
    <w:p w:rsidR="00663DD6" w:rsidRPr="009F7A7B" w:rsidRDefault="00663DD6" w:rsidP="00C2692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7A7B">
        <w:rPr>
          <w:rFonts w:ascii="Times New Roman" w:hAnsi="Times New Roman" w:cs="Times New Roman"/>
          <w:sz w:val="28"/>
          <w:szCs w:val="28"/>
          <w:lang w:eastAsia="ru-RU"/>
        </w:rPr>
        <w:t>Т.о</w:t>
      </w:r>
      <w:proofErr w:type="spellEnd"/>
      <w:r w:rsidRPr="009F7A7B">
        <w:rPr>
          <w:rFonts w:ascii="Times New Roman" w:hAnsi="Times New Roman" w:cs="Times New Roman"/>
          <w:sz w:val="28"/>
          <w:szCs w:val="28"/>
          <w:lang w:eastAsia="ru-RU"/>
        </w:rPr>
        <w:t>. в ДОО есть творчески работающие педагоги, проявляющие активность и инициативу, внедряющие в практику инновационные идеи, занимающиеся самообразованием независимо от обстоятельств.</w:t>
      </w:r>
    </w:p>
    <w:p w:rsidR="00DA0589" w:rsidRPr="009F7A7B" w:rsidRDefault="00CF4D73" w:rsidP="00F01A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Подготовительный  этап  проводился с целью определения уровня к</w:t>
      </w:r>
      <w:r w:rsidR="0005418F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оммуникативной и ИКТ компетентности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педагогов. Для реализации  данного этапа мной </w:t>
      </w:r>
      <w:r w:rsidR="00F2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диагностика определения уровня 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коммуникативной и </w:t>
      </w:r>
      <w:r w:rsidR="00DA0589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ИКТ </w:t>
      </w:r>
      <w:r w:rsidR="00303D5E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компетентности у педагогов</w:t>
      </w:r>
      <w:r w:rsidR="00F2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ДОО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03D5E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диагностике  принимали участие 11 педагогов ДОО и были определены критерии оценки уровня коммуникативной  и технологической компетентности педагога дошкольного образования и методика их выявления. </w:t>
      </w:r>
      <w:r w:rsidR="00303D5E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A0633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Мной была использована диагностика  преп</w:t>
      </w:r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одавателей НИРО А.А. </w:t>
      </w:r>
      <w:proofErr w:type="spellStart"/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Чеменевой</w:t>
      </w:r>
      <w:proofErr w:type="spellEnd"/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Р.</w:t>
      </w:r>
      <w:r w:rsidR="001A0633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Поповой </w:t>
      </w:r>
      <w:r w:rsidR="001A0633" w:rsidRP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1A0633" w:rsidRP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Е.В.Вербовской</w:t>
      </w:r>
      <w:proofErr w:type="spellEnd"/>
      <w:r w:rsidR="001A0633" w:rsidRP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498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0"/>
        <w:gridCol w:w="756"/>
        <w:gridCol w:w="756"/>
        <w:gridCol w:w="756"/>
      </w:tblGrid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коммуникативной компетентности: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ЧС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Способен выстроить образовательную деятельность в современных интерактивных формах на основе взаимодействия взрослых с детьми, ориентированного на интересы и возможности каждого ребенка и учитывающего социальную ситуацию его развития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создает благоприятную среду и комфортный климат для каждого ребенка, а также организует ситуации </w:t>
            </w: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взаимодействия ребенка </w:t>
            </w:r>
            <w:proofErr w:type="gram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proofErr w:type="gram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взрослыми и сверстниками с учетом их возрастных и индивидуальных особенностей;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владеет демократическим стилем взаимодействия субъектов образовательного процесса;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умеет оказывать эмоциональную поддержку;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владеет навыками аргументации и убеждения, активного слушания, обратной связи;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способен к языковой гибкости, понимает смысловой и контекстный ряд речи разных людей, говорит доступно и понятно для других;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создает ситуации вербального и невербального взаимодействия детей друг с другом и </w:t>
            </w:r>
            <w:proofErr w:type="gram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proofErr w:type="gram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взрослым в разных видах деятельности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F01A4F">
            <w:pPr>
              <w:spacing w:before="100" w:beforeAutospacing="1" w:after="100" w:afterAutospacing="1" w:line="240" w:lineRule="auto"/>
              <w:ind w:left="127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умеет выстраивать отношения сотрудничества с коллегами.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</w:tr>
      <w:tr w:rsidR="00DA0589" w:rsidRPr="009F7A7B" w:rsidTr="00F01A4F"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9A3F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41%</w:t>
            </w:r>
          </w:p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28%</w:t>
            </w:r>
          </w:p>
        </w:tc>
      </w:tr>
    </w:tbl>
    <w:p w:rsidR="00F01A4F" w:rsidRDefault="00DA0589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 отметить, что преимущественно около 70% педагогического состава не владеют коммуникативной компетентностью в соответствии с требованиями Профессионального стандарта педагога. </w:t>
      </w:r>
    </w:p>
    <w:p w:rsidR="00F01A4F" w:rsidRDefault="00DA0589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особ</w:t>
      </w:r>
      <w:r w:rsidR="0005418F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енности развития ИКТ компетентности 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ДОО решалась путем проведения адаптированной диагностики по показателям общепедагогической функции </w:t>
      </w:r>
      <w:proofErr w:type="gramStart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gramEnd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раскрывающейся в Профессиональном стандарте педагога.</w:t>
      </w:r>
    </w:p>
    <w:p w:rsidR="00DA0589" w:rsidRPr="009F7A7B" w:rsidRDefault="00DA0589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</w:t>
      </w:r>
      <w:proofErr w:type="gramStart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gramEnd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3 компонента:</w:t>
      </w:r>
    </w:p>
    <w:tbl>
      <w:tblPr>
        <w:tblW w:w="9781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234"/>
        <w:gridCol w:w="3314"/>
      </w:tblGrid>
      <w:tr w:rsidR="00DA0589" w:rsidRPr="009F7A7B" w:rsidTr="00F01A4F">
        <w:tc>
          <w:tcPr>
            <w:tcW w:w="3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9F7A7B" w:rsidRDefault="00DA0589" w:rsidP="00DA0589">
            <w:pPr>
              <w:spacing w:before="100" w:beforeAutospacing="1" w:after="100" w:afterAutospacing="1" w:line="240" w:lineRule="auto"/>
              <w:ind w:left="126" w:right="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7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Общепользовательский</w:t>
            </w:r>
            <w:proofErr w:type="spellEnd"/>
            <w:r w:rsidRPr="009F7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</w:t>
            </w:r>
          </w:p>
        </w:tc>
        <w:tc>
          <w:tcPr>
            <w:tcW w:w="3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9F7A7B" w:rsidRDefault="00DA0589" w:rsidP="00DA0589">
            <w:pPr>
              <w:spacing w:before="100" w:beforeAutospacing="1" w:after="100" w:afterAutospacing="1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Общепедагогический компонент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9F7A7B" w:rsidRDefault="00DA0589" w:rsidP="00DA0589">
            <w:pPr>
              <w:spacing w:before="100" w:beforeAutospacing="1" w:after="100" w:afterAutospacing="1" w:line="240" w:lineRule="auto"/>
              <w:ind w:left="80" w:right="1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Предметно-педагогический компонент</w:t>
            </w:r>
          </w:p>
        </w:tc>
      </w:tr>
      <w:tr w:rsidR="00DA0589" w:rsidRPr="00F01A4F" w:rsidTr="00F01A4F">
        <w:tc>
          <w:tcPr>
            <w:tcW w:w="3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126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эффективный поиск и структурирование информации</w:t>
            </w:r>
          </w:p>
        </w:tc>
        <w:tc>
          <w:tcPr>
            <w:tcW w:w="3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175" w:right="1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•адаптация информации к особенностям педагогического процесса и дидактическим требованиям (умеют применять электронные дидактические и педагогические программные средства)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80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созданы персональные сайты (систематическое наполнение информацией, обновление, трансляция опыта)</w:t>
            </w:r>
          </w:p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80" w:right="1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0589" w:rsidRPr="00F01A4F" w:rsidTr="00F01A4F">
        <w:tc>
          <w:tcPr>
            <w:tcW w:w="3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126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ведение документации на электронных носителях (умеют создавать графические и </w:t>
            </w: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текстовые документы (самостоятельно оформляют групповую документацию, диагностику и т. д.)</w:t>
            </w:r>
            <w:proofErr w:type="gramEnd"/>
          </w:p>
        </w:tc>
        <w:tc>
          <w:tcPr>
            <w:tcW w:w="3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175" w:right="1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• квалифицированная работа с различными информационными ресурсами, </w:t>
            </w: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профессиональными инструментами, готовыми программно-методическими комплексами, позволяющими проектировать решение педагогических проблем и практических задач;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DA0589" w:rsidRPr="00F01A4F" w:rsidTr="00F01A4F">
        <w:tc>
          <w:tcPr>
            <w:tcW w:w="3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175" w:right="1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использование компьютерных и мультимедийных технологий, цифровых образовательных ресурсов в образовательном процессе, а также при взаимодействии с родителями и социумом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0589" w:rsidRPr="00F01A4F" w:rsidTr="00F01A4F">
        <w:tc>
          <w:tcPr>
            <w:tcW w:w="3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175" w:right="1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активное самообразование через систему информационных технологий (участие в </w:t>
            </w:r>
            <w:proofErr w:type="spell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вебинарах</w:t>
            </w:r>
            <w:proofErr w:type="spell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дистанционное обучение и др.)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0589" w:rsidRPr="00F01A4F" w:rsidTr="00F01A4F">
        <w:tc>
          <w:tcPr>
            <w:tcW w:w="3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ind w:left="175" w:right="1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оценивать основные педагогические свойства электронных образовательных продуктов, определять педагогическую целесообразность их использования в учебном процессе</w:t>
            </w:r>
          </w:p>
        </w:tc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DA0589" w:rsidRPr="00F01A4F" w:rsidRDefault="00DA0589" w:rsidP="00DA05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6"/>
        <w:gridCol w:w="1086"/>
        <w:gridCol w:w="1087"/>
        <w:gridCol w:w="1087"/>
      </w:tblGrid>
      <w:tr w:rsidR="00A16239" w:rsidRPr="00F01A4F" w:rsidTr="00F01A4F"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A162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Критерии </w:t>
            </w:r>
            <w:proofErr w:type="gram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ИКТ-компетентности</w:t>
            </w:r>
            <w:proofErr w:type="gram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DA0589" w:rsidRPr="00F01A4F" w:rsidTr="00F01A4F"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Общепользовательский</w:t>
            </w:r>
            <w:proofErr w:type="spell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18%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32%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</w:tr>
      <w:tr w:rsidR="00DA0589" w:rsidRPr="00F01A4F" w:rsidTr="00F01A4F"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Общепедагогический компонент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18%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44%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38%</w:t>
            </w:r>
          </w:p>
        </w:tc>
      </w:tr>
      <w:tr w:rsidR="00DA0589" w:rsidRPr="00F01A4F" w:rsidTr="00F01A4F"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Предметно-педагогический компонент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27%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23%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</w:tr>
      <w:tr w:rsidR="00A16239" w:rsidRPr="00F01A4F" w:rsidTr="00F01A4F"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6239" w:rsidRPr="00F01A4F" w:rsidRDefault="00A1623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</w:tbl>
    <w:p w:rsidR="00DA0589" w:rsidRPr="00F01A4F" w:rsidRDefault="00DA0589" w:rsidP="00DA05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6"/>
        <w:gridCol w:w="1936"/>
        <w:gridCol w:w="2317"/>
        <w:gridCol w:w="1816"/>
      </w:tblGrid>
      <w:tr w:rsidR="00DA0589" w:rsidRPr="00F01A4F" w:rsidTr="009A3FA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Профессиональные компетентности: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сформирована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Частично-сформирована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Сформирована</w:t>
            </w:r>
          </w:p>
        </w:tc>
      </w:tr>
      <w:tr w:rsidR="00DA0589" w:rsidRPr="00F01A4F" w:rsidTr="009A3FA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•ИКТ-компетенция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46%</w:t>
            </w:r>
          </w:p>
        </w:tc>
      </w:tr>
      <w:tr w:rsidR="00DA0589" w:rsidRPr="00F01A4F" w:rsidTr="009A3FA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•Коммуникативная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9" w:rsidRPr="00F01A4F" w:rsidRDefault="00DA0589" w:rsidP="00DA058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28%</w:t>
            </w:r>
          </w:p>
        </w:tc>
      </w:tr>
    </w:tbl>
    <w:p w:rsidR="00F01A4F" w:rsidRDefault="00DA0589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Т.о</w:t>
      </w:r>
      <w:proofErr w:type="spellEnd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 анализ позволил выявить группу педагогов, владеющих все</w:t>
      </w:r>
      <w:r w:rsidR="0005418F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компонентами ИКТ-компетентности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 человек), среди них - 3 человек</w:t>
      </w:r>
      <w:r w:rsidR="0005418F"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способных выстраивать образовательную деятельность в современных интерактивных формах на основе взаимодействия взрослых с детьми, ориентированную на интересы и возможности каждого ребенка и учитывающего социальную ситуацию его развития.</w:t>
      </w:r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FB8">
        <w:rPr>
          <w:rFonts w:ascii="Times New Roman" w:eastAsia="Times New Roman" w:hAnsi="Times New Roman" w:cs="Times New Roman"/>
          <w:sz w:val="28"/>
          <w:szCs w:val="28"/>
          <w:lang w:eastAsia="ru-RU"/>
        </w:rPr>
        <w:t>3  педагога имеют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недостаточный уровень развития профессиональных компетенций в рамках требований ФГОС ДО и профессионального</w:t>
      </w:r>
      <w:proofErr w:type="gramEnd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педагога, снизилась мотивация к обновлению методик, освоению передового опыта, педагоги предпочитают использовать привычные формы </w:t>
      </w:r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методики, планирование.</w:t>
      </w:r>
    </w:p>
    <w:p w:rsidR="00363E12" w:rsidRPr="009F7A7B" w:rsidRDefault="00363E12" w:rsidP="00F01A4F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чем, при планировании методической работы были выделены</w:t>
      </w:r>
      <w:r w:rsidRPr="009F7A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7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возможные риски и способы их снижения:</w:t>
      </w:r>
    </w:p>
    <w:tbl>
      <w:tblPr>
        <w:tblW w:w="0" w:type="auto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6535"/>
      </w:tblGrid>
      <w:tr w:rsidR="00363E12" w:rsidRPr="009F7A7B" w:rsidTr="00F01A4F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9F7A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Возможные риски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9F7A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Способы снижения рисков</w:t>
            </w:r>
          </w:p>
        </w:tc>
      </w:tr>
      <w:tr w:rsidR="00363E12" w:rsidRPr="009F7A7B" w:rsidTr="00F01A4F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Сопротивление отдельных педагогов нововведениям.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Личный пример старшего воспитателя и поддержка администрации ДОО.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психолого-педагогических и материальных условий эффективности развития профессиональных компетенций педагогов.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воспитателей в инновационную работу.</w:t>
            </w:r>
          </w:p>
        </w:tc>
      </w:tr>
      <w:tr w:rsidR="00363E12" w:rsidRPr="009F7A7B" w:rsidTr="00F01A4F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педагогов формально принимают Стандарты.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реализация основных мероприятий, заложенных Программой, годовым планом.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передового практического опыта муниципалитета, региона и страны, международного опыта (использование ресурсов сети интернет).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качеством образовательного процесса.</w:t>
            </w:r>
          </w:p>
        </w:tc>
      </w:tr>
      <w:tr w:rsidR="00363E12" w:rsidRPr="009F7A7B" w:rsidTr="00F01A4F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интеллектуальных, эмоциональных и энергетических затрат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благоприятного психологического </w:t>
            </w: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климата для делового сотрудничества.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у педагогов внутренней мотивации, стремления преодолевать профессиональные затруднения.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Рациональное распределение обязанностей.</w:t>
            </w:r>
          </w:p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старшим воспитателем шаблонов планирования для воспитателей ДОО, разработка ООП, помощь при разработке рабочих программ педагогов</w:t>
            </w:r>
          </w:p>
        </w:tc>
      </w:tr>
      <w:tr w:rsidR="00363E12" w:rsidRPr="009F7A7B" w:rsidTr="00F01A4F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Образовательные потребности педагогов могут превышать возможности методического сопровождения.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E12" w:rsidRPr="00F01A4F" w:rsidRDefault="00363E12" w:rsidP="00F01A4F">
            <w:pPr>
              <w:spacing w:before="100" w:beforeAutospacing="1" w:after="100" w:afterAutospacing="1" w:line="240" w:lineRule="auto"/>
              <w:ind w:left="127"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специалистов департамента образования г.</w:t>
            </w:r>
            <w:r w:rsid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Дзержнска</w:t>
            </w:r>
            <w:proofErr w:type="spell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Нижегородской области, МБУ ДПО </w:t>
            </w:r>
            <w:proofErr w:type="spell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ЦЭМиИМС</w:t>
            </w:r>
            <w:proofErr w:type="spell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других организаций, имеющих соответствующие лицензии и необходимую тематику курсов (курсы повышения квалификации, профессиональная переподготовка, мастер-классы, конференции и т.п.). Использование ресурсов сети интернет (сетевое взаимодействие, мастер-классы, Всероссийские </w:t>
            </w:r>
            <w:proofErr w:type="spell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конференции, </w:t>
            </w:r>
            <w:proofErr w:type="gramStart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интернет-конкурсы</w:t>
            </w:r>
            <w:proofErr w:type="gramEnd"/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:rsidR="00F01A4F" w:rsidRDefault="00363E12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отметить, что при разделении педагогов на условные целевые группы учитывались профессиональные особенности педагогов, обусловленные стажем работы. Это определяло индивидуальную работу с ними, учитывалось при постановке задач, при необходимости позволило объединить педагогов в профессиональные группы.</w:t>
      </w:r>
    </w:p>
    <w:p w:rsidR="00F01A4F" w:rsidRDefault="00363E12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Начинающие педагоги «молодой специалист» проявляют большой интерес к детям и стойкое желание с ними работать, но у педагогов наблюдается заниженная самооценка ресурсов. Поэтому важно оказывать им эмоциональную поддержку, укреплять веру в себя, помогать в подготовке занятий, планировании, проводить совместный анализ проблемных педагогических ситуаций. (2 педагога)</w:t>
      </w:r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1A4F" w:rsidRDefault="00363E12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– «консерваторы» знают, понимают и умеют использовать на практике основные методы и приёмы дидактики, способны понять ребёнка, но им свойственно противоречие между устойчивой мотивацией к обновлению знаний и неумением критически оценивать учебный материал, средства обучения и творчески их использовать. Для этих педагогов важно сформировать свою педагогическую позицию, на первый план выходит помощь в творческом освоени</w:t>
      </w:r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передового опыта. (5 человек)</w:t>
      </w:r>
    </w:p>
    <w:p w:rsidR="00F01A4F" w:rsidRDefault="00363E12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Наконец, педагоги - «новаторы», это те педагоги, которые воспринимают изменения, самосовершенствуются, решают экспериментальные задачи, занимаются инновационной деятельностью, разработкой и внедрением новых образовательных технологий, изучают передовой научный опыт, им свойственна устойчивая мотивация </w:t>
      </w:r>
      <w:proofErr w:type="gramStart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активному 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профессиональному общению, активная творческая профессиональная позиция. В работе с ними важно помочь реализовать творческие педагогические резервы, предотвратить профессиональный застой. Из таких педагогов были сформированы рабочие и творческие группы: работа над ООП, разработка положений, экспертная работа (мониторинг, аттестация). Оказывается помощь в обобщении опыта, создании авторских раз</w:t>
      </w:r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работок, программ. (4 человека).</w:t>
      </w:r>
    </w:p>
    <w:p w:rsidR="00363E12" w:rsidRPr="009F7A7B" w:rsidRDefault="00363E12" w:rsidP="00F01A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условное деление педагогов на целевые группы позволяет дифференцировать подходы к методическому сопровождению, а также работать в единой команде над общими стратегическими и тактическими задачами ДОО.</w:t>
      </w:r>
    </w:p>
    <w:p w:rsidR="00F01A4F" w:rsidRDefault="0005418F" w:rsidP="00F01A4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7B">
        <w:rPr>
          <w:rFonts w:ascii="Times New Roman" w:hAnsi="Times New Roman" w:cs="Times New Roman"/>
          <w:sz w:val="28"/>
          <w:szCs w:val="28"/>
          <w:lang w:eastAsia="ru-RU"/>
        </w:rPr>
        <w:t>Содержание методической работы  выстроено в соответствии с результатами диагностических исследований. Это позволяет оценить ресурсный потенциал педагогов в области эффективности их деятельности, выявить сильные и слабые стороны, обозначить проблемные зоны – точки дальнейшего развития профессиональной деятельности.</w:t>
      </w:r>
    </w:p>
    <w:p w:rsidR="007510D4" w:rsidRPr="00F01A4F" w:rsidRDefault="00970E1A" w:rsidP="00F01A4F">
      <w:pPr>
        <w:spacing w:after="0"/>
        <w:ind w:firstLine="708"/>
        <w:jc w:val="both"/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7B">
        <w:rPr>
          <w:rStyle w:val="c1"/>
          <w:rFonts w:ascii="Times New Roman" w:hAnsi="Times New Roman" w:cs="Times New Roman"/>
          <w:sz w:val="28"/>
          <w:szCs w:val="28"/>
        </w:rPr>
        <w:t>На основании получен</w:t>
      </w:r>
      <w:r w:rsidR="00DE38FA"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ных результатов подготовительного </w:t>
      </w:r>
      <w:r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 этапа</w:t>
      </w:r>
      <w:r w:rsidR="00DE38FA"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9F7A7B">
        <w:rPr>
          <w:rStyle w:val="c1"/>
          <w:rFonts w:ascii="Times New Roman" w:hAnsi="Times New Roman" w:cs="Times New Roman"/>
          <w:sz w:val="28"/>
          <w:szCs w:val="28"/>
        </w:rPr>
        <w:t>возникла необходимость поиска соответствующих условий, форм и ме</w:t>
      </w:r>
      <w:r w:rsidR="00DE38FA"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тодов повышения коммуникативной и ИКТ </w:t>
      </w:r>
      <w:r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 компетентности педагогов ДОУ. Встал вопрос о разработке, создании и реализац</w:t>
      </w:r>
      <w:r w:rsidR="00DE38FA"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ии </w:t>
      </w:r>
      <w:r w:rsidRPr="009F7A7B">
        <w:rPr>
          <w:rStyle w:val="c1"/>
          <w:rFonts w:ascii="Times New Roman" w:hAnsi="Times New Roman" w:cs="Times New Roman"/>
          <w:sz w:val="28"/>
          <w:szCs w:val="28"/>
        </w:rPr>
        <w:t xml:space="preserve"> модели методической работы.</w:t>
      </w:r>
    </w:p>
    <w:p w:rsidR="00F01A4F" w:rsidRDefault="00DE38FA" w:rsidP="00F01A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модели организации деятельности по методическому сопровождению педагогов ДОО учитывались рекомендации по обновлению содержания дошкольного образовани</w:t>
      </w:r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Скоролуповой</w:t>
      </w:r>
      <w:proofErr w:type="spellEnd"/>
      <w:r w:rsidR="00F01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О.А., Белой К.Ю.</w:t>
      </w:r>
    </w:p>
    <w:p w:rsidR="007510D4" w:rsidRPr="009F7A7B" w:rsidRDefault="007510D4" w:rsidP="00F01A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модель методического сопровождения можно представить через основные направления методической работы, она имеет трехуровневую структуру:</w:t>
      </w:r>
    </w:p>
    <w:tbl>
      <w:tblPr>
        <w:tblW w:w="0" w:type="auto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7"/>
        <w:gridCol w:w="2307"/>
        <w:gridCol w:w="2307"/>
        <w:gridCol w:w="2307"/>
      </w:tblGrid>
      <w:tr w:rsidR="007510D4" w:rsidRPr="009F7A7B" w:rsidTr="00F01A4F"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F01A4F" w:rsidRDefault="007510D4" w:rsidP="00F01A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методической работы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F01A4F" w:rsidRDefault="007510D4" w:rsidP="00F01A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Информационно-методическая среда ДОО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F01A4F" w:rsidRDefault="007510D4" w:rsidP="00F01A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Информационно-методическая среда города и области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F01A4F" w:rsidRDefault="007510D4" w:rsidP="00F01A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Информационно-методическая среда сети Интернет</w:t>
            </w:r>
          </w:p>
        </w:tc>
      </w:tr>
      <w:tr w:rsidR="007510D4" w:rsidRPr="009F7A7B" w:rsidTr="00F01A4F"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результатов диагностики.</w:t>
            </w:r>
          </w:p>
          <w:p w:rsidR="00DA0583" w:rsidRPr="00DA0583" w:rsidRDefault="00DA0583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профессионального уровня педагогов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кадровых условий</w:t>
            </w:r>
          </w:p>
          <w:p w:rsidR="00DA0583" w:rsidRPr="00DA0583" w:rsidRDefault="00DA0583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уровня развития ИКТ и коммуникативной компетенции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10D4" w:rsidRPr="009F7A7B" w:rsidTr="00F01A4F"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583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Планирование и организация работы с педагогами, </w:t>
            </w: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способствующей повышению профессионального уровня (семинары, лекции, консультации, мастер-классы, деловые игры, конкурсы):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-Групповая,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-Работа в </w:t>
            </w: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микрогруппах</w:t>
            </w:r>
            <w:proofErr w:type="spellEnd"/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-Индивидуальная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Традиционные формы: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Семинары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Мастер-класс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Взаимопосещение</w:t>
            </w:r>
            <w:proofErr w:type="spellEnd"/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 педагогов</w:t>
            </w:r>
          </w:p>
          <w:p w:rsidR="007510D4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к аттестации</w:t>
            </w:r>
          </w:p>
          <w:p w:rsidR="00DA0583" w:rsidRPr="00DA0583" w:rsidRDefault="00DA0583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Инновационные формы: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деятельность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Кейс-технология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Интерактивная технология</w:t>
            </w:r>
          </w:p>
          <w:p w:rsidR="00F01A4F" w:rsidRPr="00DA0583" w:rsidRDefault="00F01A4F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Квик</w:t>
            </w:r>
            <w:proofErr w:type="spellEnd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-настройка</w:t>
            </w:r>
          </w:p>
          <w:p w:rsidR="00F01A4F" w:rsidRPr="00DA0583" w:rsidRDefault="00F01A4F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Педагогическая мастерская</w:t>
            </w:r>
          </w:p>
          <w:p w:rsidR="00F01A4F" w:rsidRPr="00DA0583" w:rsidRDefault="00F01A4F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Коуч</w:t>
            </w:r>
            <w:proofErr w:type="spellEnd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-сессия</w:t>
            </w:r>
          </w:p>
          <w:p w:rsidR="00F01A4F" w:rsidRPr="00DA0583" w:rsidRDefault="00B955C6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Педагогическая гостинная</w:t>
            </w:r>
          </w:p>
          <w:p w:rsidR="00B955C6" w:rsidRPr="00DA0583" w:rsidRDefault="00B955C6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Шесть шляп</w:t>
            </w:r>
          </w:p>
          <w:p w:rsidR="00F01A4F" w:rsidRPr="00DA0583" w:rsidRDefault="00B955C6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Круглый стол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ГМО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Профессиональные конкурсы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</w:t>
            </w: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конференциях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Профессиональные сообщества педагогов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Официальный </w:t>
            </w: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сайт ДОО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Группа в социальной сети «</w:t>
            </w: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ВКонтакте</w:t>
            </w:r>
            <w:proofErr w:type="spellEnd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Электронная почта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Профессиональные конкурсы</w:t>
            </w:r>
          </w:p>
        </w:tc>
      </w:tr>
      <w:tr w:rsidR="007510D4" w:rsidRPr="009F7A7B" w:rsidTr="00F01A4F"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по самообразованию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 по теме самообразования на педсовете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КПК, участие в конференциях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КПК, дистанционное обучение, переподготовка, участие в </w:t>
            </w: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вебинарах</w:t>
            </w:r>
            <w:proofErr w:type="spellEnd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медианарах</w:t>
            </w:r>
            <w:proofErr w:type="spellEnd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конференциях, педагогическое тестирование</w:t>
            </w:r>
          </w:p>
        </w:tc>
      </w:tr>
      <w:tr w:rsidR="007510D4" w:rsidRPr="009F7A7B" w:rsidTr="00F01A4F"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и обобщение ППО (передового педагогического опыта)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Выступление из опыта работы на педсовете, мастер-классах;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Оформление опыта работы в </w:t>
            </w: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педкабинете</w:t>
            </w:r>
            <w:proofErr w:type="spellEnd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ДОО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Выступление из опыта работы на ГМО, на межрегиональных конференциях (он-</w:t>
            </w:r>
            <w:proofErr w:type="spellStart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лайн</w:t>
            </w:r>
            <w:proofErr w:type="spellEnd"/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очно);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Публикации опыта работы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Публикация опыта работы в профессиональных сообществах, на персональных мини-сайтах, на официальном сайте ДОО</w:t>
            </w:r>
          </w:p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0D4" w:rsidRPr="009F7A7B" w:rsidTr="00F01A4F"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Итоговая аттестация, итоговые проекты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Аттестация на СЗД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Аттестация на 1 квалификационную категорию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10D4" w:rsidRPr="00DA0583" w:rsidRDefault="007510D4" w:rsidP="00DA0583">
            <w:pPr>
              <w:pStyle w:val="a4"/>
              <w:ind w:left="127" w:right="1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Аттестация на высшую квалификационную категорию</w:t>
            </w:r>
          </w:p>
        </w:tc>
      </w:tr>
    </w:tbl>
    <w:p w:rsidR="00E829D7" w:rsidRPr="00E829D7" w:rsidRDefault="00F64FD4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Планируя свою работу с педагогическими 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кадрами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я применяла разные приемы и формы.</w:t>
      </w:r>
    </w:p>
    <w:p w:rsidR="00F64FD4" w:rsidRPr="00E829D7" w:rsidRDefault="00F64FD4" w:rsidP="00E829D7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Част</w:t>
      </w:r>
      <w:r w:rsidR="001C3B94" w:rsidRPr="00E829D7">
        <w:rPr>
          <w:rFonts w:ascii="Times New Roman" w:hAnsi="Times New Roman" w:cs="Times New Roman"/>
          <w:sz w:val="28"/>
          <w:szCs w:val="28"/>
          <w:lang w:eastAsia="ru-RU"/>
        </w:rPr>
        <w:t>о педагогический совет начинаю</w:t>
      </w: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квик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>-настройки или постановки проблемы</w:t>
      </w:r>
      <w:r w:rsidR="00850B6E"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для определения темы работы. </w:t>
      </w:r>
    </w:p>
    <w:p w:rsidR="00430E16" w:rsidRPr="00E829D7" w:rsidRDefault="00430E16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9D7">
        <w:rPr>
          <w:rFonts w:ascii="Times New Roman" w:hAnsi="Times New Roman" w:cs="Times New Roman"/>
          <w:sz w:val="28"/>
          <w:szCs w:val="28"/>
        </w:rPr>
        <w:t xml:space="preserve">Педагогический совет-это форма работы относится к </w:t>
      </w:r>
      <w:proofErr w:type="gramStart"/>
      <w:r w:rsidRPr="00E829D7">
        <w:rPr>
          <w:rFonts w:ascii="Times New Roman" w:hAnsi="Times New Roman" w:cs="Times New Roman"/>
          <w:sz w:val="28"/>
          <w:szCs w:val="28"/>
        </w:rPr>
        <w:t>традиционным</w:t>
      </w:r>
      <w:proofErr w:type="gramEnd"/>
      <w:r w:rsidRPr="00E829D7">
        <w:rPr>
          <w:rFonts w:ascii="Times New Roman" w:hAnsi="Times New Roman" w:cs="Times New Roman"/>
          <w:sz w:val="28"/>
          <w:szCs w:val="28"/>
        </w:rPr>
        <w:t xml:space="preserve">, </w:t>
      </w:r>
      <w:r w:rsidR="001C3B94" w:rsidRPr="00E829D7">
        <w:rPr>
          <w:rFonts w:ascii="Times New Roman" w:hAnsi="Times New Roman" w:cs="Times New Roman"/>
          <w:sz w:val="28"/>
          <w:szCs w:val="28"/>
        </w:rPr>
        <w:t xml:space="preserve">но </w:t>
      </w:r>
      <w:r w:rsidRPr="00E829D7">
        <w:rPr>
          <w:rFonts w:ascii="Times New Roman" w:hAnsi="Times New Roman" w:cs="Times New Roman"/>
          <w:sz w:val="28"/>
          <w:szCs w:val="28"/>
        </w:rPr>
        <w:t>мы его</w:t>
      </w:r>
      <w:r w:rsidR="001C3B94" w:rsidRPr="00E829D7">
        <w:rPr>
          <w:rFonts w:ascii="Times New Roman" w:hAnsi="Times New Roman" w:cs="Times New Roman"/>
          <w:sz w:val="28"/>
          <w:szCs w:val="28"/>
        </w:rPr>
        <w:t xml:space="preserve"> в детском </w:t>
      </w:r>
      <w:r w:rsidRPr="00E829D7">
        <w:rPr>
          <w:rFonts w:ascii="Times New Roman" w:hAnsi="Times New Roman" w:cs="Times New Roman"/>
          <w:sz w:val="28"/>
          <w:szCs w:val="28"/>
        </w:rPr>
        <w:t xml:space="preserve"> и сейчас широко применяем, только он проходит в форме игры, аукциона, предусматривается активная работа всех </w:t>
      </w:r>
      <w:r w:rsidR="001C3B94" w:rsidRPr="00E829D7">
        <w:rPr>
          <w:rFonts w:ascii="Times New Roman" w:hAnsi="Times New Roman" w:cs="Times New Roman"/>
          <w:sz w:val="28"/>
          <w:szCs w:val="28"/>
        </w:rPr>
        <w:t>педагогов</w:t>
      </w:r>
      <w:r w:rsidRPr="00E829D7">
        <w:rPr>
          <w:rFonts w:ascii="Times New Roman" w:hAnsi="Times New Roman" w:cs="Times New Roman"/>
          <w:sz w:val="28"/>
          <w:szCs w:val="28"/>
        </w:rPr>
        <w:t>, распределение ролей, распределение на команды.</w:t>
      </w:r>
    </w:p>
    <w:p w:rsidR="001C3B94" w:rsidRPr="00E829D7" w:rsidRDefault="001C3B94" w:rsidP="00E829D7">
      <w:pPr>
        <w:pStyle w:val="a4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829D7">
        <w:rPr>
          <w:rFonts w:ascii="Times New Roman" w:hAnsi="Times New Roman" w:cs="Times New Roman"/>
          <w:sz w:val="28"/>
          <w:szCs w:val="28"/>
        </w:rPr>
        <w:t>В каждом педагогическом совете  стараюсь использовать современные формы, например в педагогическом совете «</w:t>
      </w:r>
      <w:r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>Формирование экологической культуры</w:t>
      </w:r>
      <w:r w:rsidR="009F7A7B"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 всех участников образовательного процесса» применен метод игровое проектирование из </w:t>
      </w:r>
      <w:proofErr w:type="gramStart"/>
      <w:r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>кейс-технологии</w:t>
      </w:r>
      <w:proofErr w:type="gramEnd"/>
      <w:r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>. Педагоги были распределены на ко</w:t>
      </w:r>
      <w:r w:rsidR="005878DA"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манды и </w:t>
      </w:r>
      <w:proofErr w:type="gramStart"/>
      <w:r w:rsidR="005878DA"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 </w:t>
      </w:r>
      <w:r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создавали</w:t>
      </w:r>
      <w:proofErr w:type="gramEnd"/>
      <w:r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проекты на </w:t>
      </w:r>
      <w:r w:rsidR="001461A3" w:rsidRPr="00E829D7">
        <w:rPr>
          <w:rFonts w:ascii="Times New Roman" w:eastAsia="MS Mincho" w:hAnsi="Times New Roman" w:cs="Times New Roman"/>
          <w:sz w:val="28"/>
          <w:szCs w:val="28"/>
          <w:lang w:eastAsia="ja-JP"/>
        </w:rPr>
        <w:t>общую тему «Все в природе важно!».</w:t>
      </w:r>
    </w:p>
    <w:p w:rsidR="001C3B94" w:rsidRPr="00E829D7" w:rsidRDefault="001C3B94" w:rsidP="00E829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Проводя педагогическую мастерскую «</w:t>
      </w:r>
      <w:r w:rsidR="00BA26C6" w:rsidRPr="00E829D7">
        <w:rPr>
          <w:rFonts w:ascii="Times New Roman" w:hAnsi="Times New Roman" w:cs="Times New Roman"/>
          <w:sz w:val="28"/>
          <w:szCs w:val="28"/>
        </w:rPr>
        <w:t xml:space="preserve">Использование приемов мотивации детей дошкольного возраста к разнообразным видам деятельности», использовала </w:t>
      </w:r>
      <w:proofErr w:type="spellStart"/>
      <w:r w:rsidR="00BA26C6" w:rsidRPr="00E829D7">
        <w:rPr>
          <w:rFonts w:ascii="Times New Roman" w:hAnsi="Times New Roman" w:cs="Times New Roman"/>
          <w:sz w:val="28"/>
          <w:szCs w:val="28"/>
        </w:rPr>
        <w:t>коуч</w:t>
      </w:r>
      <w:proofErr w:type="spellEnd"/>
      <w:r w:rsidR="00BA26C6" w:rsidRPr="00E829D7">
        <w:rPr>
          <w:rFonts w:ascii="Times New Roman" w:hAnsi="Times New Roman" w:cs="Times New Roman"/>
          <w:sz w:val="28"/>
          <w:szCs w:val="28"/>
        </w:rPr>
        <w:t xml:space="preserve">-сессию, где каждый педагог проявил себя в роли </w:t>
      </w:r>
      <w:proofErr w:type="spellStart"/>
      <w:r w:rsidR="00BA26C6" w:rsidRPr="00E829D7">
        <w:rPr>
          <w:rFonts w:ascii="Times New Roman" w:hAnsi="Times New Roman" w:cs="Times New Roman"/>
          <w:sz w:val="28"/>
          <w:szCs w:val="28"/>
        </w:rPr>
        <w:t>Коуча</w:t>
      </w:r>
      <w:proofErr w:type="spellEnd"/>
      <w:r w:rsidR="00BA26C6" w:rsidRPr="00E829D7">
        <w:rPr>
          <w:rFonts w:ascii="Times New Roman" w:hAnsi="Times New Roman" w:cs="Times New Roman"/>
          <w:sz w:val="28"/>
          <w:szCs w:val="28"/>
        </w:rPr>
        <w:t xml:space="preserve">. Педагоги приготовили теоретический материал, </w:t>
      </w:r>
      <w:proofErr w:type="gramStart"/>
      <w:r w:rsidR="00BA26C6" w:rsidRPr="00E829D7">
        <w:rPr>
          <w:rFonts w:ascii="Times New Roman" w:hAnsi="Times New Roman" w:cs="Times New Roman"/>
          <w:sz w:val="28"/>
          <w:szCs w:val="28"/>
        </w:rPr>
        <w:t>изложив его в презентации и провели практическое задание</w:t>
      </w:r>
      <w:proofErr w:type="gramEnd"/>
      <w:r w:rsidR="00BA26C6" w:rsidRPr="00E829D7">
        <w:rPr>
          <w:rFonts w:ascii="Times New Roman" w:hAnsi="Times New Roman" w:cs="Times New Roman"/>
          <w:sz w:val="28"/>
          <w:szCs w:val="28"/>
        </w:rPr>
        <w:t xml:space="preserve"> со всеми.</w:t>
      </w:r>
    </w:p>
    <w:p w:rsidR="009F7A7B" w:rsidRPr="00E829D7" w:rsidRDefault="009F7A7B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9D7">
        <w:rPr>
          <w:rFonts w:ascii="Times New Roman" w:hAnsi="Times New Roman" w:cs="Times New Roman"/>
          <w:sz w:val="28"/>
          <w:szCs w:val="28"/>
        </w:rPr>
        <w:t>На аукционе-выставке дидактических игр</w:t>
      </w:r>
      <w:r w:rsidR="000B5A55" w:rsidRPr="00E829D7">
        <w:rPr>
          <w:rFonts w:ascii="Times New Roman" w:hAnsi="Times New Roman" w:cs="Times New Roman"/>
          <w:sz w:val="28"/>
          <w:szCs w:val="28"/>
        </w:rPr>
        <w:t xml:space="preserve"> и пособий </w:t>
      </w:r>
      <w:r w:rsidRPr="00E829D7">
        <w:rPr>
          <w:rFonts w:ascii="Times New Roman" w:hAnsi="Times New Roman" w:cs="Times New Roman"/>
          <w:sz w:val="28"/>
          <w:szCs w:val="28"/>
        </w:rPr>
        <w:t xml:space="preserve"> педагоги представили и защитили свои авторские игры</w:t>
      </w:r>
      <w:r w:rsidR="000B5A55" w:rsidRPr="00E829D7">
        <w:rPr>
          <w:rFonts w:ascii="Times New Roman" w:hAnsi="Times New Roman" w:cs="Times New Roman"/>
          <w:sz w:val="28"/>
          <w:szCs w:val="28"/>
        </w:rPr>
        <w:t xml:space="preserve"> и пособия</w:t>
      </w:r>
      <w:r w:rsidRPr="00E829D7">
        <w:rPr>
          <w:rFonts w:ascii="Times New Roman" w:hAnsi="Times New Roman" w:cs="Times New Roman"/>
          <w:sz w:val="28"/>
          <w:szCs w:val="28"/>
        </w:rPr>
        <w:t>.</w:t>
      </w:r>
    </w:p>
    <w:p w:rsidR="009F7A7B" w:rsidRDefault="009F7A7B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A7B">
        <w:rPr>
          <w:rFonts w:ascii="Times New Roman" w:hAnsi="Times New Roman" w:cs="Times New Roman"/>
          <w:sz w:val="28"/>
          <w:szCs w:val="28"/>
        </w:rPr>
        <w:t xml:space="preserve">Тема «Внедрение профессионального стандарта педагога в практику ДОО» прошла в форме круглого стола, на котором педагоги познакомились с компетенциями, предъявляемые к педагогам ДОО, определили свои возможности и знания в </w:t>
      </w:r>
      <w:proofErr w:type="gramStart"/>
      <w:r w:rsidRPr="009F7A7B">
        <w:rPr>
          <w:rFonts w:ascii="Times New Roman" w:hAnsi="Times New Roman" w:cs="Times New Roman"/>
          <w:sz w:val="28"/>
          <w:szCs w:val="28"/>
        </w:rPr>
        <w:t>ИКТ-компетентности</w:t>
      </w:r>
      <w:proofErr w:type="gramEnd"/>
      <w:r w:rsidRPr="009F7A7B">
        <w:rPr>
          <w:rFonts w:ascii="Times New Roman" w:hAnsi="Times New Roman" w:cs="Times New Roman"/>
          <w:sz w:val="28"/>
          <w:szCs w:val="28"/>
        </w:rPr>
        <w:t>.</w:t>
      </w:r>
    </w:p>
    <w:p w:rsidR="00BA26C6" w:rsidRPr="000B5A55" w:rsidRDefault="001461A3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совет  «Использование в работе с детьми игровых </w:t>
      </w:r>
      <w:r w:rsidRPr="000B5A55">
        <w:rPr>
          <w:rFonts w:ascii="Times New Roman" w:hAnsi="Times New Roman" w:cs="Times New Roman"/>
          <w:sz w:val="28"/>
          <w:szCs w:val="28"/>
        </w:rPr>
        <w:t xml:space="preserve">современных технологий» проведен по технологии «Шесть шляп». Педагоги защищали </w:t>
      </w:r>
      <w:proofErr w:type="spellStart"/>
      <w:r w:rsidRPr="000B5A55">
        <w:rPr>
          <w:rFonts w:ascii="Times New Roman" w:hAnsi="Times New Roman" w:cs="Times New Roman"/>
          <w:sz w:val="28"/>
          <w:szCs w:val="28"/>
        </w:rPr>
        <w:t>выбрвнные</w:t>
      </w:r>
      <w:proofErr w:type="spellEnd"/>
      <w:r w:rsidRPr="000B5A55">
        <w:rPr>
          <w:rFonts w:ascii="Times New Roman" w:hAnsi="Times New Roman" w:cs="Times New Roman"/>
          <w:sz w:val="28"/>
          <w:szCs w:val="28"/>
        </w:rPr>
        <w:t xml:space="preserve"> технологии: </w:t>
      </w:r>
      <w:proofErr w:type="spellStart"/>
      <w:r w:rsidRPr="000B5A55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0B5A55">
        <w:rPr>
          <w:rFonts w:ascii="Times New Roman" w:hAnsi="Times New Roman" w:cs="Times New Roman"/>
          <w:sz w:val="28"/>
          <w:szCs w:val="28"/>
        </w:rPr>
        <w:t>, ИКТ.</w:t>
      </w:r>
    </w:p>
    <w:p w:rsidR="001461A3" w:rsidRPr="000B5A55" w:rsidRDefault="001461A3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A55">
        <w:rPr>
          <w:rFonts w:ascii="Times New Roman" w:hAnsi="Times New Roman" w:cs="Times New Roman"/>
          <w:sz w:val="28"/>
          <w:szCs w:val="28"/>
        </w:rPr>
        <w:t>В</w:t>
      </w:r>
      <w:r w:rsidR="002C17C2" w:rsidRPr="000B5A55">
        <w:rPr>
          <w:rFonts w:ascii="Times New Roman" w:hAnsi="Times New Roman" w:cs="Times New Roman"/>
          <w:sz w:val="28"/>
          <w:szCs w:val="28"/>
        </w:rPr>
        <w:t xml:space="preserve"> </w:t>
      </w:r>
      <w:r w:rsidRPr="000B5A55">
        <w:rPr>
          <w:rFonts w:ascii="Times New Roman" w:hAnsi="Times New Roman" w:cs="Times New Roman"/>
          <w:sz w:val="28"/>
          <w:szCs w:val="28"/>
        </w:rPr>
        <w:t xml:space="preserve">конце учебного года </w:t>
      </w:r>
      <w:r w:rsidR="002C17C2" w:rsidRPr="000B5A55">
        <w:rPr>
          <w:rFonts w:ascii="Times New Roman" w:hAnsi="Times New Roman" w:cs="Times New Roman"/>
          <w:sz w:val="28"/>
          <w:szCs w:val="28"/>
        </w:rPr>
        <w:t>проведена Педагогическая гостиная «Повышение профессионального педагогического мастерства (анализ работы по самообразованию), на которой каждый педагог дает подробный отчет работы по своей программе саморазвития т оставляет в педагогическую копилку детского сада методический и практический материал (картотеки игр, серии конспектов и другое).</w:t>
      </w:r>
    </w:p>
    <w:p w:rsidR="002C17C2" w:rsidRPr="000B5A55" w:rsidRDefault="002C17C2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A55">
        <w:rPr>
          <w:rFonts w:ascii="Times New Roman" w:hAnsi="Times New Roman" w:cs="Times New Roman"/>
          <w:sz w:val="28"/>
          <w:szCs w:val="28"/>
        </w:rPr>
        <w:t xml:space="preserve">Педагоги </w:t>
      </w:r>
      <w:proofErr w:type="gramStart"/>
      <w:r w:rsidRPr="000B5A55">
        <w:rPr>
          <w:rFonts w:ascii="Times New Roman" w:hAnsi="Times New Roman" w:cs="Times New Roman"/>
          <w:sz w:val="28"/>
          <w:szCs w:val="28"/>
        </w:rPr>
        <w:t>нашего</w:t>
      </w:r>
      <w:proofErr w:type="gramEnd"/>
      <w:r w:rsidRPr="000B5A55">
        <w:rPr>
          <w:rFonts w:ascii="Times New Roman" w:hAnsi="Times New Roman" w:cs="Times New Roman"/>
          <w:sz w:val="28"/>
          <w:szCs w:val="28"/>
        </w:rPr>
        <w:t xml:space="preserve"> ДОУ много работают над своим самообразованием. </w:t>
      </w:r>
      <w:proofErr w:type="gramStart"/>
      <w:r w:rsidRPr="000B5A55">
        <w:rPr>
          <w:rFonts w:ascii="Times New Roman" w:hAnsi="Times New Roman" w:cs="Times New Roman"/>
          <w:sz w:val="28"/>
          <w:szCs w:val="28"/>
        </w:rPr>
        <w:t xml:space="preserve">Все педагоги имеют свои мини-сайты и странички в интернет сообществах, регулярно участвуют в </w:t>
      </w:r>
      <w:proofErr w:type="spellStart"/>
      <w:r w:rsidRPr="000B5A55">
        <w:rPr>
          <w:rFonts w:ascii="Times New Roman" w:hAnsi="Times New Roman" w:cs="Times New Roman"/>
          <w:sz w:val="28"/>
          <w:szCs w:val="28"/>
        </w:rPr>
        <w:t>веби</w:t>
      </w:r>
      <w:r w:rsidR="000B5A55">
        <w:rPr>
          <w:rFonts w:ascii="Times New Roman" w:hAnsi="Times New Roman" w:cs="Times New Roman"/>
          <w:sz w:val="28"/>
          <w:szCs w:val="28"/>
        </w:rPr>
        <w:t>нарах</w:t>
      </w:r>
      <w:proofErr w:type="spellEnd"/>
      <w:r w:rsidR="000B5A55">
        <w:rPr>
          <w:rFonts w:ascii="Times New Roman" w:hAnsi="Times New Roman" w:cs="Times New Roman"/>
          <w:sz w:val="28"/>
          <w:szCs w:val="28"/>
        </w:rPr>
        <w:t>, проходят курсовую подгото</w:t>
      </w:r>
      <w:r w:rsidRPr="000B5A55">
        <w:rPr>
          <w:rFonts w:ascii="Times New Roman" w:hAnsi="Times New Roman" w:cs="Times New Roman"/>
          <w:sz w:val="28"/>
          <w:szCs w:val="28"/>
        </w:rPr>
        <w:t>вку, активно участвуют в работе городских методических объединений, охотно транслируют свои методические разработки в различных конкурсах.</w:t>
      </w:r>
      <w:proofErr w:type="gramEnd"/>
    </w:p>
    <w:p w:rsidR="004A2C62" w:rsidRPr="000B5A55" w:rsidRDefault="00864070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A55">
        <w:rPr>
          <w:rFonts w:ascii="Times New Roman" w:hAnsi="Times New Roman" w:cs="Times New Roman"/>
          <w:sz w:val="28"/>
          <w:szCs w:val="28"/>
        </w:rPr>
        <w:t>Так же в рамках работы с педагогическими работниками  проводились такие формы работы, которые  способствовали  сплоченности в коллективе и развитию коммуникативных компетенций.</w:t>
      </w:r>
    </w:p>
    <w:p w:rsidR="004A2C62" w:rsidRDefault="00864070" w:rsidP="00E829D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0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Наиболее активной и востребованной  формой обмена информацией стало использование электронных сервисов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Gooqle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 посредством электронной почты.</w:t>
      </w:r>
    </w:p>
    <w:p w:rsidR="00616CAA" w:rsidRDefault="00864070" w:rsidP="00E829D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интересными и запоминаю</w:t>
      </w:r>
      <w:r w:rsidR="00403C7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щими, по мнению педагогов, стал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педагогический совет «Сплоченность педагогического коллектива, как один из составляющих успешного развития дошкольного учреждения и средство формирования педагогического мастерства молодых специалистов»</w:t>
      </w:r>
      <w:r w:rsidR="00403C7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Педагогам представилась возможность в теоретической части разделить ряд понятий: речевое общение, коммуникации, коммуникативная компетентность</w:t>
      </w:r>
      <w:r w:rsidR="00616CA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передача информации вербальным</w:t>
      </w:r>
      <w:r w:rsidR="00403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невербальным способом; поучаствовать в диспуте по теме «Проверка освоения воспитанниками ООП</w:t>
      </w:r>
      <w:proofErr w:type="gramStart"/>
      <w:r w:rsidR="00403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="00403C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или проверка работы самого педагогического работника?»; объединиться и поработать в творческих группах, упражняясь в знании основных нормативных документов ДОУ,  высказать и назвать тех педагогов, к которым чаще всего обращаются за советом и таким образом выявить, кто является наиболее авторитетным в педагогическом сообществе среди коллег нашего детского сада. В заключении проведенная рефлексия «Смятый лист бумаги» наглядно показала, как велико влияние коммуникативной компетентности каждого педагога, как на  коллектив, так и на отдельно взятую личность. По мнению воспитателей, передавать информацию намного легче, если ты умеешь прочувствовать другого человека и можешь понять, какое содержание он заложил, какие чувства он испытывал в момент передачи данной информации.</w:t>
      </w:r>
      <w:r w:rsidR="004A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Опрометчивый поступок, как и неверное суждение, </w:t>
      </w:r>
      <w:proofErr w:type="spellStart"/>
      <w:r w:rsidR="004A2C62">
        <w:rPr>
          <w:rFonts w:ascii="Times New Roman" w:eastAsia="Times New Roman" w:hAnsi="Times New Roman" w:cs="Times New Roman"/>
          <w:sz w:val="28"/>
          <w:szCs w:val="28"/>
          <w:lang w:eastAsia="ru-RU"/>
        </w:rPr>
        <w:t>т.е</w:t>
      </w:r>
      <w:proofErr w:type="gramStart"/>
      <w:r w:rsidR="004A2C62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4A2C6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есформированность</w:t>
      </w:r>
      <w:proofErr w:type="spellEnd"/>
      <w:r w:rsidR="004A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коммуникативной компетентности педагога может привести к плохим результатам, не будет способствовать развитию сплоченности в коллективе. Педагоги сделали вывод о том, что сложнее понять невербальные знаки, чем речь.  Так и в процессе коммуникации, как данный чистый лист, все хорошо до той поры пока мы его не смяли, а потом как не разглаживай он снова не получит свой первоначальный вид, поэтому нужно быть внимательными друг к другу и работать над развитием и совершенствованием коммуникативных компетенций. </w:t>
      </w:r>
    </w:p>
    <w:p w:rsidR="00616CAA" w:rsidRPr="00E829D7" w:rsidRDefault="004A2C62" w:rsidP="00E829D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Педсовет, на котором всегда подводятся итоги учебного года  </w:t>
      </w:r>
      <w:r w:rsidRPr="0061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теме </w:t>
      </w:r>
      <w:r w:rsidR="00616CAA" w:rsidRPr="0061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«Анализ работы за учебный год» </w:t>
      </w:r>
      <w:r w:rsidR="00616C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16C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рошел в обсуждении сквозь призму метода мышления «Шесть шляп».</w:t>
      </w:r>
      <w:r w:rsidR="00AB7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метод не только стимулирует мыслительную активность педагога, но и способствует формированию коммуникативной компетентности личности.</w:t>
      </w:r>
    </w:p>
    <w:p w:rsidR="00AB7BA9" w:rsidRPr="00AB7BA9" w:rsidRDefault="00AB7BA9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BA9">
        <w:rPr>
          <w:rFonts w:ascii="Times New Roman" w:hAnsi="Times New Roman" w:cs="Times New Roman"/>
          <w:sz w:val="28"/>
          <w:szCs w:val="28"/>
        </w:rPr>
        <w:t>Важную роль в повышении теоретического уровня педагогов и совершенствования их информационной компетентности играли обучающие семинары: «Создание мультимедийных презентаций (</w:t>
      </w:r>
      <w:proofErr w:type="spellStart"/>
      <w:r w:rsidRPr="00AB7BA9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AB7BA9">
        <w:rPr>
          <w:rFonts w:ascii="Times New Roman" w:hAnsi="Times New Roman" w:cs="Times New Roman"/>
          <w:sz w:val="28"/>
          <w:szCs w:val="28"/>
        </w:rPr>
        <w:t>)»; мастер-класс «Работа с интерактивной доской».</w:t>
      </w:r>
      <w:r w:rsidRPr="00AB7BA9">
        <w:rPr>
          <w:rFonts w:ascii="Times New Roman" w:hAnsi="Times New Roman" w:cs="Times New Roman"/>
          <w:sz w:val="28"/>
          <w:szCs w:val="28"/>
        </w:rPr>
        <w:br/>
        <w:t>Проводились как индивидуальные, т</w:t>
      </w:r>
      <w:r w:rsidR="0041268D">
        <w:rPr>
          <w:rFonts w:ascii="Times New Roman" w:hAnsi="Times New Roman" w:cs="Times New Roman"/>
          <w:sz w:val="28"/>
          <w:szCs w:val="28"/>
        </w:rPr>
        <w:t>ак и подгрупповые консультации:</w:t>
      </w:r>
      <w:r w:rsidRPr="00AB7BA9">
        <w:rPr>
          <w:rFonts w:ascii="Times New Roman" w:hAnsi="Times New Roman" w:cs="Times New Roman"/>
          <w:sz w:val="28"/>
          <w:szCs w:val="28"/>
        </w:rPr>
        <w:t xml:space="preserve"> «Мультимедийное сопровождение </w:t>
      </w:r>
      <w:proofErr w:type="spellStart"/>
      <w:r w:rsidRPr="00AB7BA9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B7BA9">
        <w:rPr>
          <w:rFonts w:ascii="Times New Roman" w:hAnsi="Times New Roman" w:cs="Times New Roman"/>
          <w:sz w:val="28"/>
          <w:szCs w:val="28"/>
        </w:rPr>
        <w:t xml:space="preserve"> – образовательного процесса ДОУ»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7BA9" w:rsidRDefault="00AB7BA9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BA9">
        <w:rPr>
          <w:rFonts w:ascii="Times New Roman" w:hAnsi="Times New Roman" w:cs="Times New Roman"/>
          <w:sz w:val="28"/>
          <w:szCs w:val="28"/>
        </w:rPr>
        <w:lastRenderedPageBreak/>
        <w:t xml:space="preserve">В ДОУ были организованы открытые показы, на которых представлялся лучший опыт внедрения информационных технологий в </w:t>
      </w:r>
      <w:proofErr w:type="spellStart"/>
      <w:r w:rsidRPr="00AB7BA9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B7BA9">
        <w:rPr>
          <w:rFonts w:ascii="Times New Roman" w:hAnsi="Times New Roman" w:cs="Times New Roman"/>
          <w:sz w:val="28"/>
          <w:szCs w:val="28"/>
        </w:rPr>
        <w:t>-образовательный процесс.</w:t>
      </w:r>
      <w:r w:rsidRPr="00AB7BA9">
        <w:rPr>
          <w:rFonts w:ascii="Times New Roman" w:hAnsi="Times New Roman" w:cs="Times New Roman"/>
          <w:sz w:val="28"/>
          <w:szCs w:val="28"/>
        </w:rPr>
        <w:br/>
        <w:t>Педагог, посещая занятие своего опытного коллеги, наглядно видел, как можно применять цифровые образовательные ресурсы в работе с детьми.</w:t>
      </w:r>
    </w:p>
    <w:p w:rsidR="00E829D7" w:rsidRDefault="0041268D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BA9">
        <w:rPr>
          <w:rFonts w:ascii="Times New Roman" w:hAnsi="Times New Roman" w:cs="Times New Roman"/>
          <w:sz w:val="28"/>
          <w:szCs w:val="28"/>
        </w:rPr>
        <w:t xml:space="preserve">В целях продвижения информационных технологий в МБДОУ нами были проведены конкурсы компьютерных презентаций </w:t>
      </w:r>
      <w:r w:rsidRPr="0041268D">
        <w:rPr>
          <w:rFonts w:ascii="Times New Roman" w:hAnsi="Times New Roman" w:cs="Times New Roman"/>
          <w:sz w:val="28"/>
          <w:szCs w:val="28"/>
        </w:rPr>
        <w:t>«РППС в группе».</w:t>
      </w:r>
    </w:p>
    <w:p w:rsidR="00E829D7" w:rsidRDefault="00AB7BA9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BA9">
        <w:rPr>
          <w:rFonts w:ascii="Times New Roman" w:hAnsi="Times New Roman" w:cs="Times New Roman"/>
          <w:sz w:val="28"/>
          <w:szCs w:val="28"/>
        </w:rPr>
        <w:t xml:space="preserve">Информационно-компьютерные технологии активно используются как в </w:t>
      </w:r>
      <w:proofErr w:type="spellStart"/>
      <w:r w:rsidRPr="00AB7BA9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B7BA9">
        <w:rPr>
          <w:rFonts w:ascii="Times New Roman" w:hAnsi="Times New Roman" w:cs="Times New Roman"/>
          <w:sz w:val="28"/>
          <w:szCs w:val="28"/>
        </w:rPr>
        <w:t>-образовательной работе педагога, так и в методической работе ДОУ. В методической работе нашего дошкольного учреждения они (например, мультимедийные презентации) используются на педагогических советах, семинарах, мастер-классах, консультациях, при аттестации педагогов, на роди</w:t>
      </w:r>
      <w:r w:rsidR="00616CAA">
        <w:rPr>
          <w:rFonts w:ascii="Times New Roman" w:hAnsi="Times New Roman" w:cs="Times New Roman"/>
          <w:sz w:val="28"/>
          <w:szCs w:val="28"/>
        </w:rPr>
        <w:t xml:space="preserve">тельских собраниях. </w:t>
      </w:r>
    </w:p>
    <w:p w:rsidR="0041268D" w:rsidRPr="00E829D7" w:rsidRDefault="00616CAA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мероприятий городского </w:t>
      </w:r>
      <w:r w:rsidR="00AB7BA9" w:rsidRPr="00AB7BA9">
        <w:rPr>
          <w:rFonts w:ascii="Times New Roman" w:hAnsi="Times New Roman" w:cs="Times New Roman"/>
          <w:sz w:val="28"/>
          <w:szCs w:val="28"/>
        </w:rPr>
        <w:t xml:space="preserve"> уровня педагогами были созданы следующие презентации:</w:t>
      </w:r>
      <w:r w:rsidR="0041268D" w:rsidRPr="0041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1268D" w:rsidRPr="0041268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позитивных установок к труду  и бережного отношения к природе  через индивидуальные  посадки  у детей пятого года жизни»</w:t>
      </w:r>
      <w:r w:rsidR="004126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268D" w:rsidRPr="0041268D">
        <w:rPr>
          <w:sz w:val="28"/>
          <w:szCs w:val="28"/>
        </w:rPr>
        <w:t xml:space="preserve"> </w:t>
      </w:r>
      <w:r w:rsidR="0041268D" w:rsidRPr="00914496">
        <w:rPr>
          <w:rFonts w:ascii="Times New Roman" w:hAnsi="Times New Roman" w:cs="Times New Roman"/>
          <w:sz w:val="28"/>
          <w:szCs w:val="28"/>
        </w:rPr>
        <w:t xml:space="preserve">«Использование блоков </w:t>
      </w:r>
      <w:proofErr w:type="spellStart"/>
      <w:r w:rsidR="0041268D" w:rsidRPr="00914496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="0041268D" w:rsidRPr="00914496">
        <w:rPr>
          <w:rFonts w:ascii="Times New Roman" w:hAnsi="Times New Roman" w:cs="Times New Roman"/>
          <w:sz w:val="28"/>
          <w:szCs w:val="28"/>
        </w:rPr>
        <w:t xml:space="preserve"> в совместной работе  с детьми</w:t>
      </w:r>
      <w:r w:rsidR="0041268D">
        <w:rPr>
          <w:rFonts w:ascii="Times New Roman" w:hAnsi="Times New Roman" w:cs="Times New Roman"/>
          <w:sz w:val="28"/>
          <w:szCs w:val="28"/>
        </w:rPr>
        <w:t xml:space="preserve"> </w:t>
      </w:r>
      <w:r w:rsidR="0041268D" w:rsidRPr="00914496">
        <w:rPr>
          <w:rFonts w:ascii="Times New Roman" w:hAnsi="Times New Roman" w:cs="Times New Roman"/>
          <w:sz w:val="28"/>
          <w:szCs w:val="28"/>
        </w:rPr>
        <w:t>младшей группы»</w:t>
      </w:r>
      <w:r w:rsidR="0041268D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616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информационно-методической среде города и области важное место в методической работе отводилось участию педагогов в городских методических объединениях, семинарах и научно-практических конференциях.</w:t>
      </w:r>
      <w:proofErr w:type="gramEnd"/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направления деятельности таких мероприятий - выявление, изучение, обобщение и распространение передового педагогического опыта, обмен положительным опытом работы среди педагогов города.</w:t>
      </w:r>
    </w:p>
    <w:p w:rsidR="00AB7BA9" w:rsidRDefault="00AB7BA9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BA9">
        <w:rPr>
          <w:rFonts w:ascii="Times New Roman" w:hAnsi="Times New Roman" w:cs="Times New Roman"/>
          <w:sz w:val="28"/>
          <w:szCs w:val="28"/>
        </w:rPr>
        <w:t xml:space="preserve">Педагоги, дети и родители активно принимают участие в </w:t>
      </w:r>
      <w:proofErr w:type="gramStart"/>
      <w:r w:rsidRPr="00AB7BA9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 w:rsidRPr="00AB7BA9">
        <w:rPr>
          <w:rFonts w:ascii="Times New Roman" w:hAnsi="Times New Roman" w:cs="Times New Roman"/>
          <w:sz w:val="28"/>
          <w:szCs w:val="28"/>
        </w:rPr>
        <w:t xml:space="preserve"> интернет-проектах.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BA9">
        <w:rPr>
          <w:rFonts w:ascii="Times New Roman" w:hAnsi="Times New Roman" w:cs="Times New Roman"/>
          <w:sz w:val="28"/>
          <w:szCs w:val="28"/>
        </w:rPr>
        <w:t>Активное взаимодействие с семьями воспитанников по данному направлению содействует повышению профессиональной компетенции педагогов, помогает работать с родителями в новой образовательной среде с применением информационно-коммуникативных средств.</w:t>
      </w:r>
    </w:p>
    <w:p w:rsidR="00E829D7" w:rsidRPr="00E829D7" w:rsidRDefault="007E06C3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Важная форма работы с педагогами – конкурсное движение. Ежегодно</w:t>
      </w:r>
      <w:r w:rsidRPr="009F7A7B">
        <w:rPr>
          <w:lang w:eastAsia="ru-RU"/>
        </w:rPr>
        <w:t xml:space="preserve"> </w:t>
      </w: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в ДОУ планируются как методические, так и творческие конкурсы для педагогов («Лучший конспект НОД», «Лучшее оформление группы к Новому году», и др.). Проводятся конкурсы для детей: «Лучший рисунок о зиме», «Умницы и умницы». Педагоги готовят детей к конкурсам различных уровней, в том числе и 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интернет-конкурсам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>, кроме того активно участвуют в них сами.</w:t>
      </w:r>
    </w:p>
    <w:p w:rsidR="00E829D7" w:rsidRPr="00E829D7" w:rsidRDefault="007E06C3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Систематически участвуют педагоги в муниципальных и региональных конкурсах:</w:t>
      </w:r>
    </w:p>
    <w:p w:rsidR="007E06C3" w:rsidRPr="00E829D7" w:rsidRDefault="007E06C3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Муниципальный уровень:</w:t>
      </w:r>
    </w:p>
    <w:p w:rsidR="007E06C3" w:rsidRPr="00E829D7" w:rsidRDefault="007E06C3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«Осенний калейдоскоп», «Волшебница-зима», «Весенние фантазии» (конкурсы творческих работ), фестивали юных дарований «Солнышко в ладошке», «Голос детства», «Я уже артист!», смотры-конкурсы «Лучшая группа», «Территория детства», «Внимание!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Светофор!», «Любимый Дзержинск» (конкурсы детского рисунка) и др</w:t>
      </w:r>
      <w:r w:rsidRPr="00E829D7">
        <w:rPr>
          <w:lang w:eastAsia="ru-RU"/>
        </w:rPr>
        <w:t>.</w:t>
      </w:r>
      <w:r w:rsidR="00E829D7">
        <w:rPr>
          <w:rFonts w:ascii="Times New Roman" w:hAnsi="Times New Roman" w:cs="Times New Roman"/>
          <w:sz w:val="28"/>
          <w:szCs w:val="28"/>
          <w:lang w:eastAsia="ru-RU"/>
        </w:rPr>
        <w:t xml:space="preserve"> «Профи».</w:t>
      </w:r>
    </w:p>
    <w:p w:rsidR="007E06C3" w:rsidRPr="00E829D7" w:rsidRDefault="007E06C3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Всероссийский уровень:</w:t>
      </w:r>
    </w:p>
    <w:p w:rsidR="00AB7BA9" w:rsidRPr="00E829D7" w:rsidRDefault="007E06C3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Интернет-конкурсы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на различных образовательных порталах «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Знанио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>», «Изумрудный город», «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Маам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Доу</w:t>
      </w:r>
      <w:r w:rsidR="00E829D7">
        <w:rPr>
          <w:rFonts w:ascii="Times New Roman" w:hAnsi="Times New Roman" w:cs="Times New Roman"/>
          <w:sz w:val="28"/>
          <w:szCs w:val="28"/>
          <w:lang w:eastAsia="ru-RU"/>
        </w:rPr>
        <w:t>тэсса</w:t>
      </w:r>
      <w:proofErr w:type="spellEnd"/>
      <w:r w:rsidR="00E829D7">
        <w:rPr>
          <w:rFonts w:ascii="Times New Roman" w:hAnsi="Times New Roman" w:cs="Times New Roman"/>
          <w:sz w:val="28"/>
          <w:szCs w:val="28"/>
          <w:lang w:eastAsia="ru-RU"/>
        </w:rPr>
        <w:t>», «Портал педагога» и др.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Надо отметить, что за это время, у педагогов повысился интерес к использованию интерактивной доски в образовательном процессе (не только через показ слайдов, но и с разработкой интерактивных.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Кроме того, педагоги стали с большим увлечением обращаться к опыту педагогов в профессиональных сообществах сети интернет, предлагать свои идеи по разработке интерактивных дидактических пособий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06C3" w:rsidRPr="00E829D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E06C3"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829D7">
        <w:rPr>
          <w:rFonts w:ascii="Times New Roman" w:hAnsi="Times New Roman" w:cs="Times New Roman"/>
          <w:sz w:val="28"/>
          <w:szCs w:val="28"/>
          <w:lang w:eastAsia="ru-RU"/>
        </w:rPr>
        <w:t>Кроме того, в результате была собрана картотека электронных образовательных ресурсов по всем возрастным группам.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Наиболее результативными стали интерактивные формы и методы работы, стимулирующие саморазвитие и самореализацию личности педагогов, создающие комфортные условия профессионального развития – такие, при которых каждый педагог чувствует себя успешным, чувствует свою интеллектуальную состоятельность, что делает продуктивным весь процесс обучения.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Практика показывает, что жизненный и профессиональный опыт, ранее сформированные стереотипы мышления и поведения выступают тормозящими факторами в процессе переориентации деятельности. Поэтому целесообразно сначала изменить позиции и установки педагогов, а затем излагать им новые знания, которые будут ими приняты и не вызовут противоречия с их взглядами.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чем, одним из направлений являлась - подготовка педагогов к пониманию необходимости по-иному посмотреть на себя как на профессионала, на свои отношения с детьми, коллегами, родителями, руководством. Особую роль в этом сыграли Всероссийские 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медианары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Московского центра качества образования, образовательных порталов «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Знанио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», «Солнечный свет», Всероссийского издательства «Просвещение». Благодаря информационно-компьютерным технологиям педагоги ДОО получили возможность стать активными участниками 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вебинаров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>, получить ответы на актуальные вопросы от ведущих научных деятелей.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Параллельно проводились опросы, самоанализы, наблюдения за деятельностью, полученные данные помогали выявлять профессиональные затруднения, строить индивидуально-дифференцированную работу с педагогами, оказывать им помощь в выработке индивидуальной программы действий по профессиональному росту.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Кроме этого на практических семинарах (с использованием 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кейс-технологии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>) педагоги учились принимать точку зрения своих коллег, обнаруживали готовность к изменению своих установок; учились излагать свои переживания, стремления, цели и ожидания; повышалась активность и инициативность в поиске оригинальных решений.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Для формирования внутренней мотивации применялись методы морального поощрения и награждения: благодарности, грамоты, </w:t>
      </w:r>
      <w:r w:rsidRPr="00E829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сертификаты, которые не только вручались на педсоветах, но и помещались в качестве информации на сайте ДОУ, каждый педагог ведёт «копилку достижений» на персональных мини-сайтах.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Для подкрепления внешней мотивации педагогов в Положение 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оплате труда были внесены критерии, отражающие активное участие педагога в методической работе, внедрении новых подходов, самообразовании и участии в конкурсах профессионального мастерства.</w:t>
      </w:r>
    </w:p>
    <w:p w:rsidR="00017E8E" w:rsidRPr="00E829D7" w:rsidRDefault="00017E8E" w:rsidP="00E829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iCs/>
          <w:sz w:val="28"/>
          <w:szCs w:val="28"/>
          <w:lang w:eastAsia="ru-RU"/>
        </w:rPr>
        <w:t>Результатом проводимой работы</w:t>
      </w: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формированию мотивационно-личностного компонента явилось понимание у педагогов целей и задач этой работы, желание педагогов пересмотреть свои взгляды. </w:t>
      </w:r>
      <w:r w:rsidRPr="00E829D7">
        <w:rPr>
          <w:rFonts w:ascii="Times New Roman" w:hAnsi="Times New Roman" w:cs="Times New Roman"/>
          <w:iCs/>
          <w:sz w:val="28"/>
          <w:szCs w:val="28"/>
          <w:lang w:eastAsia="ru-RU"/>
        </w:rPr>
        <w:t>Итогом методического сопровождения</w:t>
      </w: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стала </w:t>
      </w:r>
      <w:proofErr w:type="spell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субъектной позиции в отношении внедрения ФГОС 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 педагогов ДОО, а также повышение уровня развития ИКТ и коммуникативной компетенций педагогов ДОУ:</w:t>
      </w:r>
    </w:p>
    <w:p w:rsidR="00017E8E" w:rsidRPr="00E829D7" w:rsidRDefault="00017E8E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использование информационных технологий для решения профессиональных задач;</w:t>
      </w:r>
    </w:p>
    <w:p w:rsidR="00017E8E" w:rsidRPr="00E829D7" w:rsidRDefault="00017E8E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самообучение и самоорганизация;</w:t>
      </w:r>
    </w:p>
    <w:p w:rsidR="00017E8E" w:rsidRPr="00E829D7" w:rsidRDefault="00017E8E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>работа в команде;</w:t>
      </w:r>
    </w:p>
    <w:p w:rsidR="00E829D7" w:rsidRDefault="00017E8E" w:rsidP="00E829D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29D7">
        <w:rPr>
          <w:rFonts w:ascii="Times New Roman" w:hAnsi="Times New Roman" w:cs="Times New Roman"/>
          <w:sz w:val="28"/>
          <w:szCs w:val="28"/>
          <w:lang w:eastAsia="ru-RU"/>
        </w:rPr>
        <w:t xml:space="preserve">умение находить несколько способов </w:t>
      </w:r>
      <w:proofErr w:type="gramStart"/>
      <w:r w:rsidRPr="00E829D7">
        <w:rPr>
          <w:rFonts w:ascii="Times New Roman" w:hAnsi="Times New Roman" w:cs="Times New Roman"/>
          <w:sz w:val="28"/>
          <w:szCs w:val="28"/>
          <w:lang w:eastAsia="ru-RU"/>
        </w:rPr>
        <w:t>решений проблемной ситуации</w:t>
      </w:r>
      <w:proofErr w:type="gramEnd"/>
      <w:r w:rsidRPr="00E829D7">
        <w:rPr>
          <w:rFonts w:ascii="Times New Roman" w:hAnsi="Times New Roman" w:cs="Times New Roman"/>
          <w:sz w:val="28"/>
          <w:szCs w:val="28"/>
          <w:lang w:eastAsia="ru-RU"/>
        </w:rPr>
        <w:t>, определять наиболее рациональный ва</w:t>
      </w:r>
      <w:r w:rsidR="00E829D7">
        <w:rPr>
          <w:rFonts w:ascii="Times New Roman" w:hAnsi="Times New Roman" w:cs="Times New Roman"/>
          <w:sz w:val="28"/>
          <w:szCs w:val="28"/>
          <w:lang w:eastAsia="ru-RU"/>
        </w:rPr>
        <w:t>риант, обосновывать свой выбор;</w:t>
      </w:r>
    </w:p>
    <w:p w:rsidR="00017E8E" w:rsidRDefault="00017E8E" w:rsidP="00E829D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 публичных выступлений.</w:t>
      </w:r>
    </w:p>
    <w:p w:rsidR="009A3FAB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диагностика </w:t>
      </w:r>
      <w:r w:rsidR="009A3FAB"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решалась путем проведения адаптированной диагностики по показателям общепедагогической функции </w:t>
      </w:r>
      <w:proofErr w:type="gramStart"/>
      <w:r w:rsidR="009A3FAB"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gramEnd"/>
      <w:r w:rsidR="009A3FAB"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раскрывающейся в Профессиональном стандарте педагога.</w:t>
      </w:r>
    </w:p>
    <w:p w:rsidR="009A3FAB" w:rsidRPr="00DA0583" w:rsidRDefault="009A3FAB" w:rsidP="009A3F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</w:t>
      </w:r>
      <w:proofErr w:type="gramStart"/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ИКТ-компетентности</w:t>
      </w:r>
      <w:proofErr w:type="gramEnd"/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3 компонента.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1"/>
        <w:gridCol w:w="1512"/>
        <w:gridCol w:w="1513"/>
        <w:gridCol w:w="1513"/>
      </w:tblGrid>
      <w:tr w:rsidR="009A3FAB" w:rsidRPr="00DA0583" w:rsidTr="00DA05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Критерии </w:t>
            </w:r>
            <w:proofErr w:type="gramStart"/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ИКТ-компетентности</w:t>
            </w:r>
            <w:proofErr w:type="gramEnd"/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ЧС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9A3FAB" w:rsidRPr="00DA0583" w:rsidTr="00DA05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Общепользовательский</w:t>
            </w:r>
            <w:proofErr w:type="spellEnd"/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9%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18%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73%</w:t>
            </w:r>
          </w:p>
        </w:tc>
      </w:tr>
      <w:tr w:rsidR="009A3FAB" w:rsidRPr="00DA0583" w:rsidTr="00DA05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Общепедагогический компонент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9%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28%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63%</w:t>
            </w:r>
          </w:p>
        </w:tc>
      </w:tr>
      <w:tr w:rsidR="009A3FAB" w:rsidRPr="00DA0583" w:rsidTr="00DA05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Предметно-педагогический компонент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9%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18%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73%</w:t>
            </w:r>
          </w:p>
        </w:tc>
      </w:tr>
    </w:tbl>
    <w:p w:rsidR="009A3FAB" w:rsidRPr="00DA0583" w:rsidRDefault="009A3FAB" w:rsidP="00DA05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Сводная таблица результатов диагностики развития профессиональной компетентности педагогов (авторы </w:t>
      </w:r>
      <w:proofErr w:type="spellStart"/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Чеменева</w:t>
      </w:r>
      <w:proofErr w:type="spellEnd"/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Попова В.Р., </w:t>
      </w:r>
      <w:proofErr w:type="spellStart"/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Вербовская</w:t>
      </w:r>
      <w:proofErr w:type="spellEnd"/>
      <w:r w:rsidRPr="00D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1052"/>
        <w:gridCol w:w="967"/>
        <w:gridCol w:w="1140"/>
        <w:gridCol w:w="1056"/>
        <w:gridCol w:w="1076"/>
        <w:gridCol w:w="983"/>
      </w:tblGrid>
      <w:tr w:rsidR="009A3FAB" w:rsidRPr="00DA0583" w:rsidTr="009A3FAB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Профессиональные компетентности: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сформирована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Частично-сформирована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Сформирована</w:t>
            </w:r>
          </w:p>
        </w:tc>
      </w:tr>
      <w:tr w:rsidR="009A3FAB" w:rsidRPr="00DA0583" w:rsidTr="009A3FA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DA0583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DA0583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DA0583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DA0583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DA0583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DA0583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2018</w:t>
            </w:r>
          </w:p>
        </w:tc>
      </w:tr>
      <w:tr w:rsidR="009A3FAB" w:rsidRPr="00DA0583" w:rsidTr="009A3FA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•ИКТ-компетенция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69%</w:t>
            </w:r>
          </w:p>
        </w:tc>
      </w:tr>
      <w:tr w:rsidR="009A3FAB" w:rsidRPr="00DA0583" w:rsidTr="009A3FA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•Коммуникативная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3FAB" w:rsidRPr="00DA0583" w:rsidRDefault="009A3FAB" w:rsidP="009A3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</w:t>
            </w:r>
          </w:p>
        </w:tc>
      </w:tr>
    </w:tbl>
    <w:p w:rsidR="009A3FAB" w:rsidRPr="00DA0583" w:rsidRDefault="009A3FAB" w:rsidP="00DA058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Т.о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>. данный анализ позволил определить динамику развития профессиональных компетенций педагогов (ИКТ и коммуникативную).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проделанной работы группа педагогов (новаторов), владеющих всеми компонентами </w:t>
      </w:r>
      <w:proofErr w:type="gram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ИКТ-компетенцией</w:t>
      </w:r>
      <w:proofErr w:type="gram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увеличилась до 7 человек, среди них - 5 человек, способных выстраивать образовательную деятельность в современных интерактивных формах на основе взаимодействия взрослых с детьми, ориентированную на интересы и возможности каждого ребенка и учитывающего социальную ситуацию его развития. Снизился процент педагогов, у которых не произошло изменений при формировании компетенций – до 1 человека (ИКТ) и (</w:t>
      </w:r>
      <w:proofErr w:type="gram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коммуникативная</w:t>
      </w:r>
      <w:proofErr w:type="gram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>). Разработанная система повышения информационной компетентности педагогических работников дала свои результаты, а именно – педагоги: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-умеют создавать графические и текстовые документы (самостоятельно оформляют групповую документацию, диагностику и т. д.);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-умеют применять электронные дидактические и педагогические программные средства;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-активно используют информационные технологии в образовательном процессе;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-владеют навыками поиска информации в Интернете;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-владеют программой 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для создания мультимедийных презентаций;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-умеют разрабатывать занятия с использованием информационных технологий;</w:t>
      </w:r>
    </w:p>
    <w:p w:rsidR="009A3FAB" w:rsidRPr="00DA0583" w:rsidRDefault="009A3FAB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-владеют способами и методами применения компьютерных технологий в работе с детьми и родителями.</w:t>
      </w:r>
    </w:p>
    <w:p w:rsidR="009A3FAB" w:rsidRPr="00DA0583" w:rsidRDefault="00DA0583" w:rsidP="00DA0583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1.Федеральный закон № 273-ФЗ от 29.12.2012г. «Об образовании в Российской Федерации»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2.Приказ 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России № 1155 от 17.10.2013г. «Об утверждении федерального государственного образовательного стандарта дошкольного образования»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3.Приказ Министерства труда и социальной защиты РФ № 544н от 18.10.2013г.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 (воспитатель, учитель))»»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4.Белая К.Ю. Презентация «Профессиональное развитие педагогов в условиях научно-методического сопровождения образовательной деятельности ДОО» [Электронный ресурс] Режим доступа: http://ippdrao.ru/wp-content/uploads/6490-belaya-k-yu-professionalnoe-razvitie-pedagogov-v-usloviyah-nauchno-metodicheskogo-soprovozhdeniya-obrazovatelnoj-deyatelnosti-doo.pdf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5.Белая К. Ю. От сентября до сентября: рекомендации заведующим и старшим воспитателям детского сада к планированию учебно-воспитательной, методической работы на год [Текст] / К. Ю. Белая. – М.: ACT, 2013. – 176 с.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6.Василевская Е.В. Презентация «Методическое сопровождение внедрения ФГОС ОО как фактор повышения педагогического мастерства педагогов».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7.Заславская О.Ю., Сергеева М.А. Информационные технологии в управлении образовательным учреждением. Учебное пособие. – М., 2006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8.Красильников В.В, Маслова Т.Ф., 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Тоискин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В.С., 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Тронина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Л.А., 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Тюренкова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С.А., Цвирко, Н.И. Шумакова А.В.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0583">
        <w:rPr>
          <w:rFonts w:ascii="Times New Roman" w:hAnsi="Times New Roman" w:cs="Times New Roman"/>
          <w:sz w:val="28"/>
          <w:szCs w:val="28"/>
          <w:lang w:eastAsia="ru-RU"/>
        </w:rPr>
        <w:t>Технология сопровождения профессионального развития педагогов в образовательных организациях разных типов на этапе внедрения профессионального стандарта педагога. Учебное пособие, Ставрополь, 2016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9.На правах рукописи Юдин Владимир Владимирович Технологическое проектирование педагогического процесса. Автореферат диссертации на соискание ученой степени доктора педагогических наук Москва – 2009 /Работа выполнена на кафедре общего и специального менеджмента в НОУ ВПО «Международная академия бизнеса и новых технологий (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МУБиНТ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>)», 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0583">
        <w:rPr>
          <w:rFonts w:ascii="Times New Roman" w:hAnsi="Times New Roman" w:cs="Times New Roman"/>
          <w:sz w:val="28"/>
          <w:szCs w:val="28"/>
          <w:lang w:eastAsia="ru-RU"/>
        </w:rPr>
        <w:t>Ярославль. Ведущая организация - ГОУ ВПО Волгоградский государственный педагогический университет. [Электронный ресурс] Режим доступа: http://dislib.ru/pedagogika/18872-1-tehnologicheskoe-proektirovanie-pedagogicheskogo-processa.php/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>10.Позолотина Е.В. Методическое сопровождение совершенствования коммуникативной компетентности педагога ДОУ // Педагогическое образование в России. 2016. №10. С.61-67</w:t>
      </w:r>
    </w:p>
    <w:p w:rsidR="00DA0583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11.Стариченко Б.Е. Профессиональный стандарт и </w:t>
      </w:r>
      <w:proofErr w:type="gram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икт-компетенции</w:t>
      </w:r>
      <w:proofErr w:type="gram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педагога. // Педагогическое образование России. 2017 №7. [Электронный ресурс] Режим доступа КиберЛенинка:https://cyberleninka.ru/article/n/professionalnyy-standart-i-ikt-kompetentsii-pedagoga</w:t>
      </w:r>
    </w:p>
    <w:p w:rsidR="00B1628B" w:rsidRPr="00DA0583" w:rsidRDefault="00DA0583" w:rsidP="00DA058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12.Чеменева А.А., 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Вербовская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Е.В., Попова В.Р. </w:t>
      </w:r>
      <w:proofErr w:type="spell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Компетентностная</w:t>
      </w:r>
      <w:proofErr w:type="spell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модель современного педагога ДОО в контексте реализации ФГОС </w:t>
      </w:r>
      <w:proofErr w:type="gram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// </w:t>
      </w:r>
      <w:proofErr w:type="gramStart"/>
      <w:r w:rsidRPr="00DA0583">
        <w:rPr>
          <w:rFonts w:ascii="Times New Roman" w:hAnsi="Times New Roman" w:cs="Times New Roman"/>
          <w:sz w:val="28"/>
          <w:szCs w:val="28"/>
          <w:lang w:eastAsia="ru-RU"/>
        </w:rPr>
        <w:t>Нижегородское</w:t>
      </w:r>
      <w:proofErr w:type="gramEnd"/>
      <w:r w:rsidRPr="00DA058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образование, № 3, 2015. – с. 109-116.</w:t>
      </w:r>
    </w:p>
    <w:sectPr w:rsidR="00B1628B" w:rsidRPr="00DA0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BC7"/>
    <w:multiLevelType w:val="hybridMultilevel"/>
    <w:tmpl w:val="B7F007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73840"/>
    <w:multiLevelType w:val="hybridMultilevel"/>
    <w:tmpl w:val="A7D06F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F05DD"/>
    <w:multiLevelType w:val="multilevel"/>
    <w:tmpl w:val="4454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14476C"/>
    <w:multiLevelType w:val="multilevel"/>
    <w:tmpl w:val="922E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37773F"/>
    <w:multiLevelType w:val="hybridMultilevel"/>
    <w:tmpl w:val="18B42F50"/>
    <w:lvl w:ilvl="0" w:tplc="9788CF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D8FC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829E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A37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6A26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9601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AC17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D4F3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6F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26B5C"/>
    <w:multiLevelType w:val="multilevel"/>
    <w:tmpl w:val="D18E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F46DC"/>
    <w:multiLevelType w:val="hybridMultilevel"/>
    <w:tmpl w:val="49B40EFA"/>
    <w:lvl w:ilvl="0" w:tplc="F77E42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1A23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148B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6848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4EDA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477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C7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A3C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0AEA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766BBB"/>
    <w:multiLevelType w:val="hybridMultilevel"/>
    <w:tmpl w:val="5504E2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94962"/>
    <w:multiLevelType w:val="multilevel"/>
    <w:tmpl w:val="F802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4A2EA8"/>
    <w:multiLevelType w:val="hybridMultilevel"/>
    <w:tmpl w:val="4D260642"/>
    <w:lvl w:ilvl="0" w:tplc="768079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404F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7AC6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CE59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24ED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D6F8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04D9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0A9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02E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690814"/>
    <w:multiLevelType w:val="multilevel"/>
    <w:tmpl w:val="3208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007D60"/>
    <w:multiLevelType w:val="hybridMultilevel"/>
    <w:tmpl w:val="2CC609EA"/>
    <w:lvl w:ilvl="0" w:tplc="DB5628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FE7F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88DD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0E3E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92FD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D21C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C19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0C83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12B4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42710F"/>
    <w:multiLevelType w:val="multilevel"/>
    <w:tmpl w:val="4F2E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3B0480"/>
    <w:multiLevelType w:val="multilevel"/>
    <w:tmpl w:val="CA42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816391"/>
    <w:multiLevelType w:val="multilevel"/>
    <w:tmpl w:val="EBA6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82517F"/>
    <w:multiLevelType w:val="multilevel"/>
    <w:tmpl w:val="836C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5E4D3D"/>
    <w:multiLevelType w:val="multilevel"/>
    <w:tmpl w:val="A98E5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EE112F"/>
    <w:multiLevelType w:val="multilevel"/>
    <w:tmpl w:val="D548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58007D"/>
    <w:multiLevelType w:val="multilevel"/>
    <w:tmpl w:val="F50A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0"/>
  </w:num>
  <w:num w:numId="5">
    <w:abstractNumId w:val="14"/>
  </w:num>
  <w:num w:numId="6">
    <w:abstractNumId w:val="15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17"/>
  </w:num>
  <w:num w:numId="12">
    <w:abstractNumId w:val="13"/>
  </w:num>
  <w:num w:numId="13">
    <w:abstractNumId w:val="18"/>
  </w:num>
  <w:num w:numId="14">
    <w:abstractNumId w:val="1"/>
  </w:num>
  <w:num w:numId="15">
    <w:abstractNumId w:val="16"/>
  </w:num>
  <w:num w:numId="16">
    <w:abstractNumId w:val="11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D4"/>
    <w:rsid w:val="00017E8E"/>
    <w:rsid w:val="0005418F"/>
    <w:rsid w:val="00080A09"/>
    <w:rsid w:val="000B5A55"/>
    <w:rsid w:val="000C190B"/>
    <w:rsid w:val="001067B8"/>
    <w:rsid w:val="00130BAC"/>
    <w:rsid w:val="001461A3"/>
    <w:rsid w:val="00177331"/>
    <w:rsid w:val="00196D9C"/>
    <w:rsid w:val="001A0633"/>
    <w:rsid w:val="001C3B94"/>
    <w:rsid w:val="001E324A"/>
    <w:rsid w:val="002217B6"/>
    <w:rsid w:val="002333FF"/>
    <w:rsid w:val="002418E5"/>
    <w:rsid w:val="002C17C2"/>
    <w:rsid w:val="002F4A7F"/>
    <w:rsid w:val="00303D5E"/>
    <w:rsid w:val="00363E12"/>
    <w:rsid w:val="003C457A"/>
    <w:rsid w:val="003E659C"/>
    <w:rsid w:val="00403C7C"/>
    <w:rsid w:val="0041268D"/>
    <w:rsid w:val="00430E16"/>
    <w:rsid w:val="004A2C62"/>
    <w:rsid w:val="0055500B"/>
    <w:rsid w:val="00563591"/>
    <w:rsid w:val="005878DA"/>
    <w:rsid w:val="005D396C"/>
    <w:rsid w:val="005F022A"/>
    <w:rsid w:val="00615508"/>
    <w:rsid w:val="00616CAA"/>
    <w:rsid w:val="00654BD4"/>
    <w:rsid w:val="00663DD6"/>
    <w:rsid w:val="00714310"/>
    <w:rsid w:val="007510D4"/>
    <w:rsid w:val="00755F93"/>
    <w:rsid w:val="00770965"/>
    <w:rsid w:val="00781EC7"/>
    <w:rsid w:val="007E06C3"/>
    <w:rsid w:val="00850B6E"/>
    <w:rsid w:val="00864070"/>
    <w:rsid w:val="00866BA7"/>
    <w:rsid w:val="00885788"/>
    <w:rsid w:val="00896EB1"/>
    <w:rsid w:val="008D2283"/>
    <w:rsid w:val="009346A3"/>
    <w:rsid w:val="00970E1A"/>
    <w:rsid w:val="009A3FAB"/>
    <w:rsid w:val="009A4D06"/>
    <w:rsid w:val="009F5483"/>
    <w:rsid w:val="009F7A7B"/>
    <w:rsid w:val="00A16239"/>
    <w:rsid w:val="00A2418D"/>
    <w:rsid w:val="00A2441C"/>
    <w:rsid w:val="00AB7BA9"/>
    <w:rsid w:val="00AF7A24"/>
    <w:rsid w:val="00B139B9"/>
    <w:rsid w:val="00B1628B"/>
    <w:rsid w:val="00B240AC"/>
    <w:rsid w:val="00B64FB8"/>
    <w:rsid w:val="00B955C6"/>
    <w:rsid w:val="00BA26C6"/>
    <w:rsid w:val="00BC1AE5"/>
    <w:rsid w:val="00C15E64"/>
    <w:rsid w:val="00C2692A"/>
    <w:rsid w:val="00C406FA"/>
    <w:rsid w:val="00C572F9"/>
    <w:rsid w:val="00C6374B"/>
    <w:rsid w:val="00C63FA8"/>
    <w:rsid w:val="00CF4D73"/>
    <w:rsid w:val="00D15EA8"/>
    <w:rsid w:val="00D36FD4"/>
    <w:rsid w:val="00D50829"/>
    <w:rsid w:val="00D57E27"/>
    <w:rsid w:val="00D825A9"/>
    <w:rsid w:val="00D93229"/>
    <w:rsid w:val="00DA0583"/>
    <w:rsid w:val="00DA0589"/>
    <w:rsid w:val="00DC4A3C"/>
    <w:rsid w:val="00DE38FA"/>
    <w:rsid w:val="00E010AE"/>
    <w:rsid w:val="00E829D7"/>
    <w:rsid w:val="00EE5D11"/>
    <w:rsid w:val="00F01A4F"/>
    <w:rsid w:val="00F20BED"/>
    <w:rsid w:val="00F34FB5"/>
    <w:rsid w:val="00F4711A"/>
    <w:rsid w:val="00F64FD4"/>
    <w:rsid w:val="00F76CEC"/>
    <w:rsid w:val="00F82E37"/>
    <w:rsid w:val="00F9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71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C63FA8"/>
    <w:rPr>
      <w:b/>
      <w:bCs/>
    </w:rPr>
  </w:style>
  <w:style w:type="paragraph" w:styleId="a4">
    <w:name w:val="No Spacing"/>
    <w:uiPriority w:val="1"/>
    <w:qFormat/>
    <w:rsid w:val="0077096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9A4D06"/>
    <w:rPr>
      <w:color w:val="0000FF"/>
      <w:u w:val="single"/>
    </w:rPr>
  </w:style>
  <w:style w:type="character" w:customStyle="1" w:styleId="c1">
    <w:name w:val="c1"/>
    <w:basedOn w:val="a0"/>
    <w:rsid w:val="00B139B9"/>
  </w:style>
  <w:style w:type="paragraph" w:styleId="a6">
    <w:name w:val="List Paragraph"/>
    <w:basedOn w:val="a"/>
    <w:uiPriority w:val="34"/>
    <w:qFormat/>
    <w:rsid w:val="00B240A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70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733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15E64"/>
    <w:rPr>
      <w:color w:val="800080" w:themeColor="followed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1C3B9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C3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71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C63FA8"/>
    <w:rPr>
      <w:b/>
      <w:bCs/>
    </w:rPr>
  </w:style>
  <w:style w:type="paragraph" w:styleId="a4">
    <w:name w:val="No Spacing"/>
    <w:uiPriority w:val="1"/>
    <w:qFormat/>
    <w:rsid w:val="0077096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9A4D06"/>
    <w:rPr>
      <w:color w:val="0000FF"/>
      <w:u w:val="single"/>
    </w:rPr>
  </w:style>
  <w:style w:type="character" w:customStyle="1" w:styleId="c1">
    <w:name w:val="c1"/>
    <w:basedOn w:val="a0"/>
    <w:rsid w:val="00B139B9"/>
  </w:style>
  <w:style w:type="paragraph" w:styleId="a6">
    <w:name w:val="List Paragraph"/>
    <w:basedOn w:val="a"/>
    <w:uiPriority w:val="34"/>
    <w:qFormat/>
    <w:rsid w:val="00B240A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70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733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15E64"/>
    <w:rPr>
      <w:color w:val="800080" w:themeColor="followed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1C3B9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C3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7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0622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88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558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1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8428-FAB6-48C5-A53A-96EEC78D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16</Pages>
  <Words>4924</Words>
  <Characters>28068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Измайлова</cp:lastModifiedBy>
  <cp:revision>59</cp:revision>
  <cp:lastPrinted>2019-12-04T11:19:00Z</cp:lastPrinted>
  <dcterms:created xsi:type="dcterms:W3CDTF">2019-11-29T10:06:00Z</dcterms:created>
  <dcterms:modified xsi:type="dcterms:W3CDTF">2019-12-05T17:51:00Z</dcterms:modified>
</cp:coreProperties>
</file>