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B17" w:rsidRDefault="00166B17" w:rsidP="0078491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</w:pPr>
      <w:bookmarkStart w:id="0" w:name="_GoBack"/>
      <w:bookmarkEnd w:id="0"/>
    </w:p>
    <w:p w:rsidR="00BC179F" w:rsidRPr="004A76F1" w:rsidRDefault="00F91A25" w:rsidP="00A51CD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</w:pPr>
      <w:r w:rsidRPr="004A76F1"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  <w:t>Флора и фауна К</w:t>
      </w:r>
      <w:r w:rsidR="00A51CD8" w:rsidRPr="004A76F1"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  <w:t xml:space="preserve">расного пруда </w:t>
      </w:r>
    </w:p>
    <w:p w:rsidR="008664DF" w:rsidRPr="004A76F1" w:rsidRDefault="00A51CD8" w:rsidP="00A51CD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</w:pPr>
      <w:r w:rsidRPr="004A76F1"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  <w:t xml:space="preserve">в усадьбе </w:t>
      </w:r>
      <w:proofErr w:type="spellStart"/>
      <w:r w:rsidRPr="004A76F1"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  <w:t>Чернышёвых</w:t>
      </w:r>
      <w:proofErr w:type="spellEnd"/>
      <w:r w:rsidR="00F91A25" w:rsidRPr="004A76F1">
        <w:rPr>
          <w:rFonts w:ascii="Times New Roman" w:eastAsia="Times New Roman" w:hAnsi="Times New Roman"/>
          <w:b/>
          <w:bCs/>
          <w:kern w:val="36"/>
          <w:sz w:val="32"/>
          <w:szCs w:val="48"/>
          <w:lang w:eastAsia="ru-RU"/>
        </w:rPr>
        <w:t>.</w:t>
      </w:r>
    </w:p>
    <w:p w:rsidR="004A76F1" w:rsidRDefault="00F91A25" w:rsidP="00A51CD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i/>
          <w:kern w:val="36"/>
          <w:sz w:val="24"/>
          <w:szCs w:val="24"/>
          <w:lang w:eastAsia="ru-RU"/>
        </w:rPr>
      </w:pPr>
      <w:r w:rsidRPr="004A76F1">
        <w:rPr>
          <w:rFonts w:ascii="Times New Roman" w:eastAsia="Times New Roman" w:hAnsi="Times New Roman"/>
          <w:b/>
          <w:bCs/>
          <w:i/>
          <w:kern w:val="36"/>
          <w:sz w:val="24"/>
          <w:szCs w:val="24"/>
          <w:lang w:eastAsia="ru-RU"/>
        </w:rPr>
        <w:t xml:space="preserve">Е.А.Баранова, учитель биологии </w:t>
      </w:r>
    </w:p>
    <w:p w:rsidR="009416C8" w:rsidRPr="004A76F1" w:rsidRDefault="00F91A25" w:rsidP="00A51CD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4A76F1">
        <w:rPr>
          <w:rFonts w:ascii="Times New Roman" w:eastAsia="Times New Roman" w:hAnsi="Times New Roman"/>
          <w:b/>
          <w:bCs/>
          <w:i/>
          <w:kern w:val="36"/>
          <w:sz w:val="24"/>
          <w:szCs w:val="24"/>
          <w:lang w:eastAsia="ru-RU"/>
        </w:rPr>
        <w:t>МОУ «</w:t>
      </w:r>
      <w:proofErr w:type="spellStart"/>
      <w:r w:rsidRPr="004A76F1">
        <w:rPr>
          <w:rFonts w:ascii="Times New Roman" w:eastAsia="Times New Roman" w:hAnsi="Times New Roman"/>
          <w:b/>
          <w:bCs/>
          <w:i/>
          <w:kern w:val="36"/>
          <w:sz w:val="24"/>
          <w:szCs w:val="24"/>
          <w:lang w:eastAsia="ru-RU"/>
        </w:rPr>
        <w:t>Ярополецкая</w:t>
      </w:r>
      <w:proofErr w:type="spellEnd"/>
      <w:r w:rsidRPr="004A76F1">
        <w:rPr>
          <w:rFonts w:ascii="Times New Roman" w:eastAsia="Times New Roman" w:hAnsi="Times New Roman"/>
          <w:b/>
          <w:bCs/>
          <w:i/>
          <w:kern w:val="36"/>
          <w:sz w:val="24"/>
          <w:szCs w:val="24"/>
          <w:lang w:eastAsia="ru-RU"/>
        </w:rPr>
        <w:t xml:space="preserve"> средняя общеобразовательная школа»</w:t>
      </w:r>
      <w:r w:rsidR="0078491E" w:rsidRPr="004A76F1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 </w:t>
      </w:r>
    </w:p>
    <w:p w:rsidR="009416C8" w:rsidRPr="00166B17" w:rsidRDefault="009416C8" w:rsidP="00166B17">
      <w:pPr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Село </w:t>
      </w:r>
      <w:proofErr w:type="spellStart"/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Ярополец</w:t>
      </w:r>
      <w:proofErr w:type="spellEnd"/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в нынешнем Волоколамском районе Московской области уникально. Почти два с половиной века назад здесь в тесном соседстве сформировались две знаменитые дворянские усадьбы, связанные с выдающимися историческими событиями и личностями. Здесь всё пронизано воспоминаниями о прошлом, оставившем свои материальные следы в великолепных архитектурных сооружениях и рукотворных парковых пейзажах.</w:t>
      </w:r>
    </w:p>
    <w:p w:rsidR="00076C2B" w:rsidRPr="00166B17" w:rsidRDefault="009416C8" w:rsidP="00166B17">
      <w:pPr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Важным событием в жизни </w:t>
      </w:r>
      <w:proofErr w:type="spellStart"/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Яропольца</w:t>
      </w:r>
      <w:proofErr w:type="spellEnd"/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стало посещение усадеб  императрицей Екатериной второй в сентябре 1775 года. После осмотра </w:t>
      </w:r>
      <w:proofErr w:type="spellStart"/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чернышёвской</w:t>
      </w:r>
      <w:proofErr w:type="spellEnd"/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резиденции, довольная государыня «объявить соизволила, что если бы </w:t>
      </w:r>
      <w:proofErr w:type="spellStart"/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Ярополч</w:t>
      </w:r>
      <w:proofErr w:type="spellEnd"/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был ближе к Москве, то выбрала бы его себе на время присутствия своего в М</w:t>
      </w:r>
      <w:r w:rsidR="00076C2B"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оскве».</w:t>
      </w:r>
    </w:p>
    <w:p w:rsidR="00076C2B" w:rsidRPr="00166B17" w:rsidRDefault="00076C2B" w:rsidP="00166B17">
      <w:pPr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О </w:t>
      </w:r>
      <w:proofErr w:type="spellStart"/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Яропольце</w:t>
      </w:r>
      <w:proofErr w:type="spellEnd"/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восторженно отзывался князь Алексей Куракин. В письме к брату Александру он сообщал: «Я вам ничего не написал в моих письмах о расположении и устройстве </w:t>
      </w:r>
      <w:proofErr w:type="spellStart"/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ярополецкого</w:t>
      </w:r>
      <w:proofErr w:type="spellEnd"/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владения. Я счёл себя обязанным молчать об этом, т.к. всё, что я бы ни сказал, не сравнится с его красотой, элегантностью и привлекательностью».</w:t>
      </w:r>
    </w:p>
    <w:p w:rsidR="00076C2B" w:rsidRPr="00166B17" w:rsidRDefault="00076C2B" w:rsidP="00166B17">
      <w:pPr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Юное поколение </w:t>
      </w:r>
      <w:proofErr w:type="spellStart"/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яропольчан</w:t>
      </w:r>
      <w:proofErr w:type="spellEnd"/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любит своё село. «Мой дивный край, </w:t>
      </w:r>
      <w:proofErr w:type="spellStart"/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Ярополец</w:t>
      </w:r>
      <w:proofErr w:type="spellEnd"/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, тебя пишу я!» - одно из направлений творчества школьников.</w:t>
      </w:r>
    </w:p>
    <w:p w:rsidR="00076C2B" w:rsidRPr="00166B17" w:rsidRDefault="00076C2B" w:rsidP="00166B17">
      <w:pPr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proofErr w:type="spellStart"/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Ярополецкая</w:t>
      </w:r>
      <w:proofErr w:type="spellEnd"/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школа располагается между двумя усадьбами, история школы тесно связана с историей усадеб.  Два исторических места нельзя считать </w:t>
      </w:r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lastRenderedPageBreak/>
        <w:t>достаточно изученными, хотя отдельные страницы постепенно приоткрываются.</w:t>
      </w:r>
    </w:p>
    <w:p w:rsidR="00136002" w:rsidRPr="00166B17" w:rsidRDefault="00136002" w:rsidP="00166B17">
      <w:pPr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Одно из направлений исследовательской деятельности школьников – изучение флоры и фауны усадебных биоценозов. Предметом нашего исследования стал Красный пруд в усадьбе Чернышёвых.</w:t>
      </w:r>
    </w:p>
    <w:p w:rsidR="009416C8" w:rsidRPr="00166B17" w:rsidRDefault="00136002" w:rsidP="00166B17">
      <w:pPr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Школьники провели исследовательскую работу «Флора и фауна Красного пруда в усадьбе Чернышёвых»</w:t>
      </w:r>
    </w:p>
    <w:p w:rsidR="00136002" w:rsidRPr="00166B17" w:rsidRDefault="008664DF" w:rsidP="00166B17">
      <w:pPr>
        <w:tabs>
          <w:tab w:val="left" w:pos="8610"/>
        </w:tabs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Цели работы</w:t>
      </w:r>
      <w:r w:rsidR="00166B17" w:rsidRPr="00166B17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36002" w:rsidRPr="00166B17" w:rsidRDefault="00136002" w:rsidP="00166B17">
      <w:pPr>
        <w:pStyle w:val="a5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Изучить историю создания Красного пруда как искусственного биоценоза.</w:t>
      </w:r>
    </w:p>
    <w:p w:rsidR="00136002" w:rsidRPr="00166B17" w:rsidRDefault="00136002" w:rsidP="00166B17">
      <w:pPr>
        <w:pStyle w:val="a5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Выявить состав флоры и фауны Красного пруда.</w:t>
      </w:r>
    </w:p>
    <w:p w:rsidR="00A51CD8" w:rsidRPr="00166B17" w:rsidRDefault="00136002" w:rsidP="00166B17">
      <w:pPr>
        <w:pStyle w:val="a5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Оценить состояние природной среды в данном биогеоценозе.</w:t>
      </w:r>
      <w:r w:rsidR="008664DF" w:rsidRPr="00166B17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136002" w:rsidRPr="00166B17" w:rsidRDefault="008664DF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Задачи:</w:t>
      </w:r>
    </w:p>
    <w:p w:rsidR="00136002" w:rsidRPr="00166B17" w:rsidRDefault="00136002" w:rsidP="00166B17">
      <w:pPr>
        <w:pStyle w:val="a5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Изучить литературу по теме ис</w:t>
      </w:r>
      <w:r w:rsidR="00BC179F" w:rsidRPr="00166B1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ледования.</w:t>
      </w:r>
    </w:p>
    <w:p w:rsidR="00136002" w:rsidRPr="00166B17" w:rsidRDefault="00136002" w:rsidP="00166B17">
      <w:pPr>
        <w:pStyle w:val="a5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Провести исследование состояния </w:t>
      </w:r>
      <w:proofErr w:type="gramStart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водоема</w:t>
      </w:r>
      <w:proofErr w:type="gramEnd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используя методы визуального, органолептического, количественного и качественного анализа.</w:t>
      </w:r>
    </w:p>
    <w:p w:rsidR="00136002" w:rsidRPr="00166B17" w:rsidRDefault="00136002" w:rsidP="00166B17">
      <w:pPr>
        <w:pStyle w:val="a5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По результатам работы сделать выводы и предложить меры по улучшению экосистемы</w:t>
      </w:r>
      <w:r w:rsidR="008664DF" w:rsidRPr="00166B17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136002" w:rsidRPr="00166B17" w:rsidRDefault="00136002" w:rsidP="00166B17">
      <w:pPr>
        <w:pStyle w:val="a5"/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A25" w:rsidRPr="00166B17" w:rsidRDefault="008664DF" w:rsidP="00166B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Жизнь, как </w:t>
      </w:r>
      <w:proofErr w:type="gramStart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известно</w:t>
      </w:r>
      <w:proofErr w:type="gramEnd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зародилась в водной среде не менее 4,5 миллиардов лет назад. Условия обитания в водной среде сильно отличаются от наземных</w:t>
      </w:r>
      <w:proofErr w:type="gramStart"/>
      <w:r w:rsidR="00A51CD8" w:rsidRPr="00166B1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одная экосистема – совокупность организмов, которые взаимодействуют друг с другом и с окружающей средой. Пресноводные 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экосистемы можно разделить на следующие группы: </w:t>
      </w:r>
      <w:proofErr w:type="spellStart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лентические</w:t>
      </w:r>
      <w:proofErr w:type="spellEnd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(со стоячими водами) – озера, водохранилища, пруды; </w:t>
      </w:r>
      <w:proofErr w:type="spellStart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лотические</w:t>
      </w:r>
      <w:proofErr w:type="spellEnd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(с текучими водами) – реки, ручьи; </w:t>
      </w:r>
      <w:proofErr w:type="spellStart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водно</w:t>
      </w:r>
      <w:proofErr w:type="spellEnd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– болотные угодья – болота и болотистые леса.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91A25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Красный пруд </w:t>
      </w:r>
      <w:proofErr w:type="spellStart"/>
      <w:r w:rsidR="00F91A25" w:rsidRPr="00166B17">
        <w:rPr>
          <w:rFonts w:ascii="Times New Roman" w:eastAsia="Times New Roman" w:hAnsi="Times New Roman"/>
          <w:sz w:val="28"/>
          <w:szCs w:val="28"/>
          <w:lang w:eastAsia="ru-RU"/>
        </w:rPr>
        <w:t>чернышёвского</w:t>
      </w:r>
      <w:proofErr w:type="spellEnd"/>
      <w:r w:rsidR="00F91A25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регулярного парка появился на рубеже 18 – 19 веков. В 18 веке граф Захар Григорьевич </w:t>
      </w:r>
      <w:proofErr w:type="spellStart"/>
      <w:r w:rsidR="00F91A25" w:rsidRPr="00166B17">
        <w:rPr>
          <w:rFonts w:ascii="Times New Roman" w:eastAsia="Times New Roman" w:hAnsi="Times New Roman"/>
          <w:sz w:val="28"/>
          <w:szCs w:val="28"/>
          <w:lang w:eastAsia="ru-RU"/>
        </w:rPr>
        <w:t>Чернышёв</w:t>
      </w:r>
      <w:proofErr w:type="spellEnd"/>
      <w:r w:rsidR="00F91A25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превратил </w:t>
      </w:r>
      <w:proofErr w:type="spellStart"/>
      <w:r w:rsidR="00F91A25" w:rsidRPr="00166B17">
        <w:rPr>
          <w:rFonts w:ascii="Times New Roman" w:eastAsia="Times New Roman" w:hAnsi="Times New Roman"/>
          <w:sz w:val="28"/>
          <w:szCs w:val="28"/>
          <w:lang w:eastAsia="ru-RU"/>
        </w:rPr>
        <w:t>ярополецкую</w:t>
      </w:r>
      <w:proofErr w:type="spellEnd"/>
      <w:r w:rsidR="00F91A25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усадьбу в выдающийся </w:t>
      </w:r>
      <w:proofErr w:type="spellStart"/>
      <w:r w:rsidR="00F91A25" w:rsidRPr="00166B17">
        <w:rPr>
          <w:rFonts w:ascii="Times New Roman" w:eastAsia="Times New Roman" w:hAnsi="Times New Roman"/>
          <w:sz w:val="28"/>
          <w:szCs w:val="28"/>
          <w:lang w:eastAsia="ru-RU"/>
        </w:rPr>
        <w:t>дворцово</w:t>
      </w:r>
      <w:proofErr w:type="spellEnd"/>
      <w:r w:rsidR="00F91A25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парковый ансамбль. Исследователь </w:t>
      </w:r>
      <w:proofErr w:type="spellStart"/>
      <w:r w:rsidR="00F91A25" w:rsidRPr="00166B17">
        <w:rPr>
          <w:rFonts w:ascii="Times New Roman" w:eastAsia="Times New Roman" w:hAnsi="Times New Roman"/>
          <w:sz w:val="28"/>
          <w:szCs w:val="28"/>
          <w:lang w:eastAsia="ru-RU"/>
        </w:rPr>
        <w:t>А.Чекмарёв</w:t>
      </w:r>
      <w:proofErr w:type="spellEnd"/>
      <w:r w:rsidR="00F91A25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в книге «</w:t>
      </w:r>
      <w:proofErr w:type="spellStart"/>
      <w:r w:rsidR="00F91A25" w:rsidRPr="00166B17">
        <w:rPr>
          <w:rFonts w:ascii="Times New Roman" w:eastAsia="Times New Roman" w:hAnsi="Times New Roman"/>
          <w:sz w:val="28"/>
          <w:szCs w:val="28"/>
          <w:lang w:eastAsia="ru-RU"/>
        </w:rPr>
        <w:t>Ярополец</w:t>
      </w:r>
      <w:proofErr w:type="spellEnd"/>
      <w:r w:rsidR="00F91A25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. История двух усадеб» отмечает сходство </w:t>
      </w:r>
      <w:proofErr w:type="spellStart"/>
      <w:r w:rsidR="00F91A25" w:rsidRPr="00166B17">
        <w:rPr>
          <w:rFonts w:ascii="Times New Roman" w:eastAsia="Times New Roman" w:hAnsi="Times New Roman"/>
          <w:sz w:val="28"/>
          <w:szCs w:val="28"/>
          <w:lang w:eastAsia="ru-RU"/>
        </w:rPr>
        <w:t>ярополецкой</w:t>
      </w:r>
      <w:proofErr w:type="spellEnd"/>
      <w:r w:rsidR="00F91A25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усадьбы с рези</w:t>
      </w:r>
      <w:r w:rsidR="00EA7CB8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денцией французского короля в Версале, позже усадьбу даже стали называть «Русским Версалем». От дома шла каменная аллея, которая выходила на небольшой островок с беседками, окружённый водяным каналом. Парк постоянно менялся. Однажды островок срыли и расширили, окаймляющий его канал. Так появился большой пруд, названный Красным, ставший композиционным центром парка. Можно считать, что с созданием пруда </w:t>
      </w:r>
      <w:proofErr w:type="spellStart"/>
      <w:r w:rsidR="00EA7CB8" w:rsidRPr="00166B17">
        <w:rPr>
          <w:rFonts w:ascii="Times New Roman" w:eastAsia="Times New Roman" w:hAnsi="Times New Roman"/>
          <w:sz w:val="28"/>
          <w:szCs w:val="28"/>
          <w:lang w:eastAsia="ru-RU"/>
        </w:rPr>
        <w:t>ярополецкий</w:t>
      </w:r>
      <w:proofErr w:type="spellEnd"/>
      <w:r w:rsidR="00EA7CB8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парк обрёл цельность и завершённость художественного образа.</w:t>
      </w:r>
    </w:p>
    <w:p w:rsidR="00EA7CB8" w:rsidRPr="00166B17" w:rsidRDefault="00EA7CB8" w:rsidP="00166B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Красный пруд используется в настоящее время местным населением для отдыха, купания, рыбалки.</w:t>
      </w:r>
    </w:p>
    <w:p w:rsidR="008664DF" w:rsidRPr="00166B17" w:rsidRDefault="008664DF" w:rsidP="00166B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Пруд – пример более крупной среды обитания. Это дом для большого сообщества различных растений и животных. Пруд, его сообщество, живая и неживая природа вокруг него образуют так называемую – экосистему</w:t>
      </w:r>
    </w:p>
    <w:p w:rsidR="00A51CD8" w:rsidRPr="00166B17" w:rsidRDefault="00A51CD8" w:rsidP="00166B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Красный пруд: По форме водоём прямоугольный, берега сориентированы фактически чётко. Источником питания служат подземные воды, а так же весенние талые воды. У берегов глубина от 50 см до 3 метров.</w:t>
      </w:r>
    </w:p>
    <w:p w:rsidR="00A74A69" w:rsidRPr="00166B17" w:rsidRDefault="00A51CD8" w:rsidP="00166B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Характеристика воды: вода прозрачная, бесцветная, мусор в небольшом количестве у берегов (ветки деревьев). Берега невысокие. Грунт берегов глинистый. </w:t>
      </w:r>
    </w:p>
    <w:p w:rsidR="00A51CD8" w:rsidRPr="00166B17" w:rsidRDefault="00A51CD8" w:rsidP="00166B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Древесная растительность сплошная, представлена преимущественно ивой, клёном, липой. </w:t>
      </w:r>
      <w:proofErr w:type="gramStart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Прибрежно-водная растительность: камыш</w:t>
      </w:r>
      <w:r w:rsidR="00A74A69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озёрный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, рогоз</w:t>
      </w:r>
      <w:r w:rsidR="00A74A69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узколистный, тростник обыкновенный, сусак зонтичный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74A69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рдест плавающий, 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стрелолист, элодея</w:t>
      </w:r>
      <w:r w:rsidR="00A74A69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канадская, роголистник тёмно - зелёный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Водная растительность: нитчатые водоросли.</w:t>
      </w:r>
      <w:r w:rsidR="00A74A69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Составлен гербарий из найденных растений.</w:t>
      </w:r>
    </w:p>
    <w:p w:rsidR="008A4462" w:rsidRPr="00166B17" w:rsidRDefault="008A4462" w:rsidP="00166B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Травянистый покров берегов представлен растениями: ромашка, лютик, подорожник, одуванчик, клевер, мышиный</w:t>
      </w:r>
      <w:r w:rsidR="00BC179F" w:rsidRPr="00166B17">
        <w:rPr>
          <w:rFonts w:ascii="Times New Roman" w:eastAsia="Times New Roman" w:hAnsi="Times New Roman"/>
          <w:sz w:val="28"/>
          <w:szCs w:val="28"/>
          <w:lang w:eastAsia="ru-RU"/>
        </w:rPr>
        <w:t>горошек, вероника, земляника, з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вездчатка, незабудка, мята, колокольчик, хвощ.</w:t>
      </w:r>
      <w:proofErr w:type="gramEnd"/>
    </w:p>
    <w:p w:rsidR="00A74A69" w:rsidRPr="00166B17" w:rsidRDefault="00A74A69" w:rsidP="00166B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При подходе к пруду можно встретить стрекоз – стрелку изящную, стрелку голубую, коромысло большое, на растениях сидят подёнки. В больших количествах встречаются водяные клопы водомерки и гладыши, жуки вертячки и </w:t>
      </w:r>
      <w:r w:rsidR="001805BB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плавунцы. В пруду обитают моллюски: прудовик большой, прудовик ушковый, катушки, </w:t>
      </w:r>
      <w:proofErr w:type="spellStart"/>
      <w:r w:rsidR="001805BB" w:rsidRPr="00166B17">
        <w:rPr>
          <w:rFonts w:ascii="Times New Roman" w:eastAsia="Times New Roman" w:hAnsi="Times New Roman"/>
          <w:sz w:val="28"/>
          <w:szCs w:val="28"/>
          <w:lang w:eastAsia="ru-RU"/>
        </w:rPr>
        <w:t>лужанка</w:t>
      </w:r>
      <w:proofErr w:type="spellEnd"/>
      <w:r w:rsidR="001805BB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болотная, шаровка роговая и горошинка речная.</w:t>
      </w:r>
    </w:p>
    <w:p w:rsidR="008664DF" w:rsidRPr="00166B17" w:rsidRDefault="008664DF" w:rsidP="00166B17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Проведение лабораторных исследований.</w:t>
      </w:r>
    </w:p>
    <w:p w:rsidR="00B47AB8" w:rsidRPr="00166B17" w:rsidRDefault="008664DF" w:rsidP="00166B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Изучение органолептических показателей воды.</w:t>
      </w:r>
      <w:r w:rsidRPr="00166B1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br/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Органолептические методы анализа основаны на оценке параметров окружающей среды при помощи органов чувств – зрения, обоняния.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br/>
        <w:t>Прозрачность.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br/>
        <w:t>Прозрачность воды зависит от нескольких факторов: количества взвешенных частиц ила, глины, песка, микроорганизмов и наличия некоторых химических веществ.</w:t>
      </w:r>
    </w:p>
    <w:p w:rsidR="003D0457" w:rsidRPr="00166B17" w:rsidRDefault="00B47AB8" w:rsidP="00166B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Измеряли прозрачность с помощью белого диска, который опускали в воду и по меткам на привязанном шнуре определяли глубину, на которой диск становится невидимым. Затем диск поднимали и замечали, на какой глубине он стал видимым. В утренние часы прозрачность воды составила 2 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метра.</w:t>
      </w:r>
      <w:r w:rsidR="008664DF" w:rsidRPr="00166B17">
        <w:rPr>
          <w:rFonts w:ascii="Times New Roman" w:eastAsia="Times New Roman" w:hAnsi="Times New Roman"/>
          <w:sz w:val="28"/>
          <w:szCs w:val="28"/>
          <w:lang w:eastAsia="ru-RU"/>
        </w:rPr>
        <w:br/>
        <w:t>Для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подтверждения результата по определению</w:t>
      </w:r>
      <w:r w:rsidR="008664DF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прозрачности воды из водоем</w:t>
      </w:r>
      <w:r w:rsidR="00034F8F" w:rsidRPr="00166B1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наполняли</w:t>
      </w:r>
      <w:r w:rsidR="008664DF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мерный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цилиндр высотой 20 см и пробовали</w:t>
      </w:r>
      <w:r w:rsidR="008664DF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прочитать газетный текст через толщу воды. Если прочит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ать невозможно, то </w:t>
      </w:r>
      <w:proofErr w:type="gramStart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устанавливали</w:t>
      </w:r>
      <w:proofErr w:type="gramEnd"/>
      <w:r w:rsidR="008664DF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какой слой можно прочитать текст.</w:t>
      </w:r>
      <w:r w:rsidR="008664DF" w:rsidRPr="00166B17">
        <w:rPr>
          <w:rFonts w:ascii="Times New Roman" w:eastAsia="Times New Roman" w:hAnsi="Times New Roman"/>
          <w:sz w:val="28"/>
          <w:szCs w:val="28"/>
          <w:lang w:eastAsia="ru-RU"/>
        </w:rPr>
        <w:br/>
        <w:t>Цвет.</w:t>
      </w:r>
      <w:r w:rsidR="003D0457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Следующая характеристика водной среды – цвет воды. Часто вода имеет голубой цвет. В пруду на цвет воды влияют взвешенные частицы и растворённые органические вещества. Цвет бывает голубовато – зелёным, жёлто – зелёным, тёмно – жёлтым. Определяли цвет водоёма так же, как и его прозрачность, с помощью белого диска, который опускали на глубину 1 метра.</w:t>
      </w:r>
      <w:r w:rsidR="008664DF" w:rsidRPr="00166B17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Для определения цвета </w:t>
      </w:r>
      <w:r w:rsidR="000A39BC" w:rsidRPr="00166B17">
        <w:rPr>
          <w:rFonts w:ascii="Times New Roman" w:eastAsia="Times New Roman" w:hAnsi="Times New Roman"/>
          <w:sz w:val="28"/>
          <w:szCs w:val="28"/>
          <w:lang w:eastAsia="ru-RU"/>
        </w:rPr>
        <w:t>та</w:t>
      </w:r>
      <w:r w:rsidR="003D0457" w:rsidRPr="00166B17">
        <w:rPr>
          <w:rFonts w:ascii="Times New Roman" w:eastAsia="Times New Roman" w:hAnsi="Times New Roman"/>
          <w:sz w:val="28"/>
          <w:szCs w:val="28"/>
          <w:lang w:eastAsia="ru-RU"/>
        </w:rPr>
        <w:t>к же заполняли пробирку водой из пруда</w:t>
      </w:r>
      <w:r w:rsidR="008664DF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и срав</w:t>
      </w:r>
      <w:r w:rsidR="003D0457" w:rsidRPr="00166B17">
        <w:rPr>
          <w:rFonts w:ascii="Times New Roman" w:eastAsia="Times New Roman" w:hAnsi="Times New Roman"/>
          <w:sz w:val="28"/>
          <w:szCs w:val="28"/>
          <w:lang w:eastAsia="ru-RU"/>
        </w:rPr>
        <w:t>нивали</w:t>
      </w:r>
      <w:r w:rsidR="008664DF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с белым листом бумаги.</w:t>
      </w:r>
    </w:p>
    <w:p w:rsidR="008664DF" w:rsidRPr="00166B17" w:rsidRDefault="003D0457" w:rsidP="00166B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Измеряли температуру воды в разное время года и в разное время суток. Колебания температуры воды составили от +4 до +22</w:t>
      </w:r>
      <w:r w:rsidRPr="00166B1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0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С.</w:t>
      </w:r>
      <w:r w:rsidR="008664DF" w:rsidRPr="00166B17">
        <w:rPr>
          <w:rFonts w:ascii="Times New Roman" w:eastAsia="Times New Roman" w:hAnsi="Times New Roman"/>
          <w:sz w:val="28"/>
          <w:szCs w:val="28"/>
          <w:lang w:eastAsia="ru-RU"/>
        </w:rPr>
        <w:br/>
        <w:t>Запах.</w:t>
      </w:r>
      <w:r w:rsidR="008664DF" w:rsidRPr="00166B17">
        <w:rPr>
          <w:rFonts w:ascii="Times New Roman" w:eastAsia="Times New Roman" w:hAnsi="Times New Roman"/>
          <w:sz w:val="28"/>
          <w:szCs w:val="28"/>
          <w:lang w:eastAsia="ru-RU"/>
        </w:rPr>
        <w:br/>
        <w:t>Запах воде придают вещества, которые попадают в нее естественным путем или со сточными водами. Для определения при обычных условиях закрываем пробирку с пробой воды пробкой и встряхиваем. Открываем пробирку, осторожно нюхаем. Отмечаем интенсивность и характер запаха.</w:t>
      </w:r>
    </w:p>
    <w:p w:rsidR="008664DF" w:rsidRPr="00166B17" w:rsidRDefault="008664DF" w:rsidP="00166B17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Оценка качества водоема методом </w:t>
      </w:r>
      <w:proofErr w:type="spellStart"/>
      <w:r w:rsidRPr="00166B1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биоиндикации</w:t>
      </w:r>
      <w:proofErr w:type="spellEnd"/>
    </w:p>
    <w:p w:rsidR="008664DF" w:rsidRPr="00166B17" w:rsidRDefault="008664DF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Цель: сформировать представление о загрязненности водоемов, его причинах и методах </w:t>
      </w:r>
      <w:proofErr w:type="spellStart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биоиндикации</w:t>
      </w:r>
      <w:proofErr w:type="spellEnd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br/>
        <w:t>Оборудование: наборы карточек по 4 – 5 штук с изображениями и названиями беспозвоночных животных, которые являются индикаторами для разных уровней загрязнения.</w:t>
      </w:r>
    </w:p>
    <w:p w:rsidR="008664DF" w:rsidRPr="00166B17" w:rsidRDefault="008664DF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Ход исследования:</w:t>
      </w:r>
    </w:p>
    <w:p w:rsidR="008664DF" w:rsidRPr="00166B17" w:rsidRDefault="008664DF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Берем пробу и </w:t>
      </w:r>
      <w:proofErr w:type="gramStart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устанавливаем</w:t>
      </w:r>
      <w:proofErr w:type="gramEnd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присутствуют ли в ней показательные для индикации организмы видимые визуа</w:t>
      </w:r>
      <w:r w:rsidR="008A4462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льно. </w:t>
      </w:r>
    </w:p>
    <w:p w:rsidR="008A4462" w:rsidRPr="00166B17" w:rsidRDefault="008A4462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Биоиндикационное исследование по </w:t>
      </w:r>
      <w:proofErr w:type="spellStart"/>
      <w:r w:rsidRPr="00166B1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макрозообентосу</w:t>
      </w:r>
      <w:proofErr w:type="spellEnd"/>
      <w:r w:rsidRPr="00166B1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</w:p>
    <w:p w:rsidR="008A4462" w:rsidRPr="00166B17" w:rsidRDefault="008A4462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Животных ловили с помощью сачка и специально изготовленной банки.</w:t>
      </w:r>
    </w:p>
    <w:p w:rsidR="00F67EF1" w:rsidRPr="00166B17" w:rsidRDefault="00BC179F" w:rsidP="00166B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proofErr w:type="gramStart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По методике Майера, водные организмы классифицируются на три раздела:</w:t>
      </w:r>
      <w:r w:rsidR="00F67EF1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: 1 раздел - обитатели чистых вод (личинки веснянок, личинки поденок, личинки ручейников, личинки </w:t>
      </w:r>
      <w:proofErr w:type="spellStart"/>
      <w:r w:rsidR="00F67EF1" w:rsidRPr="00166B17">
        <w:rPr>
          <w:rFonts w:ascii="Times New Roman" w:eastAsia="Times New Roman" w:hAnsi="Times New Roman"/>
          <w:sz w:val="28"/>
          <w:szCs w:val="28"/>
          <w:lang w:eastAsia="ru-RU"/>
        </w:rPr>
        <w:t>вислокрылок</w:t>
      </w:r>
      <w:proofErr w:type="spellEnd"/>
      <w:r w:rsidR="00F67EF1" w:rsidRPr="00166B17">
        <w:rPr>
          <w:rFonts w:ascii="Times New Roman" w:eastAsia="Times New Roman" w:hAnsi="Times New Roman"/>
          <w:sz w:val="28"/>
          <w:szCs w:val="28"/>
          <w:lang w:eastAsia="ru-RU"/>
        </w:rPr>
        <w:t>, двустворчатые моллюски), 2 раздел - организмы средней чувствительности (бокоплав, речной рак, личинки стрекоз, личинки комаров-долгоножек, моллюски-катушки, моллюски живородки), 3 раздел - обитатели загрязненных водоемов (личинки комаров-звонцов, пиявки, водяной ослик, прудовики, личинки мошки, малощетинковые черви).</w:t>
      </w:r>
      <w:proofErr w:type="gramEnd"/>
    </w:p>
    <w:p w:rsidR="00BC179F" w:rsidRPr="00166B17" w:rsidRDefault="00BC179F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4462" w:rsidRPr="00166B17" w:rsidRDefault="008A4462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После изучения пяти взятых проб выявили:</w:t>
      </w:r>
      <w:r w:rsidR="00FB2393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присутствуют организмы 1-го раз</w:t>
      </w:r>
      <w:r w:rsidR="00F67EF1" w:rsidRPr="00166B17">
        <w:rPr>
          <w:rFonts w:ascii="Times New Roman" w:eastAsia="Times New Roman" w:hAnsi="Times New Roman"/>
          <w:sz w:val="28"/>
          <w:szCs w:val="28"/>
          <w:lang w:eastAsia="ru-RU"/>
        </w:rPr>
        <w:t>дела.</w:t>
      </w:r>
    </w:p>
    <w:p w:rsidR="008A4462" w:rsidRPr="00166B17" w:rsidRDefault="008A4462" w:rsidP="00166B17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i/>
          <w:sz w:val="28"/>
          <w:szCs w:val="28"/>
          <w:lang w:eastAsia="ru-RU"/>
        </w:rPr>
        <w:t>Проведение биоиндикационного исследования загрязнения водоемов по состоянию популяции растений семейства Рясковые.</w:t>
      </w:r>
    </w:p>
    <w:p w:rsidR="008A4462" w:rsidRPr="00166B17" w:rsidRDefault="00F67EF1" w:rsidP="00166B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8A4462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водоеме были взяты три пробы. Сбор ряски производился ведром с поверхности 0,5 кв. метров. Затем пробы разбирались. Пробу, состоящую из 150-200 растений, разделяют по видам, пользуясь схемой-определителем:</w:t>
      </w:r>
    </w:p>
    <w:p w:rsidR="008A4462" w:rsidRPr="00166B17" w:rsidRDefault="008A4462" w:rsidP="00166B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А) Многокоренник обыкновенный: корней несколько.</w:t>
      </w:r>
    </w:p>
    <w:p w:rsidR="008A4462" w:rsidRPr="00166B17" w:rsidRDefault="008A4462" w:rsidP="00166B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Б) Ряска тройчатая: корень один, щиток вытянутый.</w:t>
      </w:r>
    </w:p>
    <w:p w:rsidR="008A4462" w:rsidRPr="00166B17" w:rsidRDefault="008A4462" w:rsidP="00166B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В) Ряска горбатая: щиток округлый, с нижней стороны щитка отчетливо выраженное вздутие.</w:t>
      </w:r>
    </w:p>
    <w:p w:rsidR="008A4462" w:rsidRPr="00166B17" w:rsidRDefault="008A4462" w:rsidP="00166B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После разбора пробы по видам производятся подсчеты и заносятся в таблицу. Некоторые щитки имеют повреждения: черные и бурые пятна (некроз), пожелтения (хлороз</w:t>
      </w:r>
      <w:r w:rsidR="00F67EF1" w:rsidRPr="00166B17">
        <w:rPr>
          <w:rFonts w:ascii="Times New Roman" w:eastAsia="Times New Roman" w:hAnsi="Times New Roman"/>
          <w:sz w:val="28"/>
          <w:szCs w:val="28"/>
          <w:lang w:eastAsia="ru-RU"/>
        </w:rPr>
        <w:t>). Оценку качества воды проводили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, используя самый массо</w:t>
      </w:r>
      <w:r w:rsidR="00F67EF1" w:rsidRPr="00166B17">
        <w:rPr>
          <w:rFonts w:ascii="Times New Roman" w:eastAsia="Times New Roman" w:hAnsi="Times New Roman"/>
          <w:sz w:val="28"/>
          <w:szCs w:val="28"/>
          <w:lang w:eastAsia="ru-RU"/>
        </w:rPr>
        <w:t>вый вид ряску малую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64DF" w:rsidRPr="00166B17" w:rsidRDefault="008664DF" w:rsidP="00166B1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 Результаты качества исследуемой прудовой воды</w:t>
      </w:r>
      <w:r w:rsidR="00F67EF1" w:rsidRPr="00166B17">
        <w:rPr>
          <w:rFonts w:ascii="Times New Roman" w:eastAsia="Times New Roman" w:hAnsi="Times New Roman"/>
          <w:sz w:val="28"/>
          <w:szCs w:val="28"/>
          <w:lang w:eastAsia="ru-RU"/>
        </w:rPr>
        <w:t>: вода про</w:t>
      </w:r>
      <w:r w:rsidR="00FB2393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зрачная, запах </w:t>
      </w:r>
      <w:proofErr w:type="spellStart"/>
      <w:r w:rsidR="00FB2393" w:rsidRPr="00166B17">
        <w:rPr>
          <w:rFonts w:ascii="Times New Roman" w:eastAsia="Times New Roman" w:hAnsi="Times New Roman"/>
          <w:sz w:val="28"/>
          <w:szCs w:val="28"/>
          <w:lang w:eastAsia="ru-RU"/>
        </w:rPr>
        <w:t>слаботравянистый</w:t>
      </w:r>
      <w:proofErr w:type="spellEnd"/>
      <w:r w:rsidR="00FB2393" w:rsidRPr="00166B17">
        <w:rPr>
          <w:rFonts w:ascii="Times New Roman" w:eastAsia="Times New Roman" w:hAnsi="Times New Roman"/>
          <w:sz w:val="28"/>
          <w:szCs w:val="28"/>
          <w:lang w:eastAsia="ru-RU"/>
        </w:rPr>
        <w:t>, выраженных химических загрязнителей нет.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664DF" w:rsidRPr="00166B17" w:rsidRDefault="008664DF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664DF" w:rsidRPr="00166B17" w:rsidRDefault="008664DF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Выводы.</w:t>
      </w:r>
    </w:p>
    <w:p w:rsidR="000A39BC" w:rsidRPr="00166B17" w:rsidRDefault="008664DF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На основании собранного нами материала и проведенных исследований экологического состояния</w:t>
      </w:r>
      <w:r w:rsidR="000A39BC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Красного пруда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можно сделать следующие выводы:</w:t>
      </w:r>
    </w:p>
    <w:p w:rsidR="008664DF" w:rsidRPr="00166B17" w:rsidRDefault="000A39BC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Красный пруд является экологически чистым</w:t>
      </w:r>
      <w:proofErr w:type="gramStart"/>
      <w:r w:rsidR="008664DF" w:rsidRPr="00166B17">
        <w:rPr>
          <w:rFonts w:ascii="Times New Roman" w:eastAsia="Times New Roman" w:hAnsi="Times New Roman"/>
          <w:sz w:val="28"/>
          <w:szCs w:val="28"/>
          <w:lang w:eastAsia="ru-RU"/>
        </w:rPr>
        <w:br/>
        <w:t>В</w:t>
      </w:r>
      <w:proofErr w:type="gramEnd"/>
      <w:r w:rsidR="008664DF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местах коллекти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вного отдыха жителей села</w:t>
      </w:r>
      <w:r w:rsidR="008664DF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наблюдается </w:t>
      </w:r>
      <w:proofErr w:type="spellStart"/>
      <w:r w:rsidR="008664DF" w:rsidRPr="00166B17">
        <w:rPr>
          <w:rFonts w:ascii="Times New Roman" w:eastAsia="Times New Roman" w:hAnsi="Times New Roman"/>
          <w:sz w:val="28"/>
          <w:szCs w:val="28"/>
          <w:lang w:eastAsia="ru-RU"/>
        </w:rPr>
        <w:t>вытаптывание</w:t>
      </w:r>
      <w:proofErr w:type="spellEnd"/>
      <w:r w:rsidR="008664DF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растительного покрова почвы из – за неудовлетворительного состояния пешеходных дорожек, отсутствия ограждений, неконтролируемого выгула собак и низкой экологической культуры населения.</w:t>
      </w:r>
    </w:p>
    <w:p w:rsidR="008664DF" w:rsidRPr="00166B17" w:rsidRDefault="008664DF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Наши предложения по улучшению экологического состояния водоемов:</w:t>
      </w:r>
    </w:p>
    <w:p w:rsidR="00F67EF1" w:rsidRPr="00166B17" w:rsidRDefault="008664DF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Силами учеников школ</w:t>
      </w:r>
      <w:r w:rsidR="00EF55E2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ы и населения </w:t>
      </w:r>
      <w:proofErr w:type="spellStart"/>
      <w:r w:rsidR="00EF55E2" w:rsidRPr="00166B17">
        <w:rPr>
          <w:rFonts w:ascii="Times New Roman" w:eastAsia="Times New Roman" w:hAnsi="Times New Roman"/>
          <w:sz w:val="28"/>
          <w:szCs w:val="28"/>
          <w:lang w:eastAsia="ru-RU"/>
        </w:rPr>
        <w:t>Яропольца</w:t>
      </w:r>
      <w:proofErr w:type="spellEnd"/>
      <w:r w:rsidR="00EF55E2"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и близлежащих деревень 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(субботники, эколо</w:t>
      </w:r>
      <w:r w:rsidR="000A39BC" w:rsidRPr="00166B17">
        <w:rPr>
          <w:rFonts w:ascii="Times New Roman" w:eastAsia="Times New Roman" w:hAnsi="Times New Roman"/>
          <w:sz w:val="28"/>
          <w:szCs w:val="28"/>
          <w:lang w:eastAsia="ru-RU"/>
        </w:rPr>
        <w:t>гические акции) очистить   прилежащую к пруду  территорию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от бытового мусора, прочистить зеленые насаждения и удалить сушняк.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br/>
        <w:t>В местах активного о</w:t>
      </w:r>
      <w:r w:rsidR="00F67EF1" w:rsidRPr="00166B17">
        <w:rPr>
          <w:rFonts w:ascii="Times New Roman" w:eastAsia="Times New Roman" w:hAnsi="Times New Roman"/>
          <w:sz w:val="28"/>
          <w:szCs w:val="28"/>
          <w:lang w:eastAsia="ru-RU"/>
        </w:rPr>
        <w:t>тдыха установить мусоросборники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br/>
        <w:t>Увеличить количество информационных стендов в целях экологического просвещения населения.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8664DF" w:rsidRPr="00166B17" w:rsidRDefault="008664DF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Заключение.</w:t>
      </w:r>
    </w:p>
    <w:p w:rsidR="000A39BC" w:rsidRPr="00166B17" w:rsidRDefault="008664DF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Вода – важнейший минерал на Земле, который нельзя заменить никаким другим веществом. Она составляет большую часть любых организмов, как растительных, так и животных, в частности, у человека на её долю приходится 60 – 80% массы тела. Вода является средой обитания многих организмов, определяется климат и изменение погоды, способствует очищению атмосферы от вредных веществ, растворяет, выщелачивает горные породы и минералы и транспортирует их из одних ме</w:t>
      </w:r>
      <w:proofErr w:type="gramStart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ст в др</w:t>
      </w:r>
      <w:proofErr w:type="gramEnd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угие. Для человека вода имеет не только биологическое, но и производственное значение. Легкодоступные запасы составляют 50 тыс. км</w:t>
      </w:r>
      <w:r w:rsidRPr="00166B1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, а современная потребность человечества составляет около 19 тыс. км</w:t>
      </w:r>
      <w:r w:rsidRPr="00166B1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. Казалось бы, пока не хватает. Но, во-первых, вода нужна не только людям, во-вторых, распределена она по территории Земли крайне неравномерно и большая часть её приходиться на реки, озёра и пруды, расположенные в малонаселённых местах. </w:t>
      </w:r>
    </w:p>
    <w:p w:rsidR="00EF55E2" w:rsidRPr="00166B17" w:rsidRDefault="008664DF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Природная вода обладает способностью к самоочищению под влиянием естественных факторов: солнечного света, атмосферных газов, жизнедеятельных организмов – бактерий, грибов, зелёных растений, животных. Например, камыш очищает воду от болезнетворных бактерий, излишек солей, отходов нефти. Хорошо очищает воду осока, рогоз, хвощ болотный, хлорелла. Животные – фильтры (беззубка, перловица) прогоняют через себя за сутки 30 литров воды. Фильтруют воду и небольшие рачки, обитающие на поверхности водоёмов.</w:t>
      </w:r>
    </w:p>
    <w:p w:rsidR="00EF55E2" w:rsidRPr="00166B17" w:rsidRDefault="00EF55E2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Красный пруд – маленький биогеоценоз и маленькая часть водной системы планеты.        </w:t>
      </w:r>
    </w:p>
    <w:p w:rsidR="00EF55E2" w:rsidRPr="00166B17" w:rsidRDefault="00EF55E2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64DF" w:rsidRPr="00166B17" w:rsidRDefault="008664DF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Список литературы.</w:t>
      </w:r>
    </w:p>
    <w:p w:rsidR="008664DF" w:rsidRPr="00166B17" w:rsidRDefault="008664DF" w:rsidP="00166B17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 Е.А. </w:t>
      </w:r>
      <w:proofErr w:type="spellStart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Седлецкая</w:t>
      </w:r>
      <w:proofErr w:type="spellEnd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 xml:space="preserve"> «Исследовательские работы школьников города Москвы в области охраны окружающей среды». Издательство «Детский экологический центр Москва 1998»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br/>
        <w:t>2. В.Г. Бабенко «Материалы к урокам-экскурсиям» «Издательство НЦ ЭНАС» Москва 2002.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3. И.В. Измайлов «Биологические экскурсии» 1983 Энциклопедия для детей </w:t>
      </w:r>
      <w:proofErr w:type="spellStart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Аванта</w:t>
      </w:r>
      <w:proofErr w:type="spellEnd"/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t>+ биология</w:t>
      </w:r>
      <w:r w:rsidRPr="00166B17">
        <w:rPr>
          <w:rFonts w:ascii="Times New Roman" w:eastAsia="Times New Roman" w:hAnsi="Times New Roman"/>
          <w:sz w:val="28"/>
          <w:szCs w:val="28"/>
          <w:lang w:eastAsia="ru-RU"/>
        </w:rPr>
        <w:br/>
        <w:t>4. http://moscowparks.narod.ru</w:t>
      </w:r>
    </w:p>
    <w:p w:rsidR="00FA6CD9" w:rsidRPr="00166B17" w:rsidRDefault="00FA6CD9" w:rsidP="00166B17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FA6CD9" w:rsidRPr="00166B17" w:rsidSect="00E96B8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B0F" w:rsidRDefault="008C3B0F" w:rsidP="003A1FDC">
      <w:pPr>
        <w:spacing w:after="0" w:line="240" w:lineRule="auto"/>
      </w:pPr>
      <w:r>
        <w:separator/>
      </w:r>
    </w:p>
  </w:endnote>
  <w:endnote w:type="continuationSeparator" w:id="0">
    <w:p w:rsidR="008C3B0F" w:rsidRDefault="008C3B0F" w:rsidP="003A1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B0F" w:rsidRDefault="008C3B0F" w:rsidP="003A1FDC">
      <w:pPr>
        <w:spacing w:after="0" w:line="240" w:lineRule="auto"/>
      </w:pPr>
      <w:r>
        <w:separator/>
      </w:r>
    </w:p>
  </w:footnote>
  <w:footnote w:type="continuationSeparator" w:id="0">
    <w:p w:rsidR="008C3B0F" w:rsidRDefault="008C3B0F" w:rsidP="003A1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6594076"/>
      <w:docPartObj>
        <w:docPartGallery w:val="Page Numbers (Top of Page)"/>
        <w:docPartUnique/>
      </w:docPartObj>
    </w:sdtPr>
    <w:sdtEndPr/>
    <w:sdtContent>
      <w:p w:rsidR="003A1FDC" w:rsidRDefault="00E96B80">
        <w:pPr>
          <w:pStyle w:val="a6"/>
          <w:jc w:val="right"/>
        </w:pPr>
        <w:r>
          <w:fldChar w:fldCharType="begin"/>
        </w:r>
        <w:r w:rsidR="003A1FDC">
          <w:instrText>PAGE   \* MERGEFORMAT</w:instrText>
        </w:r>
        <w:r>
          <w:fldChar w:fldCharType="separate"/>
        </w:r>
        <w:r w:rsidR="0078491E">
          <w:rPr>
            <w:noProof/>
          </w:rPr>
          <w:t>6</w:t>
        </w:r>
        <w:r>
          <w:fldChar w:fldCharType="end"/>
        </w:r>
      </w:p>
    </w:sdtContent>
  </w:sdt>
  <w:p w:rsidR="003A1FDC" w:rsidRDefault="003A1F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C2AF6"/>
    <w:multiLevelType w:val="hybridMultilevel"/>
    <w:tmpl w:val="C400B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41B54"/>
    <w:multiLevelType w:val="hybridMultilevel"/>
    <w:tmpl w:val="F5763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B7B1B"/>
    <w:multiLevelType w:val="hybridMultilevel"/>
    <w:tmpl w:val="089C9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64DF"/>
    <w:rsid w:val="00034F8F"/>
    <w:rsid w:val="00076C2B"/>
    <w:rsid w:val="000A39BC"/>
    <w:rsid w:val="00100BE4"/>
    <w:rsid w:val="00117891"/>
    <w:rsid w:val="00136002"/>
    <w:rsid w:val="00166B17"/>
    <w:rsid w:val="001805BB"/>
    <w:rsid w:val="001A4922"/>
    <w:rsid w:val="003A1FDC"/>
    <w:rsid w:val="003A2B15"/>
    <w:rsid w:val="003D0457"/>
    <w:rsid w:val="003E4A50"/>
    <w:rsid w:val="004A76F1"/>
    <w:rsid w:val="00590027"/>
    <w:rsid w:val="006F1709"/>
    <w:rsid w:val="0078491E"/>
    <w:rsid w:val="008664DF"/>
    <w:rsid w:val="008A4462"/>
    <w:rsid w:val="008C3B0F"/>
    <w:rsid w:val="009416C8"/>
    <w:rsid w:val="009C4B41"/>
    <w:rsid w:val="00A51CD8"/>
    <w:rsid w:val="00A74A69"/>
    <w:rsid w:val="00AF4096"/>
    <w:rsid w:val="00B00195"/>
    <w:rsid w:val="00B47AB8"/>
    <w:rsid w:val="00BC179F"/>
    <w:rsid w:val="00C6676B"/>
    <w:rsid w:val="00CA5D10"/>
    <w:rsid w:val="00D271E5"/>
    <w:rsid w:val="00E96B80"/>
    <w:rsid w:val="00EA7CB8"/>
    <w:rsid w:val="00EF55E2"/>
    <w:rsid w:val="00F67EF1"/>
    <w:rsid w:val="00F91A25"/>
    <w:rsid w:val="00FA6CD9"/>
    <w:rsid w:val="00FB2393"/>
    <w:rsid w:val="00FC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8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664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664D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A1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1FDC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A1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1FD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664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664D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A1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1FDC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A1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1FD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6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9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5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1732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25</cp:revision>
  <cp:lastPrinted>2014-10-14T04:08:00Z</cp:lastPrinted>
  <dcterms:created xsi:type="dcterms:W3CDTF">2013-11-23T20:13:00Z</dcterms:created>
  <dcterms:modified xsi:type="dcterms:W3CDTF">2019-10-03T20:40:00Z</dcterms:modified>
</cp:coreProperties>
</file>