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EF0" w:rsidRPr="00984EF0" w:rsidRDefault="00601990" w:rsidP="00984EF0">
      <w:pPr>
        <w:shd w:val="clear" w:color="auto" w:fill="FFFFFF"/>
        <w:spacing w:after="0" w:line="240" w:lineRule="auto"/>
        <w:rPr>
          <w:rFonts w:ascii="yandex-sans" w:eastAsia="Times New Roman" w:hAnsi="yandex-sans" w:cs="Times New Roman"/>
          <w:color w:val="000000"/>
          <w:sz w:val="23"/>
          <w:szCs w:val="23"/>
          <w:lang w:eastAsia="ru-RU"/>
        </w:rPr>
      </w:pPr>
      <w:proofErr w:type="spellStart"/>
      <w:r>
        <w:rPr>
          <w:rFonts w:ascii="yandex-sans" w:eastAsia="Times New Roman" w:hAnsi="yandex-sans" w:cs="Times New Roman"/>
          <w:color w:val="000000"/>
          <w:sz w:val="23"/>
          <w:szCs w:val="23"/>
          <w:lang w:eastAsia="ru-RU"/>
        </w:rPr>
        <w:t>Денисенкова</w:t>
      </w:r>
      <w:proofErr w:type="spellEnd"/>
      <w:r>
        <w:rPr>
          <w:rFonts w:ascii="yandex-sans" w:eastAsia="Times New Roman" w:hAnsi="yandex-sans" w:cs="Times New Roman"/>
          <w:color w:val="000000"/>
          <w:sz w:val="23"/>
          <w:szCs w:val="23"/>
          <w:lang w:eastAsia="ru-RU"/>
        </w:rPr>
        <w:t xml:space="preserve"> Марина Юрьевна</w:t>
      </w:r>
    </w:p>
    <w:p w:rsidR="00984EF0" w:rsidRPr="00984EF0" w:rsidRDefault="00984EF0" w:rsidP="00984EF0">
      <w:pPr>
        <w:shd w:val="clear" w:color="auto" w:fill="FFFFFF"/>
        <w:spacing w:after="0" w:line="240" w:lineRule="auto"/>
        <w:rPr>
          <w:rFonts w:ascii="yandex-sans" w:eastAsia="Times New Roman" w:hAnsi="yandex-sans" w:cs="Times New Roman"/>
          <w:color w:val="000000"/>
          <w:sz w:val="23"/>
          <w:szCs w:val="23"/>
          <w:lang w:eastAsia="ru-RU"/>
        </w:rPr>
      </w:pPr>
      <w:r w:rsidRPr="00984EF0">
        <w:rPr>
          <w:rFonts w:ascii="yandex-sans" w:eastAsia="Times New Roman" w:hAnsi="yandex-sans" w:cs="Times New Roman"/>
          <w:color w:val="000000"/>
          <w:sz w:val="23"/>
          <w:szCs w:val="23"/>
          <w:lang w:eastAsia="ru-RU"/>
        </w:rPr>
        <w:t>учитель русского языка и литературы</w:t>
      </w:r>
    </w:p>
    <w:p w:rsidR="00984EF0" w:rsidRPr="00984EF0" w:rsidRDefault="00984EF0" w:rsidP="00984EF0">
      <w:pPr>
        <w:shd w:val="clear" w:color="auto" w:fill="FFFFFF"/>
        <w:spacing w:after="0" w:line="240" w:lineRule="auto"/>
        <w:rPr>
          <w:rFonts w:ascii="yandex-sans" w:eastAsia="Times New Roman" w:hAnsi="yandex-sans" w:cs="Times New Roman"/>
          <w:color w:val="000000"/>
          <w:sz w:val="23"/>
          <w:szCs w:val="23"/>
          <w:lang w:eastAsia="ru-RU"/>
        </w:rPr>
      </w:pPr>
      <w:proofErr w:type="spellStart"/>
      <w:r w:rsidRPr="00984EF0">
        <w:rPr>
          <w:rFonts w:ascii="yandex-sans" w:eastAsia="Times New Roman" w:hAnsi="yandex-sans" w:cs="Times New Roman"/>
          <w:color w:val="000000"/>
          <w:sz w:val="23"/>
          <w:szCs w:val="23"/>
          <w:lang w:eastAsia="ru-RU"/>
        </w:rPr>
        <w:t>МОУ</w:t>
      </w:r>
      <w:proofErr w:type="gramStart"/>
      <w:r w:rsidRPr="00984EF0">
        <w:rPr>
          <w:rFonts w:ascii="yandex-sans" w:eastAsia="Times New Roman" w:hAnsi="yandex-sans" w:cs="Times New Roman"/>
          <w:color w:val="000000"/>
          <w:sz w:val="23"/>
          <w:szCs w:val="23"/>
          <w:lang w:eastAsia="ru-RU"/>
        </w:rPr>
        <w:t>"З</w:t>
      </w:r>
      <w:proofErr w:type="gramEnd"/>
      <w:r w:rsidRPr="00984EF0">
        <w:rPr>
          <w:rFonts w:ascii="yandex-sans" w:eastAsia="Times New Roman" w:hAnsi="yandex-sans" w:cs="Times New Roman"/>
          <w:color w:val="000000"/>
          <w:sz w:val="23"/>
          <w:szCs w:val="23"/>
          <w:lang w:eastAsia="ru-RU"/>
        </w:rPr>
        <w:t>аполярная</w:t>
      </w:r>
      <w:proofErr w:type="spellEnd"/>
      <w:r w:rsidRPr="00984EF0">
        <w:rPr>
          <w:rFonts w:ascii="yandex-sans" w:eastAsia="Times New Roman" w:hAnsi="yandex-sans" w:cs="Times New Roman"/>
          <w:color w:val="000000"/>
          <w:sz w:val="23"/>
          <w:szCs w:val="23"/>
          <w:lang w:eastAsia="ru-RU"/>
        </w:rPr>
        <w:t xml:space="preserve"> средняя общеобразовательная школа"</w:t>
      </w:r>
    </w:p>
    <w:p w:rsidR="00984EF0" w:rsidRPr="00984EF0" w:rsidRDefault="00601990" w:rsidP="00984EF0">
      <w:pPr>
        <w:shd w:val="clear" w:color="auto" w:fill="FFFFFF"/>
        <w:spacing w:after="0" w:line="240" w:lineRule="auto"/>
        <w:rPr>
          <w:rFonts w:ascii="yandex-sans" w:eastAsia="Times New Roman" w:hAnsi="yandex-sans" w:cs="Times New Roman"/>
          <w:color w:val="000000"/>
          <w:sz w:val="23"/>
          <w:szCs w:val="23"/>
          <w:lang w:val="en-US" w:eastAsia="ru-RU"/>
        </w:rPr>
      </w:pPr>
      <w:r>
        <w:rPr>
          <w:rFonts w:ascii="yandex-sans" w:eastAsia="Times New Roman" w:hAnsi="yandex-sans" w:cs="Times New Roman"/>
          <w:color w:val="000000"/>
          <w:sz w:val="23"/>
          <w:szCs w:val="23"/>
          <w:lang w:val="en-US" w:eastAsia="ru-RU"/>
        </w:rPr>
        <w:t>marina.bekasova2015@yandex.ru</w:t>
      </w:r>
      <w:bookmarkStart w:id="0" w:name="_GoBack"/>
      <w:bookmarkEnd w:id="0"/>
    </w:p>
    <w:p w:rsidR="00984EF0" w:rsidRDefault="00984EF0" w:rsidP="001D3084">
      <w:pPr>
        <w:jc w:val="center"/>
        <w:rPr>
          <w:rFonts w:ascii="Times New Roman" w:hAnsi="Times New Roman" w:cs="Times New Roman"/>
          <w:b/>
          <w:sz w:val="24"/>
          <w:szCs w:val="24"/>
        </w:rPr>
      </w:pPr>
    </w:p>
    <w:p w:rsidR="005060DA" w:rsidRPr="001D3084" w:rsidRDefault="00601990" w:rsidP="00601990">
      <w:pPr>
        <w:rPr>
          <w:rFonts w:ascii="Times New Roman" w:hAnsi="Times New Roman" w:cs="Times New Roman"/>
          <w:b/>
          <w:sz w:val="24"/>
          <w:szCs w:val="24"/>
        </w:rPr>
      </w:pPr>
      <w:r>
        <w:rPr>
          <w:rFonts w:ascii="Times New Roman" w:hAnsi="Times New Roman" w:cs="Times New Roman"/>
          <w:b/>
          <w:sz w:val="24"/>
          <w:szCs w:val="24"/>
        </w:rPr>
        <w:t xml:space="preserve">                      </w:t>
      </w:r>
      <w:r w:rsidR="00F70210" w:rsidRPr="001D3084">
        <w:rPr>
          <w:rFonts w:ascii="Times New Roman" w:hAnsi="Times New Roman" w:cs="Times New Roman"/>
          <w:b/>
          <w:sz w:val="24"/>
          <w:szCs w:val="24"/>
        </w:rPr>
        <w:t>Приемы мне</w:t>
      </w:r>
      <w:r w:rsidR="00CD3C43" w:rsidRPr="001D3084">
        <w:rPr>
          <w:rFonts w:ascii="Times New Roman" w:hAnsi="Times New Roman" w:cs="Times New Roman"/>
          <w:b/>
          <w:sz w:val="24"/>
          <w:szCs w:val="24"/>
        </w:rPr>
        <w:t>мотехники на уроках русского языка</w:t>
      </w:r>
    </w:p>
    <w:p w:rsidR="00CD3C43" w:rsidRPr="001D3084" w:rsidRDefault="00E0071E">
      <w:pPr>
        <w:rPr>
          <w:rFonts w:ascii="Times New Roman" w:hAnsi="Times New Roman" w:cs="Times New Roman"/>
          <w:sz w:val="24"/>
          <w:szCs w:val="24"/>
        </w:rPr>
      </w:pPr>
      <w:r w:rsidRPr="001D3084">
        <w:rPr>
          <w:rFonts w:ascii="Times New Roman" w:hAnsi="Times New Roman" w:cs="Times New Roman"/>
          <w:sz w:val="24"/>
          <w:szCs w:val="24"/>
        </w:rPr>
        <w:t>Как известно, чтобы появи</w:t>
      </w:r>
      <w:r w:rsidR="00CD3C43" w:rsidRPr="001D3084">
        <w:rPr>
          <w:rFonts w:ascii="Times New Roman" w:hAnsi="Times New Roman" w:cs="Times New Roman"/>
          <w:sz w:val="24"/>
          <w:szCs w:val="24"/>
        </w:rPr>
        <w:t xml:space="preserve">лось умение правильно употреблять в речи те или иные звуки, морфемы, слова, написания, конструкции, школьник </w:t>
      </w:r>
      <w:proofErr w:type="gramStart"/>
      <w:r w:rsidR="00CD3C43" w:rsidRPr="001D3084">
        <w:rPr>
          <w:rFonts w:ascii="Times New Roman" w:hAnsi="Times New Roman" w:cs="Times New Roman"/>
          <w:sz w:val="24"/>
          <w:szCs w:val="24"/>
        </w:rPr>
        <w:t>должен</w:t>
      </w:r>
      <w:proofErr w:type="gramEnd"/>
      <w:r w:rsidR="00CD3C43" w:rsidRPr="001D3084">
        <w:rPr>
          <w:rFonts w:ascii="Times New Roman" w:hAnsi="Times New Roman" w:cs="Times New Roman"/>
          <w:sz w:val="24"/>
          <w:szCs w:val="24"/>
        </w:rPr>
        <w:t xml:space="preserve"> прежде всего осознать, почему нужно именно так говорить или писать</w:t>
      </w:r>
      <w:r w:rsidR="001D3084">
        <w:rPr>
          <w:rFonts w:ascii="Times New Roman" w:hAnsi="Times New Roman" w:cs="Times New Roman"/>
          <w:sz w:val="24"/>
          <w:szCs w:val="24"/>
        </w:rPr>
        <w:t>. И</w:t>
      </w:r>
      <w:r w:rsidR="00CD3C43" w:rsidRPr="001D3084">
        <w:rPr>
          <w:rFonts w:ascii="Times New Roman" w:hAnsi="Times New Roman" w:cs="Times New Roman"/>
          <w:sz w:val="24"/>
          <w:szCs w:val="24"/>
        </w:rPr>
        <w:t xml:space="preserve">звестно также, что в языке немало </w:t>
      </w:r>
      <w:proofErr w:type="spellStart"/>
      <w:r w:rsidR="00CD3C43" w:rsidRPr="001D3084">
        <w:rPr>
          <w:rFonts w:ascii="Times New Roman" w:hAnsi="Times New Roman" w:cs="Times New Roman"/>
          <w:sz w:val="24"/>
          <w:szCs w:val="24"/>
        </w:rPr>
        <w:t>речеупотреблений</w:t>
      </w:r>
      <w:proofErr w:type="spellEnd"/>
      <w:r w:rsidR="00CD3C43" w:rsidRPr="001D3084">
        <w:rPr>
          <w:rFonts w:ascii="Times New Roman" w:hAnsi="Times New Roman" w:cs="Times New Roman"/>
          <w:sz w:val="24"/>
          <w:szCs w:val="24"/>
        </w:rPr>
        <w:t>, которые не поддаются обобщению, по которым не составишь алгоритма, которые находятся как бы « вне правил</w:t>
      </w:r>
      <w:r w:rsidR="0013268E" w:rsidRPr="001D3084">
        <w:rPr>
          <w:rFonts w:ascii="Times New Roman" w:hAnsi="Times New Roman" w:cs="Times New Roman"/>
          <w:sz w:val="24"/>
          <w:szCs w:val="24"/>
        </w:rPr>
        <w:t xml:space="preserve">». К ним относятся непроверяемые написания гласных и согласных, различные исключения из правил, а также вариативность словоформ, употребляемых в </w:t>
      </w:r>
      <w:r w:rsidR="001D3084">
        <w:rPr>
          <w:rFonts w:ascii="Times New Roman" w:hAnsi="Times New Roman" w:cs="Times New Roman"/>
          <w:sz w:val="24"/>
          <w:szCs w:val="24"/>
        </w:rPr>
        <w:t>одном категориальном значении (</w:t>
      </w:r>
      <w:r w:rsidR="0013268E" w:rsidRPr="001D3084">
        <w:rPr>
          <w:rFonts w:ascii="Times New Roman" w:hAnsi="Times New Roman" w:cs="Times New Roman"/>
          <w:sz w:val="24"/>
          <w:szCs w:val="24"/>
        </w:rPr>
        <w:t>носков, но чулок; узбеков, таджиков, но туркмен, грузин).  В таких случаях можно сформулировать лишь так называемые недостаточные правила, которые дают лишь общие ориентиры употребления в речи смежных единиц языка, но не содержат приемы их различения.</w:t>
      </w:r>
    </w:p>
    <w:p w:rsidR="0013268E" w:rsidRPr="001D3084" w:rsidRDefault="0013268E">
      <w:pPr>
        <w:rPr>
          <w:rFonts w:ascii="Times New Roman" w:hAnsi="Times New Roman" w:cs="Times New Roman"/>
          <w:sz w:val="24"/>
          <w:szCs w:val="24"/>
        </w:rPr>
      </w:pPr>
      <w:r w:rsidRPr="001D3084">
        <w:rPr>
          <w:rFonts w:ascii="Times New Roman" w:hAnsi="Times New Roman" w:cs="Times New Roman"/>
          <w:sz w:val="24"/>
          <w:szCs w:val="24"/>
        </w:rPr>
        <w:t xml:space="preserve">Для </w:t>
      </w:r>
      <w:proofErr w:type="spellStart"/>
      <w:r w:rsidRPr="001D3084">
        <w:rPr>
          <w:rFonts w:ascii="Times New Roman" w:hAnsi="Times New Roman" w:cs="Times New Roman"/>
          <w:sz w:val="24"/>
          <w:szCs w:val="24"/>
        </w:rPr>
        <w:t>неалгоритмизуемых</w:t>
      </w:r>
      <w:proofErr w:type="spellEnd"/>
      <w:r w:rsidRPr="001D3084">
        <w:rPr>
          <w:rFonts w:ascii="Times New Roman" w:hAnsi="Times New Roman" w:cs="Times New Roman"/>
          <w:sz w:val="24"/>
          <w:szCs w:val="24"/>
        </w:rPr>
        <w:t xml:space="preserve">  единиц языка может быть одна рекомендация</w:t>
      </w:r>
      <w:proofErr w:type="gramStart"/>
      <w:r w:rsidRPr="001D3084">
        <w:rPr>
          <w:rFonts w:ascii="Times New Roman" w:hAnsi="Times New Roman" w:cs="Times New Roman"/>
          <w:sz w:val="24"/>
          <w:szCs w:val="24"/>
        </w:rPr>
        <w:t xml:space="preserve"> :</w:t>
      </w:r>
      <w:proofErr w:type="gramEnd"/>
      <w:r w:rsidRPr="001D3084">
        <w:rPr>
          <w:rFonts w:ascii="Times New Roman" w:hAnsi="Times New Roman" w:cs="Times New Roman"/>
          <w:sz w:val="24"/>
          <w:szCs w:val="24"/>
        </w:rPr>
        <w:t xml:space="preserve"> « Это надо запомнить». И вот здесь на помощь ученику и учителю  приходят </w:t>
      </w:r>
      <w:r w:rsidR="00E0071E" w:rsidRPr="001D3084">
        <w:rPr>
          <w:rFonts w:ascii="Times New Roman" w:hAnsi="Times New Roman" w:cs="Times New Roman"/>
          <w:sz w:val="24"/>
          <w:szCs w:val="24"/>
        </w:rPr>
        <w:t>мнемонические приемы, или, иначе, приемы мнемотехники.</w:t>
      </w:r>
    </w:p>
    <w:p w:rsidR="00E0071E" w:rsidRPr="001D3084" w:rsidRDefault="00E0071E">
      <w:pPr>
        <w:rPr>
          <w:rFonts w:ascii="Times New Roman" w:hAnsi="Times New Roman" w:cs="Times New Roman"/>
          <w:sz w:val="24"/>
          <w:szCs w:val="24"/>
        </w:rPr>
      </w:pPr>
      <w:r w:rsidRPr="001D3084">
        <w:rPr>
          <w:rFonts w:ascii="Times New Roman" w:hAnsi="Times New Roman" w:cs="Times New Roman"/>
          <w:sz w:val="24"/>
          <w:szCs w:val="24"/>
        </w:rPr>
        <w:t xml:space="preserve">Мнемоника или мнемотехника ( от греч.  </w:t>
      </w:r>
      <w:proofErr w:type="spellStart"/>
      <w:r w:rsidRPr="001D3084">
        <w:rPr>
          <w:rFonts w:ascii="Times New Roman" w:hAnsi="Times New Roman" w:cs="Times New Roman"/>
          <w:sz w:val="24"/>
          <w:szCs w:val="24"/>
          <w:lang w:val="en-US"/>
        </w:rPr>
        <w:t>mnemonikon</w:t>
      </w:r>
      <w:proofErr w:type="spellEnd"/>
      <w:r w:rsidRPr="001D3084">
        <w:rPr>
          <w:rFonts w:ascii="Times New Roman" w:hAnsi="Times New Roman" w:cs="Times New Roman"/>
          <w:sz w:val="24"/>
          <w:szCs w:val="24"/>
        </w:rPr>
        <w:t xml:space="preserve">  « искусство запоминания»)- призна</w:t>
      </w:r>
      <w:r w:rsidR="001D3084">
        <w:rPr>
          <w:rFonts w:ascii="Times New Roman" w:hAnsi="Times New Roman" w:cs="Times New Roman"/>
          <w:sz w:val="24"/>
          <w:szCs w:val="24"/>
        </w:rPr>
        <w:t>нное средство наиболее легкого,</w:t>
      </w:r>
      <w:r w:rsidRPr="001D3084">
        <w:rPr>
          <w:rFonts w:ascii="Times New Roman" w:hAnsi="Times New Roman" w:cs="Times New Roman"/>
          <w:sz w:val="24"/>
          <w:szCs w:val="24"/>
        </w:rPr>
        <w:t xml:space="preserve"> быстрого и прочного запоминани</w:t>
      </w:r>
      <w:proofErr w:type="gramStart"/>
      <w:r w:rsidRPr="001D3084">
        <w:rPr>
          <w:rFonts w:ascii="Times New Roman" w:hAnsi="Times New Roman" w:cs="Times New Roman"/>
          <w:sz w:val="24"/>
          <w:szCs w:val="24"/>
        </w:rPr>
        <w:t>я-</w:t>
      </w:r>
      <w:proofErr w:type="gramEnd"/>
      <w:r w:rsidRPr="001D3084">
        <w:rPr>
          <w:rFonts w:ascii="Times New Roman" w:hAnsi="Times New Roman" w:cs="Times New Roman"/>
          <w:sz w:val="24"/>
          <w:szCs w:val="24"/>
        </w:rPr>
        <w:t xml:space="preserve"> обычно того, что не поддается обобщению и алгоритмизации.</w:t>
      </w:r>
    </w:p>
    <w:p w:rsidR="00E0071E" w:rsidRPr="001D3084" w:rsidRDefault="00E0071E">
      <w:pPr>
        <w:rPr>
          <w:rFonts w:ascii="Times New Roman" w:hAnsi="Times New Roman" w:cs="Times New Roman"/>
          <w:sz w:val="24"/>
          <w:szCs w:val="24"/>
        </w:rPr>
      </w:pPr>
      <w:r w:rsidRPr="001D3084">
        <w:rPr>
          <w:rFonts w:ascii="Times New Roman" w:hAnsi="Times New Roman" w:cs="Times New Roman"/>
          <w:sz w:val="24"/>
          <w:szCs w:val="24"/>
        </w:rPr>
        <w:t>Разработка приемов мнемотехники была известна еще во времена античности, ближе к нашему  времени она велась параллельно с исследованием памяти психологами.</w:t>
      </w:r>
    </w:p>
    <w:p w:rsidR="00E0071E" w:rsidRPr="001D3084" w:rsidRDefault="00E0071E">
      <w:pPr>
        <w:rPr>
          <w:rFonts w:ascii="Times New Roman" w:hAnsi="Times New Roman" w:cs="Times New Roman"/>
          <w:sz w:val="24"/>
          <w:szCs w:val="24"/>
        </w:rPr>
      </w:pPr>
      <w:r w:rsidRPr="001D3084">
        <w:rPr>
          <w:rFonts w:ascii="Times New Roman" w:hAnsi="Times New Roman" w:cs="Times New Roman"/>
          <w:sz w:val="24"/>
          <w:szCs w:val="24"/>
        </w:rPr>
        <w:t>В нашей стране в советский период интерес  к мнемотехнике проявляли лишь отдельные ученые</w:t>
      </w:r>
      <w:r w:rsidR="00A85044" w:rsidRPr="001D3084">
        <w:rPr>
          <w:rFonts w:ascii="Times New Roman" w:hAnsi="Times New Roman" w:cs="Times New Roman"/>
          <w:sz w:val="24"/>
          <w:szCs w:val="24"/>
        </w:rPr>
        <w:t xml:space="preserve">, преимущественно психологи: </w:t>
      </w:r>
      <w:proofErr w:type="spellStart"/>
      <w:r w:rsidR="00A85044" w:rsidRPr="001D3084">
        <w:rPr>
          <w:rFonts w:ascii="Times New Roman" w:hAnsi="Times New Roman" w:cs="Times New Roman"/>
          <w:sz w:val="24"/>
          <w:szCs w:val="24"/>
        </w:rPr>
        <w:t>А.Р.Лурия</w:t>
      </w:r>
      <w:proofErr w:type="spellEnd"/>
      <w:r w:rsidR="00A85044" w:rsidRPr="001D3084">
        <w:rPr>
          <w:rFonts w:ascii="Times New Roman" w:hAnsi="Times New Roman" w:cs="Times New Roman"/>
          <w:sz w:val="24"/>
          <w:szCs w:val="24"/>
        </w:rPr>
        <w:t xml:space="preserve">, К.К. Платонов и другие. У советских </w:t>
      </w:r>
      <w:proofErr w:type="spellStart"/>
      <w:r w:rsidR="00A85044" w:rsidRPr="001D3084">
        <w:rPr>
          <w:rFonts w:ascii="Times New Roman" w:hAnsi="Times New Roman" w:cs="Times New Roman"/>
          <w:sz w:val="24"/>
          <w:szCs w:val="24"/>
        </w:rPr>
        <w:t>дидактов</w:t>
      </w:r>
      <w:proofErr w:type="spellEnd"/>
      <w:r w:rsidR="00A85044" w:rsidRPr="001D3084">
        <w:rPr>
          <w:rFonts w:ascii="Times New Roman" w:hAnsi="Times New Roman" w:cs="Times New Roman"/>
          <w:sz w:val="24"/>
          <w:szCs w:val="24"/>
        </w:rPr>
        <w:t xml:space="preserve"> и методистов  мнемотехника признанием не пользовалась, поскольку она противоречит сознательному усвоению предмета обучения. А между тем, повторяем, она незаменима там, где объекты запоминания находятся « вне правил и других обобщений».</w:t>
      </w:r>
    </w:p>
    <w:p w:rsidR="00A85044" w:rsidRPr="001D3084" w:rsidRDefault="00A85044">
      <w:pPr>
        <w:rPr>
          <w:rFonts w:ascii="Times New Roman" w:hAnsi="Times New Roman" w:cs="Times New Roman"/>
          <w:sz w:val="24"/>
          <w:szCs w:val="24"/>
        </w:rPr>
      </w:pPr>
      <w:r w:rsidRPr="001D3084">
        <w:rPr>
          <w:rFonts w:ascii="Times New Roman" w:hAnsi="Times New Roman" w:cs="Times New Roman"/>
          <w:sz w:val="24"/>
          <w:szCs w:val="24"/>
        </w:rPr>
        <w:t xml:space="preserve">С такими явлениями учащиеся нередко встречаются на уроках русского языка. </w:t>
      </w:r>
      <w:r w:rsidR="00807168" w:rsidRPr="001D3084">
        <w:rPr>
          <w:rFonts w:ascii="Times New Roman" w:hAnsi="Times New Roman" w:cs="Times New Roman"/>
          <w:sz w:val="24"/>
          <w:szCs w:val="24"/>
        </w:rPr>
        <w:t xml:space="preserve">Мнемонические приемы основаны на определенных связях, или, как считают психологи, - на ассоциациях, но не органических, а несколько искусственных связях по смежности. Эти связи бывают </w:t>
      </w:r>
      <w:r w:rsidR="000E09B8" w:rsidRPr="001D3084">
        <w:rPr>
          <w:rFonts w:ascii="Times New Roman" w:hAnsi="Times New Roman" w:cs="Times New Roman"/>
          <w:sz w:val="24"/>
          <w:szCs w:val="24"/>
        </w:rPr>
        <w:t>двух типов: внешние и внутренние. В первом случае то, что нужно запомнить, связывается с чем- то вне объекта запоминания. Так, например, часто демонстрируют свою феноменальную память артисты эстрады, запоминая « с ходу» десятки и даже сотни слов. Каждое из названных им слов они мгновенно связывают в словосочетаниях со словами, заранее выученными в определенной последовательности.</w:t>
      </w:r>
    </w:p>
    <w:p w:rsidR="000E09B8" w:rsidRPr="001D3084" w:rsidRDefault="000E09B8">
      <w:pPr>
        <w:rPr>
          <w:rFonts w:ascii="Times New Roman" w:hAnsi="Times New Roman" w:cs="Times New Roman"/>
          <w:sz w:val="24"/>
          <w:szCs w:val="24"/>
        </w:rPr>
      </w:pPr>
      <w:r w:rsidRPr="001D3084">
        <w:rPr>
          <w:rFonts w:ascii="Times New Roman" w:hAnsi="Times New Roman" w:cs="Times New Roman"/>
          <w:sz w:val="24"/>
          <w:szCs w:val="24"/>
        </w:rPr>
        <w:t xml:space="preserve">Этот тип мнемонических ассоциаций </w:t>
      </w:r>
      <w:proofErr w:type="gramStart"/>
      <w:r w:rsidRPr="001D3084">
        <w:rPr>
          <w:rFonts w:ascii="Times New Roman" w:hAnsi="Times New Roman" w:cs="Times New Roman"/>
          <w:sz w:val="24"/>
          <w:szCs w:val="24"/>
        </w:rPr>
        <w:t>мало</w:t>
      </w:r>
      <w:r w:rsidR="002B35B3" w:rsidRPr="001D3084">
        <w:rPr>
          <w:rFonts w:ascii="Times New Roman" w:hAnsi="Times New Roman" w:cs="Times New Roman"/>
          <w:sz w:val="24"/>
          <w:szCs w:val="24"/>
        </w:rPr>
        <w:t xml:space="preserve"> </w:t>
      </w:r>
      <w:r w:rsidRPr="001D3084">
        <w:rPr>
          <w:rFonts w:ascii="Times New Roman" w:hAnsi="Times New Roman" w:cs="Times New Roman"/>
          <w:sz w:val="24"/>
          <w:szCs w:val="24"/>
        </w:rPr>
        <w:t>пригоден</w:t>
      </w:r>
      <w:proofErr w:type="gramEnd"/>
      <w:r w:rsidRPr="001D3084">
        <w:rPr>
          <w:rFonts w:ascii="Times New Roman" w:hAnsi="Times New Roman" w:cs="Times New Roman"/>
          <w:sz w:val="24"/>
          <w:szCs w:val="24"/>
        </w:rPr>
        <w:t xml:space="preserve"> для школы</w:t>
      </w:r>
      <w:r w:rsidR="002B35B3" w:rsidRPr="001D3084">
        <w:rPr>
          <w:rFonts w:ascii="Times New Roman" w:hAnsi="Times New Roman" w:cs="Times New Roman"/>
          <w:sz w:val="24"/>
          <w:szCs w:val="24"/>
        </w:rPr>
        <w:t xml:space="preserve">. </w:t>
      </w:r>
      <w:proofErr w:type="gramStart"/>
      <w:r w:rsidR="002B35B3" w:rsidRPr="001D3084">
        <w:rPr>
          <w:rFonts w:ascii="Times New Roman" w:hAnsi="Times New Roman" w:cs="Times New Roman"/>
          <w:sz w:val="24"/>
          <w:szCs w:val="24"/>
        </w:rPr>
        <w:t>Во</w:t>
      </w:r>
      <w:proofErr w:type="gramEnd"/>
      <w:r w:rsidR="002B35B3" w:rsidRPr="001D3084">
        <w:rPr>
          <w:rFonts w:ascii="Times New Roman" w:hAnsi="Times New Roman" w:cs="Times New Roman"/>
          <w:sz w:val="24"/>
          <w:szCs w:val="24"/>
        </w:rPr>
        <w:t>- первых, он перегружает память детей избыточными перечнями и фактами, а во- вторых, может невольно вызвать появление</w:t>
      </w:r>
      <w:r w:rsidR="001D3084">
        <w:rPr>
          <w:rFonts w:ascii="Times New Roman" w:hAnsi="Times New Roman" w:cs="Times New Roman"/>
          <w:sz w:val="24"/>
          <w:szCs w:val="24"/>
        </w:rPr>
        <w:t xml:space="preserve"> бессмысленных сочетаний слов (</w:t>
      </w:r>
      <w:r w:rsidR="002B35B3" w:rsidRPr="001D3084">
        <w:rPr>
          <w:rFonts w:ascii="Times New Roman" w:hAnsi="Times New Roman" w:cs="Times New Roman"/>
          <w:sz w:val="24"/>
          <w:szCs w:val="24"/>
        </w:rPr>
        <w:t>« гордость на полу», « мешок слез»).</w:t>
      </w:r>
    </w:p>
    <w:p w:rsidR="002B35B3" w:rsidRPr="001D3084" w:rsidRDefault="002B35B3">
      <w:pPr>
        <w:rPr>
          <w:rFonts w:ascii="Times New Roman" w:hAnsi="Times New Roman" w:cs="Times New Roman"/>
          <w:sz w:val="24"/>
          <w:szCs w:val="24"/>
        </w:rPr>
      </w:pPr>
      <w:r w:rsidRPr="001D3084">
        <w:rPr>
          <w:rFonts w:ascii="Times New Roman" w:hAnsi="Times New Roman" w:cs="Times New Roman"/>
          <w:sz w:val="24"/>
          <w:szCs w:val="24"/>
        </w:rPr>
        <w:lastRenderedPageBreak/>
        <w:t xml:space="preserve">Дидактически целесообразны на уроках русского языка приемы мнемотехники, которые основаны на ассоциативных связях между запоминаемыми объектами. При этом характер внутренних связей далеко не безразличен ни для психологии, ни для дидактики. Среди </w:t>
      </w:r>
      <w:r w:rsidR="001D3084">
        <w:rPr>
          <w:rFonts w:ascii="Times New Roman" w:hAnsi="Times New Roman" w:cs="Times New Roman"/>
          <w:sz w:val="24"/>
          <w:szCs w:val="24"/>
        </w:rPr>
        <w:t>элементов</w:t>
      </w:r>
      <w:r w:rsidRPr="001D3084">
        <w:rPr>
          <w:rFonts w:ascii="Times New Roman" w:hAnsi="Times New Roman" w:cs="Times New Roman"/>
          <w:sz w:val="24"/>
          <w:szCs w:val="24"/>
        </w:rPr>
        <w:t xml:space="preserve"> запоминания  важно выделить признаки, стороны, грани, « которые легко </w:t>
      </w:r>
      <w:proofErr w:type="spellStart"/>
      <w:r w:rsidRPr="001D3084">
        <w:rPr>
          <w:rFonts w:ascii="Times New Roman" w:hAnsi="Times New Roman" w:cs="Times New Roman"/>
          <w:sz w:val="24"/>
          <w:szCs w:val="24"/>
        </w:rPr>
        <w:t>сопрягаютя</w:t>
      </w:r>
      <w:proofErr w:type="spellEnd"/>
      <w:r w:rsidRPr="001D3084">
        <w:rPr>
          <w:rFonts w:ascii="Times New Roman" w:hAnsi="Times New Roman" w:cs="Times New Roman"/>
          <w:sz w:val="24"/>
          <w:szCs w:val="24"/>
        </w:rPr>
        <w:t xml:space="preserve">  с определенными сторонами или признаками других предметов».</w:t>
      </w:r>
    </w:p>
    <w:p w:rsidR="002B35B3" w:rsidRPr="001D3084" w:rsidRDefault="002B35B3">
      <w:pPr>
        <w:rPr>
          <w:rFonts w:ascii="Times New Roman" w:hAnsi="Times New Roman" w:cs="Times New Roman"/>
          <w:sz w:val="24"/>
          <w:szCs w:val="24"/>
        </w:rPr>
      </w:pPr>
      <w:proofErr w:type="gramStart"/>
      <w:r w:rsidRPr="001D3084">
        <w:rPr>
          <w:rFonts w:ascii="Times New Roman" w:hAnsi="Times New Roman" w:cs="Times New Roman"/>
          <w:sz w:val="24"/>
          <w:szCs w:val="24"/>
        </w:rPr>
        <w:t xml:space="preserve">Из числа « естественных» связей </w:t>
      </w:r>
      <w:r w:rsidR="00880522" w:rsidRPr="001D3084">
        <w:rPr>
          <w:rFonts w:ascii="Times New Roman" w:hAnsi="Times New Roman" w:cs="Times New Roman"/>
          <w:sz w:val="24"/>
          <w:szCs w:val="24"/>
        </w:rPr>
        <w:t>на первое место следует поставить смысловые.</w:t>
      </w:r>
      <w:proofErr w:type="gramEnd"/>
      <w:r w:rsidR="00880522" w:rsidRPr="001D3084">
        <w:rPr>
          <w:rFonts w:ascii="Times New Roman" w:hAnsi="Times New Roman" w:cs="Times New Roman"/>
          <w:sz w:val="24"/>
          <w:szCs w:val="24"/>
        </w:rPr>
        <w:t xml:space="preserve"> О  преимуществах такой мнемотехники  не раз писали наши психологи А.Р. </w:t>
      </w:r>
      <w:proofErr w:type="spellStart"/>
      <w:r w:rsidR="00880522" w:rsidRPr="001D3084">
        <w:rPr>
          <w:rFonts w:ascii="Times New Roman" w:hAnsi="Times New Roman" w:cs="Times New Roman"/>
          <w:sz w:val="24"/>
          <w:szCs w:val="24"/>
        </w:rPr>
        <w:t>Лурия</w:t>
      </w:r>
      <w:proofErr w:type="spellEnd"/>
      <w:r w:rsidR="00880522" w:rsidRPr="001D3084">
        <w:rPr>
          <w:rFonts w:ascii="Times New Roman" w:hAnsi="Times New Roman" w:cs="Times New Roman"/>
          <w:sz w:val="24"/>
          <w:szCs w:val="24"/>
        </w:rPr>
        <w:t>, А.Н. Леонтьев, А.А. Смирнов, П.И. Зинченко.</w:t>
      </w:r>
    </w:p>
    <w:p w:rsidR="001D3084" w:rsidRDefault="00880522">
      <w:pPr>
        <w:rPr>
          <w:rFonts w:ascii="Times New Roman" w:hAnsi="Times New Roman" w:cs="Times New Roman"/>
          <w:sz w:val="24"/>
          <w:szCs w:val="24"/>
        </w:rPr>
      </w:pPr>
      <w:r w:rsidRPr="001D3084">
        <w:rPr>
          <w:rFonts w:ascii="Times New Roman" w:hAnsi="Times New Roman" w:cs="Times New Roman"/>
          <w:sz w:val="24"/>
          <w:szCs w:val="24"/>
        </w:rPr>
        <w:t xml:space="preserve">Смысловые ассоциации с мнемоническими целями нетрудно закрепить при соответствующей группировке слов, морфем, словоформ. </w:t>
      </w:r>
    </w:p>
    <w:p w:rsidR="00880522" w:rsidRPr="001D3084" w:rsidRDefault="00880522">
      <w:pPr>
        <w:rPr>
          <w:rFonts w:ascii="Times New Roman" w:hAnsi="Times New Roman" w:cs="Times New Roman"/>
          <w:sz w:val="24"/>
          <w:szCs w:val="24"/>
        </w:rPr>
      </w:pPr>
      <w:proofErr w:type="gramStart"/>
      <w:r w:rsidRPr="001D3084">
        <w:rPr>
          <w:rFonts w:ascii="Times New Roman" w:hAnsi="Times New Roman" w:cs="Times New Roman"/>
          <w:sz w:val="24"/>
          <w:szCs w:val="24"/>
        </w:rPr>
        <w:t>Сюда</w:t>
      </w:r>
      <w:proofErr w:type="gramEnd"/>
      <w:r w:rsidRPr="001D3084">
        <w:rPr>
          <w:rFonts w:ascii="Times New Roman" w:hAnsi="Times New Roman" w:cs="Times New Roman"/>
          <w:sz w:val="24"/>
          <w:szCs w:val="24"/>
        </w:rPr>
        <w:t xml:space="preserve"> прежде всего относится объединение единиц одного семантического поля. В основе « мнемонических» рядов могут быть и антонимические связи ( сильный мальчик</w:t>
      </w:r>
      <w:r w:rsidR="001D3084">
        <w:rPr>
          <w:rFonts w:ascii="Times New Roman" w:hAnsi="Times New Roman" w:cs="Times New Roman"/>
          <w:sz w:val="24"/>
          <w:szCs w:val="24"/>
        </w:rPr>
        <w:t xml:space="preserve"> </w:t>
      </w:r>
      <w:r w:rsidRPr="001D3084">
        <w:rPr>
          <w:rFonts w:ascii="Times New Roman" w:hAnsi="Times New Roman" w:cs="Times New Roman"/>
          <w:sz w:val="24"/>
          <w:szCs w:val="24"/>
        </w:rPr>
        <w:t xml:space="preserve">- слабый мальчик, </w:t>
      </w:r>
      <w:r w:rsidR="0075209A" w:rsidRPr="001D3084">
        <w:rPr>
          <w:rFonts w:ascii="Times New Roman" w:hAnsi="Times New Roman" w:cs="Times New Roman"/>
          <w:sz w:val="24"/>
          <w:szCs w:val="24"/>
        </w:rPr>
        <w:t>далекий пут</w:t>
      </w:r>
      <w:proofErr w:type="gramStart"/>
      <w:r w:rsidR="0075209A" w:rsidRPr="001D3084">
        <w:rPr>
          <w:rFonts w:ascii="Times New Roman" w:hAnsi="Times New Roman" w:cs="Times New Roman"/>
          <w:sz w:val="24"/>
          <w:szCs w:val="24"/>
        </w:rPr>
        <w:t>ь-</w:t>
      </w:r>
      <w:proofErr w:type="gramEnd"/>
      <w:r w:rsidR="0075209A" w:rsidRPr="001D3084">
        <w:rPr>
          <w:rFonts w:ascii="Times New Roman" w:hAnsi="Times New Roman" w:cs="Times New Roman"/>
          <w:sz w:val="24"/>
          <w:szCs w:val="24"/>
        </w:rPr>
        <w:t xml:space="preserve"> близкий путь).</w:t>
      </w:r>
    </w:p>
    <w:p w:rsidR="0075209A" w:rsidRPr="001D3084" w:rsidRDefault="00167791">
      <w:pPr>
        <w:rPr>
          <w:rFonts w:ascii="Times New Roman" w:hAnsi="Times New Roman" w:cs="Times New Roman"/>
          <w:sz w:val="24"/>
          <w:szCs w:val="24"/>
        </w:rPr>
      </w:pPr>
      <w:r w:rsidRPr="001D3084">
        <w:rPr>
          <w:rFonts w:ascii="Times New Roman" w:hAnsi="Times New Roman" w:cs="Times New Roman"/>
          <w:sz w:val="24"/>
          <w:szCs w:val="24"/>
        </w:rPr>
        <w:t xml:space="preserve">Если достаточен </w:t>
      </w:r>
      <w:r w:rsidR="008F0F87" w:rsidRPr="001D3084">
        <w:rPr>
          <w:rFonts w:ascii="Times New Roman" w:hAnsi="Times New Roman" w:cs="Times New Roman"/>
          <w:sz w:val="24"/>
          <w:szCs w:val="24"/>
        </w:rPr>
        <w:t xml:space="preserve">соответствующий запас слов у данного контингента учащихся, то мнемоническую группировку можно производить по синонимическим гнездам </w:t>
      </w:r>
      <w:r w:rsidR="001D3084">
        <w:rPr>
          <w:rFonts w:ascii="Times New Roman" w:hAnsi="Times New Roman" w:cs="Times New Roman"/>
          <w:sz w:val="24"/>
          <w:szCs w:val="24"/>
        </w:rPr>
        <w:t>(</w:t>
      </w:r>
      <w:r w:rsidR="008F0F87" w:rsidRPr="001D3084">
        <w:rPr>
          <w:rFonts w:ascii="Times New Roman" w:hAnsi="Times New Roman" w:cs="Times New Roman"/>
          <w:sz w:val="24"/>
          <w:szCs w:val="24"/>
        </w:rPr>
        <w:t>быстро, скоро; большой, огромный, громадный).</w:t>
      </w:r>
    </w:p>
    <w:p w:rsidR="008F0F87" w:rsidRPr="001D3084" w:rsidRDefault="008F0F87">
      <w:pPr>
        <w:rPr>
          <w:rFonts w:ascii="Times New Roman" w:hAnsi="Times New Roman" w:cs="Times New Roman"/>
          <w:sz w:val="24"/>
          <w:szCs w:val="24"/>
        </w:rPr>
      </w:pPr>
      <w:r w:rsidRPr="001D3084">
        <w:rPr>
          <w:rFonts w:ascii="Times New Roman" w:hAnsi="Times New Roman" w:cs="Times New Roman"/>
          <w:sz w:val="24"/>
          <w:szCs w:val="24"/>
        </w:rPr>
        <w:t>Если речь идет о явлениях грамматики, то для мнемонической группировки полезно использовать не только лексическую, но и грамматическую сочетаемость слов. Например, сгруппировать глаголы, которые употребляются с одним и тем же предлогом.</w:t>
      </w:r>
    </w:p>
    <w:p w:rsidR="008F0F87" w:rsidRPr="001D3084" w:rsidRDefault="008F0F87">
      <w:pPr>
        <w:rPr>
          <w:rFonts w:ascii="Times New Roman" w:hAnsi="Times New Roman" w:cs="Times New Roman"/>
          <w:sz w:val="24"/>
          <w:szCs w:val="24"/>
        </w:rPr>
      </w:pPr>
      <w:r w:rsidRPr="001D3084">
        <w:rPr>
          <w:rFonts w:ascii="Times New Roman" w:hAnsi="Times New Roman" w:cs="Times New Roman"/>
          <w:sz w:val="24"/>
          <w:szCs w:val="24"/>
        </w:rPr>
        <w:t>Помимо</w:t>
      </w:r>
      <w:r w:rsidR="001D3084">
        <w:rPr>
          <w:rFonts w:ascii="Times New Roman" w:hAnsi="Times New Roman" w:cs="Times New Roman"/>
          <w:sz w:val="24"/>
          <w:szCs w:val="24"/>
        </w:rPr>
        <w:t xml:space="preserve"> смысловых связей</w:t>
      </w:r>
      <w:r w:rsidRPr="001D3084">
        <w:rPr>
          <w:rFonts w:ascii="Times New Roman" w:hAnsi="Times New Roman" w:cs="Times New Roman"/>
          <w:sz w:val="24"/>
          <w:szCs w:val="24"/>
        </w:rPr>
        <w:t>, в мнемонике внутренних ассоциаций возможны и другие: сходство звукового или буквенного состава, общность ударения, отнесенность к одному словообразовательному типу</w:t>
      </w:r>
      <w:r w:rsidR="00B846AA" w:rsidRPr="001D3084">
        <w:rPr>
          <w:rFonts w:ascii="Times New Roman" w:hAnsi="Times New Roman" w:cs="Times New Roman"/>
          <w:sz w:val="24"/>
          <w:szCs w:val="24"/>
        </w:rPr>
        <w:t>.</w:t>
      </w:r>
    </w:p>
    <w:p w:rsidR="00B846AA" w:rsidRPr="001D3084" w:rsidRDefault="00B846AA">
      <w:pPr>
        <w:rPr>
          <w:rFonts w:ascii="Times New Roman" w:hAnsi="Times New Roman" w:cs="Times New Roman"/>
          <w:sz w:val="24"/>
          <w:szCs w:val="24"/>
        </w:rPr>
      </w:pPr>
      <w:r w:rsidRPr="001D3084">
        <w:rPr>
          <w:rFonts w:ascii="Times New Roman" w:hAnsi="Times New Roman" w:cs="Times New Roman"/>
          <w:sz w:val="24"/>
          <w:szCs w:val="24"/>
        </w:rPr>
        <w:t>Особенно популярным мнемоническим средством по праву</w:t>
      </w:r>
      <w:r w:rsidR="001D3084">
        <w:rPr>
          <w:rFonts w:ascii="Times New Roman" w:hAnsi="Times New Roman" w:cs="Times New Roman"/>
          <w:sz w:val="24"/>
          <w:szCs w:val="24"/>
        </w:rPr>
        <w:t xml:space="preserve"> считаются </w:t>
      </w:r>
      <w:r w:rsidRPr="001D3084">
        <w:rPr>
          <w:rFonts w:ascii="Times New Roman" w:hAnsi="Times New Roman" w:cs="Times New Roman"/>
          <w:sz w:val="24"/>
          <w:szCs w:val="24"/>
        </w:rPr>
        <w:t xml:space="preserve"> рифма и ритм</w:t>
      </w:r>
      <w:r w:rsidR="005267C4" w:rsidRPr="001D3084">
        <w:rPr>
          <w:rFonts w:ascii="Times New Roman" w:hAnsi="Times New Roman" w:cs="Times New Roman"/>
          <w:sz w:val="24"/>
          <w:szCs w:val="24"/>
        </w:rPr>
        <w:t>. Примером может служить широко известная ритмизация и рифмовка глаголов второго спряжения.</w:t>
      </w:r>
    </w:p>
    <w:p w:rsidR="005267C4" w:rsidRDefault="005267C4">
      <w:pPr>
        <w:rPr>
          <w:rFonts w:ascii="Times New Roman" w:hAnsi="Times New Roman" w:cs="Times New Roman"/>
          <w:sz w:val="24"/>
          <w:szCs w:val="24"/>
        </w:rPr>
      </w:pPr>
      <w:r w:rsidRPr="001D3084">
        <w:rPr>
          <w:rFonts w:ascii="Times New Roman" w:hAnsi="Times New Roman" w:cs="Times New Roman"/>
          <w:sz w:val="24"/>
          <w:szCs w:val="24"/>
        </w:rPr>
        <w:t xml:space="preserve">Таким образом, все мнемонические группировки слов и словоформ </w:t>
      </w:r>
      <w:r w:rsidR="001D3084" w:rsidRPr="001D3084">
        <w:rPr>
          <w:rFonts w:ascii="Times New Roman" w:hAnsi="Times New Roman" w:cs="Times New Roman"/>
          <w:sz w:val="24"/>
          <w:szCs w:val="24"/>
        </w:rPr>
        <w:t xml:space="preserve"> соотносятся  с определенными аспектами и категориями русского языка. </w:t>
      </w:r>
    </w:p>
    <w:p w:rsidR="00D12EA9" w:rsidRDefault="00D12EA9">
      <w:pPr>
        <w:rPr>
          <w:rFonts w:ascii="Times New Roman" w:hAnsi="Times New Roman" w:cs="Times New Roman"/>
          <w:sz w:val="24"/>
          <w:szCs w:val="24"/>
        </w:rPr>
      </w:pPr>
    </w:p>
    <w:p w:rsidR="00D12EA9" w:rsidRDefault="00D12EA9">
      <w:pPr>
        <w:rPr>
          <w:rFonts w:ascii="Times New Roman" w:hAnsi="Times New Roman" w:cs="Times New Roman"/>
          <w:sz w:val="24"/>
          <w:szCs w:val="24"/>
        </w:rPr>
      </w:pPr>
    </w:p>
    <w:p w:rsidR="00D12EA9" w:rsidRDefault="00D12EA9">
      <w:pPr>
        <w:rPr>
          <w:rFonts w:ascii="Times New Roman" w:hAnsi="Times New Roman" w:cs="Times New Roman"/>
          <w:sz w:val="24"/>
          <w:szCs w:val="24"/>
        </w:rPr>
      </w:pPr>
    </w:p>
    <w:p w:rsidR="00D12EA9" w:rsidRDefault="00D12EA9">
      <w:pPr>
        <w:rPr>
          <w:rFonts w:ascii="Times New Roman" w:hAnsi="Times New Roman" w:cs="Times New Roman"/>
          <w:sz w:val="24"/>
          <w:szCs w:val="24"/>
        </w:rPr>
      </w:pPr>
    </w:p>
    <w:p w:rsidR="00D12EA9" w:rsidRPr="001D3084" w:rsidRDefault="00D12EA9">
      <w:pPr>
        <w:rPr>
          <w:rFonts w:ascii="Times New Roman" w:hAnsi="Times New Roman" w:cs="Times New Roman"/>
          <w:sz w:val="24"/>
          <w:szCs w:val="24"/>
        </w:rPr>
      </w:pPr>
      <w:r>
        <w:rPr>
          <w:rFonts w:ascii="yandex-sans" w:hAnsi="yandex-sans"/>
          <w:color w:val="000000"/>
          <w:sz w:val="23"/>
          <w:szCs w:val="23"/>
          <w:shd w:val="clear" w:color="auto" w:fill="FFFFFF"/>
        </w:rPr>
        <w:t>Использованная литература: Русский язык в школе, 1996г.</w:t>
      </w:r>
    </w:p>
    <w:sectPr w:rsidR="00D12EA9" w:rsidRPr="001D30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6F9"/>
    <w:rsid w:val="000E09B8"/>
    <w:rsid w:val="0013268E"/>
    <w:rsid w:val="00167791"/>
    <w:rsid w:val="001D3084"/>
    <w:rsid w:val="002B35B3"/>
    <w:rsid w:val="005060DA"/>
    <w:rsid w:val="005267C4"/>
    <w:rsid w:val="00601990"/>
    <w:rsid w:val="0075209A"/>
    <w:rsid w:val="00807168"/>
    <w:rsid w:val="00880522"/>
    <w:rsid w:val="008F0F87"/>
    <w:rsid w:val="00984EF0"/>
    <w:rsid w:val="00A216F9"/>
    <w:rsid w:val="00A85044"/>
    <w:rsid w:val="00B846AA"/>
    <w:rsid w:val="00CD3C43"/>
    <w:rsid w:val="00D12EA9"/>
    <w:rsid w:val="00E0071E"/>
    <w:rsid w:val="00F702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91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Pages>
  <Words>711</Words>
  <Characters>4057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ввввв</dc:creator>
  <cp:keywords/>
  <dc:description/>
  <cp:lastModifiedBy>ввввв</cp:lastModifiedBy>
  <cp:revision>9</cp:revision>
  <dcterms:created xsi:type="dcterms:W3CDTF">2019-09-07T09:36:00Z</dcterms:created>
  <dcterms:modified xsi:type="dcterms:W3CDTF">2019-09-08T11:51:00Z</dcterms:modified>
</cp:coreProperties>
</file>