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A8" w:rsidRDefault="00F04BA8" w:rsidP="00F04BA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4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005.33</w:t>
      </w:r>
    </w:p>
    <w:p w:rsidR="00F04BA8" w:rsidRPr="00F04BA8" w:rsidRDefault="00F04BA8" w:rsidP="00F04BA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C1E02" w:rsidRDefault="001149D9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 xml:space="preserve"> </w:t>
      </w:r>
      <w:r w:rsidR="0038656B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РАЗРАБОТКА МЕТОДИКИ ВНУТРЕННЕЙ ОЦЕНКИ КАЧЕСТВА ВЫСШЕГО ОБРАЗОВАНИЯ</w:t>
      </w:r>
    </w:p>
    <w:p w:rsidR="0065057B" w:rsidRDefault="00D0758F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 xml:space="preserve">(НА ПРИМЕРЕ </w:t>
      </w:r>
      <w:r w:rsidR="00887965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ФГБОУ</w:t>
      </w:r>
      <w:r w:rsidR="00B15AF0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 xml:space="preserve"> ВО</w:t>
      </w:r>
      <w:r w:rsidR="00887965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 xml:space="preserve"> ЯГТУ</w:t>
      </w:r>
      <w: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)</w:t>
      </w:r>
      <w:r w:rsidRPr="000D60D9">
        <w:rPr>
          <w:rFonts w:ascii="Times New Roman" w:hAnsi="Times New Roman" w:cs="Times New Roman"/>
          <w:b/>
          <w:color w:val="000000"/>
          <w:sz w:val="20"/>
          <w:szCs w:val="24"/>
          <w:shd w:val="clear" w:color="auto" w:fill="FFFFFF"/>
        </w:rPr>
        <w:t xml:space="preserve"> </w:t>
      </w:r>
    </w:p>
    <w:p w:rsidR="00C7771E" w:rsidRPr="000D60D9" w:rsidRDefault="00C7771E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z w:val="20"/>
          <w:szCs w:val="24"/>
          <w:shd w:val="clear" w:color="auto" w:fill="FFFFFF"/>
        </w:rPr>
      </w:pPr>
    </w:p>
    <w:p w:rsidR="0065057B" w:rsidRDefault="00887965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М.А. Новиков</w:t>
      </w:r>
      <w:r w:rsidR="0065057B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, В.В. Кочерова</w:t>
      </w:r>
    </w:p>
    <w:p w:rsidR="0065057B" w:rsidRPr="000D60D9" w:rsidRDefault="0065057B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color w:val="000000"/>
          <w:sz w:val="20"/>
          <w:szCs w:val="24"/>
          <w:shd w:val="clear" w:color="auto" w:fill="FFFFFF"/>
        </w:rPr>
      </w:pPr>
    </w:p>
    <w:p w:rsidR="0065057B" w:rsidRDefault="0065057B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65057B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Научный </w:t>
      </w:r>
      <w:r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руководитель – </w:t>
      </w:r>
      <w: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В.</w:t>
      </w:r>
      <w:r w:rsidR="009614E0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>В. Кочерова</w:t>
      </w:r>
      <w:r w:rsidR="009614E0">
        <w:rPr>
          <w:rFonts w:ascii="Times New Roman" w:hAnsi="Times New Roman" w:cs="Times New Roman"/>
          <w:color w:val="000000"/>
          <w:szCs w:val="24"/>
          <w:shd w:val="clear" w:color="auto" w:fill="FFFFFF"/>
        </w:rPr>
        <w:t>, старший преподаватель</w:t>
      </w:r>
    </w:p>
    <w:p w:rsidR="009614E0" w:rsidRPr="000D60D9" w:rsidRDefault="009614E0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color w:val="000000"/>
          <w:sz w:val="20"/>
          <w:szCs w:val="24"/>
          <w:shd w:val="clear" w:color="auto" w:fill="FFFFFF"/>
        </w:rPr>
      </w:pPr>
    </w:p>
    <w:p w:rsidR="009614E0" w:rsidRDefault="009614E0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color w:val="000000"/>
          <w:sz w:val="20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4"/>
          <w:shd w:val="clear" w:color="auto" w:fill="FFFFFF"/>
        </w:rPr>
        <w:t>Ярославский государственный технический университет</w:t>
      </w:r>
    </w:p>
    <w:p w:rsidR="00B116BD" w:rsidRDefault="00B116BD" w:rsidP="0065057B">
      <w:pPr>
        <w:spacing w:after="0" w:line="240" w:lineRule="auto"/>
        <w:ind w:firstLine="680"/>
        <w:jc w:val="center"/>
        <w:rPr>
          <w:rFonts w:ascii="Times New Roman" w:hAnsi="Times New Roman" w:cs="Times New Roman"/>
          <w:color w:val="000000"/>
          <w:sz w:val="20"/>
          <w:szCs w:val="24"/>
          <w:shd w:val="clear" w:color="auto" w:fill="FFFFFF"/>
        </w:rPr>
      </w:pPr>
    </w:p>
    <w:p w:rsidR="009614E0" w:rsidRPr="00B116BD" w:rsidRDefault="00B116BD" w:rsidP="00B116BD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</w:pPr>
      <w:r w:rsidRPr="00B116BD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Рас</w:t>
      </w:r>
      <w:r w:rsidR="009D7B98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сматриваются существующие системы</w:t>
      </w:r>
      <w:r w:rsidRPr="00B116BD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оценки качества в</w:t>
      </w:r>
      <w:r w:rsidR="009D7B98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 xml:space="preserve"> высших учебных заведениях</w:t>
      </w:r>
      <w:r w:rsidRPr="00B116BD">
        <w:rPr>
          <w:rFonts w:ascii="Times New Roman" w:hAnsi="Times New Roman" w:cs="Times New Roman"/>
          <w:i/>
          <w:color w:val="000000"/>
          <w:sz w:val="18"/>
          <w:szCs w:val="18"/>
          <w:shd w:val="clear" w:color="auto" w:fill="FFFFFF"/>
        </w:rPr>
        <w:t>. На основе результатов исследования формируются основополагающие принципы и совершенствование методики оценки.</w:t>
      </w:r>
    </w:p>
    <w:p w:rsidR="000E6E53" w:rsidRPr="00A14844" w:rsidRDefault="000E6E53" w:rsidP="00C6285B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18"/>
          <w:szCs w:val="24"/>
          <w:shd w:val="clear" w:color="auto" w:fill="FFFFFF"/>
        </w:rPr>
      </w:pPr>
      <w:r w:rsidRPr="00A14844">
        <w:rPr>
          <w:rFonts w:ascii="Times New Roman" w:hAnsi="Times New Roman" w:cs="Times New Roman"/>
          <w:b/>
          <w:i/>
          <w:sz w:val="18"/>
          <w:szCs w:val="24"/>
          <w:shd w:val="clear" w:color="auto" w:fill="FFFFFF"/>
        </w:rPr>
        <w:t>Ключевые слова:</w:t>
      </w:r>
      <w:r w:rsidRPr="00A14844">
        <w:rPr>
          <w:rFonts w:ascii="Times New Roman" w:hAnsi="Times New Roman" w:cs="Times New Roman"/>
          <w:i/>
          <w:sz w:val="18"/>
          <w:szCs w:val="24"/>
          <w:shd w:val="clear" w:color="auto" w:fill="FFFFFF"/>
        </w:rPr>
        <w:t xml:space="preserve"> </w:t>
      </w:r>
      <w:r w:rsidR="00B116BD">
        <w:rPr>
          <w:rFonts w:ascii="Times New Roman" w:hAnsi="Times New Roman" w:cs="Times New Roman"/>
          <w:i/>
          <w:sz w:val="18"/>
          <w:szCs w:val="24"/>
          <w:shd w:val="clear" w:color="auto" w:fill="FFFFFF"/>
        </w:rPr>
        <w:t>качество образования, методика, образовательная организация.</w:t>
      </w:r>
    </w:p>
    <w:p w:rsidR="00C7771E" w:rsidRPr="0038656B" w:rsidRDefault="00AD0FB7" w:rsidP="00C7771E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</w:pPr>
      <w:r w:rsidRPr="0038656B">
        <w:rPr>
          <w:lang w:val="en-US"/>
        </w:rPr>
        <w:br/>
      </w:r>
      <w:r w:rsidR="0038656B" w:rsidRPr="0038656B">
        <w:rPr>
          <w:rFonts w:ascii="Times New Roman" w:hAnsi="Times New Roman" w:cs="Times New Roman"/>
          <w:b/>
          <w:sz w:val="22"/>
          <w:szCs w:val="28"/>
          <w:lang w:val="en-US"/>
        </w:rPr>
        <w:t>DEVELOPMENT OF METHODOLOGY OF INTERNAL EVALUATION OF QUALITY IN HIGHER EDUCATION</w:t>
      </w:r>
    </w:p>
    <w:p w:rsidR="00ED75B3" w:rsidRPr="00A14844" w:rsidRDefault="00C7771E" w:rsidP="00C7771E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hd w:val="clear" w:color="auto" w:fill="FFFFFF"/>
          <w:lang w:val="en-US"/>
        </w:rPr>
      </w:pPr>
      <w:r w:rsidRPr="00C7771E">
        <w:rPr>
          <w:rFonts w:ascii="Times New Roman" w:hAnsi="Times New Roman" w:cs="Times New Roman"/>
          <w:b/>
          <w:bCs/>
          <w:shd w:val="clear" w:color="auto" w:fill="FFFFFF"/>
          <w:lang w:val="en-US"/>
        </w:rPr>
        <w:t xml:space="preserve"> </w:t>
      </w:r>
      <w:r w:rsidR="00ED75B3" w:rsidRPr="00C7771E">
        <w:rPr>
          <w:rFonts w:ascii="Times New Roman" w:hAnsi="Times New Roman" w:cs="Times New Roman"/>
          <w:b/>
          <w:bCs/>
          <w:shd w:val="clear" w:color="auto" w:fill="FFFFFF"/>
          <w:lang w:val="en-US"/>
        </w:rPr>
        <w:t>(ON THE EXAMPLE OF</w:t>
      </w:r>
      <w:r w:rsidR="00470C2C" w:rsidRPr="00470C2C">
        <w:rPr>
          <w:rFonts w:ascii="Times New Roman" w:hAnsi="Times New Roman" w:cs="Times New Roman"/>
          <w:b/>
          <w:bCs/>
          <w:shd w:val="clear" w:color="auto" w:fill="FFFFFF"/>
          <w:lang w:val="en-US"/>
        </w:rPr>
        <w:t xml:space="preserve"> </w:t>
      </w:r>
      <w:r w:rsidR="00470C2C">
        <w:rPr>
          <w:rFonts w:ascii="Times New Roman" w:hAnsi="Times New Roman" w:cs="Times New Roman"/>
          <w:b/>
          <w:bCs/>
          <w:shd w:val="clear" w:color="auto" w:fill="FFFFFF"/>
          <w:lang w:val="en-US"/>
        </w:rPr>
        <w:t>YSTU</w:t>
      </w:r>
      <w:r w:rsidR="00ED75B3" w:rsidRPr="00C7771E">
        <w:rPr>
          <w:rFonts w:ascii="Times New Roman" w:hAnsi="Times New Roman" w:cs="Times New Roman"/>
          <w:b/>
          <w:bCs/>
          <w:shd w:val="clear" w:color="auto" w:fill="FFFFFF"/>
          <w:lang w:val="en-US"/>
        </w:rPr>
        <w:t>)</w:t>
      </w:r>
      <w:bookmarkStart w:id="0" w:name="_GoBack"/>
      <w:bookmarkEnd w:id="0"/>
    </w:p>
    <w:p w:rsidR="00AD0FB7" w:rsidRPr="00A14844" w:rsidRDefault="00AD0FB7" w:rsidP="00C6285B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  <w:lang w:val="en-US"/>
        </w:rPr>
      </w:pPr>
      <w:r w:rsidRPr="00A14844">
        <w:rPr>
          <w:lang w:val="en-US"/>
        </w:rPr>
        <w:br/>
      </w:r>
      <w:r w:rsidR="005C1E02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M.A. </w:t>
      </w:r>
      <w:proofErr w:type="spellStart"/>
      <w:r w:rsidR="005C1E02">
        <w:rPr>
          <w:rFonts w:ascii="Times New Roman" w:hAnsi="Times New Roman" w:cs="Times New Roman"/>
          <w:b/>
          <w:shd w:val="clear" w:color="auto" w:fill="FFFFFF"/>
          <w:lang w:val="en-US"/>
        </w:rPr>
        <w:t>Novikov</w:t>
      </w:r>
      <w:proofErr w:type="spellEnd"/>
      <w:r w:rsidRPr="00A14844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, V.V. </w:t>
      </w:r>
      <w:proofErr w:type="spellStart"/>
      <w:r w:rsidRPr="00A14844">
        <w:rPr>
          <w:rFonts w:ascii="Times New Roman" w:hAnsi="Times New Roman" w:cs="Times New Roman"/>
          <w:b/>
          <w:shd w:val="clear" w:color="auto" w:fill="FFFFFF"/>
          <w:lang w:val="en-US"/>
        </w:rPr>
        <w:t>Kocherova</w:t>
      </w:r>
      <w:proofErr w:type="spellEnd"/>
    </w:p>
    <w:p w:rsidR="00AD0FB7" w:rsidRPr="00A14844" w:rsidRDefault="00AD0FB7" w:rsidP="00AD0FB7">
      <w:pPr>
        <w:spacing w:after="0" w:line="240" w:lineRule="auto"/>
        <w:jc w:val="center"/>
        <w:rPr>
          <w:rFonts w:ascii="Times New Roman" w:hAnsi="Times New Roman" w:cs="Times New Roman"/>
          <w:shd w:val="clear" w:color="auto" w:fill="FFFFFF"/>
          <w:lang w:val="en-US"/>
        </w:rPr>
      </w:pPr>
      <w:r w:rsidRPr="00A14844">
        <w:rPr>
          <w:lang w:val="en-US"/>
        </w:rPr>
        <w:br/>
      </w:r>
      <w:r w:rsidRPr="00A14844">
        <w:rPr>
          <w:rFonts w:ascii="Times New Roman" w:hAnsi="Times New Roman" w:cs="Times New Roman"/>
          <w:shd w:val="clear" w:color="auto" w:fill="FFFFFF"/>
          <w:lang w:val="en-US"/>
        </w:rPr>
        <w:t xml:space="preserve">Scientific adviser - </w:t>
      </w:r>
      <w:r w:rsidRPr="00A14844">
        <w:rPr>
          <w:rFonts w:ascii="Times New Roman" w:hAnsi="Times New Roman" w:cs="Times New Roman"/>
          <w:b/>
          <w:shd w:val="clear" w:color="auto" w:fill="FFFFFF"/>
          <w:lang w:val="en-US"/>
        </w:rPr>
        <w:t xml:space="preserve">V.V. </w:t>
      </w:r>
      <w:proofErr w:type="spellStart"/>
      <w:r w:rsidRPr="00A14844">
        <w:rPr>
          <w:rFonts w:ascii="Times New Roman" w:hAnsi="Times New Roman" w:cs="Times New Roman"/>
          <w:b/>
          <w:shd w:val="clear" w:color="auto" w:fill="FFFFFF"/>
          <w:lang w:val="en-US"/>
        </w:rPr>
        <w:t>Kocherova</w:t>
      </w:r>
      <w:proofErr w:type="spellEnd"/>
      <w:r w:rsidRPr="00A14844">
        <w:rPr>
          <w:rFonts w:ascii="Times New Roman" w:hAnsi="Times New Roman" w:cs="Times New Roman"/>
          <w:shd w:val="clear" w:color="auto" w:fill="FFFFFF"/>
          <w:lang w:val="en-US"/>
        </w:rPr>
        <w:t>, Senior Lecturer</w:t>
      </w:r>
    </w:p>
    <w:p w:rsidR="00AD0FB7" w:rsidRPr="00A443A9" w:rsidRDefault="00AD0FB7" w:rsidP="00AD0FB7">
      <w:pPr>
        <w:spacing w:after="0" w:line="240" w:lineRule="auto"/>
        <w:jc w:val="center"/>
        <w:rPr>
          <w:rFonts w:ascii="Times New Roman" w:hAnsi="Times New Roman" w:cs="Times New Roman"/>
          <w:sz w:val="20"/>
          <w:shd w:val="clear" w:color="auto" w:fill="FFFFFF"/>
          <w:lang w:val="en-US"/>
        </w:rPr>
      </w:pPr>
      <w:r w:rsidRPr="00A14844">
        <w:rPr>
          <w:lang w:val="en-US"/>
        </w:rPr>
        <w:br/>
      </w:r>
      <w:r w:rsidRPr="00A14844">
        <w:rPr>
          <w:rFonts w:ascii="Times New Roman" w:hAnsi="Times New Roman" w:cs="Times New Roman"/>
          <w:sz w:val="20"/>
          <w:shd w:val="clear" w:color="auto" w:fill="FFFFFF"/>
          <w:lang w:val="en-US"/>
        </w:rPr>
        <w:t>Yaroslavl State Technical University</w:t>
      </w:r>
    </w:p>
    <w:p w:rsidR="00B116BD" w:rsidRPr="00A443A9" w:rsidRDefault="00B116BD" w:rsidP="00AD0FB7">
      <w:pPr>
        <w:spacing w:after="0" w:line="240" w:lineRule="auto"/>
        <w:jc w:val="center"/>
        <w:rPr>
          <w:rFonts w:ascii="Times New Roman" w:hAnsi="Times New Roman" w:cs="Times New Roman"/>
          <w:sz w:val="20"/>
          <w:shd w:val="clear" w:color="auto" w:fill="FFFFFF"/>
          <w:lang w:val="en-US"/>
        </w:rPr>
      </w:pPr>
    </w:p>
    <w:p w:rsidR="00AD0FB7" w:rsidRPr="00B116BD" w:rsidRDefault="00B116BD" w:rsidP="00B116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  <w:shd w:val="clear" w:color="auto" w:fill="FFFFFF"/>
          <w:lang w:val="en-US"/>
        </w:rPr>
      </w:pPr>
      <w:r w:rsidRPr="00B116BD">
        <w:rPr>
          <w:rFonts w:ascii="Times New Roman" w:hAnsi="Times New Roman" w:cs="Times New Roman"/>
          <w:i/>
          <w:sz w:val="18"/>
          <w:szCs w:val="18"/>
          <w:shd w:val="clear" w:color="auto" w:fill="FFFFFF"/>
          <w:lang w:val="en-US"/>
        </w:rPr>
        <w:t>The existing methods of quality assessment in educational institutions are considered. Based on the results of the study, the basic principles and improvement of the evaluation methodology are formed.</w:t>
      </w:r>
    </w:p>
    <w:p w:rsidR="009614E0" w:rsidRPr="00B116BD" w:rsidRDefault="00AD0FB7" w:rsidP="00B116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val="en" w:eastAsia="ru-RU"/>
        </w:rPr>
      </w:pPr>
      <w:r w:rsidRPr="00A14844">
        <w:rPr>
          <w:rFonts w:ascii="Times New Roman" w:eastAsia="Times New Roman" w:hAnsi="Times New Roman" w:cs="Times New Roman"/>
          <w:b/>
          <w:i/>
          <w:sz w:val="18"/>
          <w:szCs w:val="18"/>
          <w:lang w:val="en" w:eastAsia="ru-RU"/>
        </w:rPr>
        <w:t>Keywords:</w:t>
      </w:r>
      <w:r w:rsidR="00B116BD" w:rsidRPr="00B116BD">
        <w:rPr>
          <w:lang w:val="en-US"/>
        </w:rPr>
        <w:t xml:space="preserve"> </w:t>
      </w:r>
      <w:r w:rsidR="00B116BD" w:rsidRPr="00B116BD">
        <w:rPr>
          <w:rFonts w:ascii="Times New Roman" w:eastAsia="Times New Roman" w:hAnsi="Times New Roman" w:cs="Times New Roman"/>
          <w:i/>
          <w:sz w:val="18"/>
          <w:szCs w:val="18"/>
          <w:lang w:val="en" w:eastAsia="ru-RU"/>
        </w:rPr>
        <w:t>quality of education, m</w:t>
      </w:r>
      <w:r w:rsidR="00B116BD">
        <w:rPr>
          <w:rFonts w:ascii="Times New Roman" w:eastAsia="Times New Roman" w:hAnsi="Times New Roman" w:cs="Times New Roman"/>
          <w:i/>
          <w:sz w:val="18"/>
          <w:szCs w:val="18"/>
          <w:lang w:val="en" w:eastAsia="ru-RU"/>
        </w:rPr>
        <w:t>ethods, educational organization.</w:t>
      </w:r>
    </w:p>
    <w:p w:rsidR="00B70CCB" w:rsidRPr="002C73A5" w:rsidRDefault="00B70CCB" w:rsidP="00F04B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val="en-US" w:eastAsia="ru-RU"/>
        </w:rPr>
      </w:pPr>
    </w:p>
    <w:p w:rsidR="00B15AF0" w:rsidRDefault="00B15AF0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  <w:t xml:space="preserve">Ни для кого не секрет, что успех организации напрямую зависит от должного уровня квалификации сотрудников. Для подготовки таких кадров как никогда важно обеспечить качественную и функциональную систему образования. Представители высших образовательных учреждений предлагают собственные методики оценки внутренней системы качества образования, разработанные в соответствии с их учебными программами. Но зачастую выстроенные системы оценки не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  <w:lastRenderedPageBreak/>
        <w:t>обеспечивают должного функционирования. Причиной тому может служить заинтересованность в достижении личных интересов и проведение оценки без участия общества.</w:t>
      </w:r>
    </w:p>
    <w:p w:rsidR="00B15AF0" w:rsidRDefault="00A048B3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Качество образования складывается из многочисленных факторов. Наиболее значимыми являются</w:t>
      </w:r>
      <w:r w:rsidR="00B15AF0"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</w:p>
    <w:p w:rsidR="00B15AF0" w:rsidRPr="00B15AF0" w:rsidRDefault="00B15AF0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– </w:t>
      </w:r>
      <w:r w:rsidR="00A048B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абитуриенты, обучающиеся </w:t>
      </w:r>
      <w:r w:rsidR="00A048B3">
        <w:rPr>
          <w:rFonts w:ascii="Times New Roman" w:hAnsi="Times New Roman" w:cs="Times New Roman"/>
          <w:color w:val="000000" w:themeColor="text1"/>
          <w:sz w:val="20"/>
          <w:szCs w:val="20"/>
        </w:rPr>
        <w:t>студенты,</w:t>
      </w:r>
      <w:r w:rsidR="00A048B3"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выпускники</w:t>
      </w:r>
      <w:r w:rsidR="00A048B3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="00A048B3"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15AF0" w:rsidRPr="00B15AF0" w:rsidRDefault="00B15AF0" w:rsidP="00B15AF0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– </w:t>
      </w:r>
      <w:r w:rsidR="00781CA8">
        <w:rPr>
          <w:rFonts w:ascii="Times New Roman" w:hAnsi="Times New Roman" w:cs="Times New Roman"/>
          <w:color w:val="000000" w:themeColor="text1"/>
          <w:sz w:val="20"/>
          <w:szCs w:val="20"/>
        </w:rPr>
        <w:t>обеспечение учащихся необходимой методической базой</w:t>
      </w: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:rsidR="00B15AF0" w:rsidRPr="00B15AF0" w:rsidRDefault="00B15AF0" w:rsidP="00B15AF0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– </w:t>
      </w:r>
      <w:r w:rsidR="00781CA8">
        <w:rPr>
          <w:rFonts w:ascii="Times New Roman" w:hAnsi="Times New Roman" w:cs="Times New Roman"/>
          <w:color w:val="000000" w:themeColor="text1"/>
          <w:sz w:val="20"/>
          <w:szCs w:val="20"/>
        </w:rPr>
        <w:t>материально-техническое обеспечение</w:t>
      </w: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:rsidR="00B15AF0" w:rsidRPr="00B15AF0" w:rsidRDefault="00B15AF0" w:rsidP="00B15AF0">
      <w:pPr>
        <w:pStyle w:val="a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781CA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</w:t>
      </w:r>
      <w:r w:rsidR="00781CA8">
        <w:rPr>
          <w:rFonts w:ascii="Times New Roman" w:hAnsi="Times New Roman" w:cs="Times New Roman"/>
          <w:color w:val="000000" w:themeColor="text1"/>
          <w:sz w:val="20"/>
          <w:szCs w:val="20"/>
        </w:rPr>
        <w:t>ерспектива обучения и трудоустройства</w:t>
      </w: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:rsidR="00B15AF0" w:rsidRPr="00A048B3" w:rsidRDefault="00B15AF0" w:rsidP="00A048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A048B3" w:rsidRPr="00A048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36BA9">
        <w:rPr>
          <w:rFonts w:ascii="Times New Roman" w:hAnsi="Times New Roman" w:cs="Times New Roman"/>
          <w:color w:val="000000" w:themeColor="text1"/>
          <w:sz w:val="20"/>
          <w:szCs w:val="20"/>
        </w:rPr>
        <w:t>наличие высококвалифицированных кадров</w:t>
      </w:r>
      <w:r w:rsidR="009E62E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E62E2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[1]</w:t>
      </w:r>
      <w:r w:rsidRPr="00A048B3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B15AF0" w:rsidRPr="00B15AF0" w:rsidRDefault="00542494" w:rsidP="00B15AF0">
      <w:pPr>
        <w:spacing w:after="0" w:line="270" w:lineRule="atLeast"/>
        <w:ind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Оценить</w:t>
      </w:r>
      <w:r w:rsidR="00781CA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качество можно в первую очередь из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комплекса</w:t>
      </w:r>
      <w:r w:rsidR="00B15AF0"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действий</w:t>
      </w:r>
      <w:r w:rsidR="00B15AF0"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выполняемых с целью оценки соответствия конкретной продукции установленным требованиям. </w:t>
      </w:r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Эти требования устанавливаются </w:t>
      </w:r>
      <w:proofErr w:type="gramStart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</w:t>
      </w:r>
      <w:proofErr w:type="gramEnd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gramStart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различного</w:t>
      </w:r>
      <w:proofErr w:type="gramEnd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рода нормативной документации.</w:t>
      </w:r>
    </w:p>
    <w:p w:rsidR="009D7B98" w:rsidRDefault="009D7B98" w:rsidP="00B15AF0">
      <w:pPr>
        <w:spacing w:after="0" w:line="270" w:lineRule="atLeast"/>
        <w:ind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Для оценки образовательного процесса, основанного на государственных требованиях, используются следующие критерии соответствия:</w:t>
      </w:r>
    </w:p>
    <w:p w:rsidR="00B15AF0" w:rsidRPr="00B15AF0" w:rsidRDefault="00B15AF0" w:rsidP="00B15AF0">
      <w:pPr>
        <w:spacing w:after="0" w:line="270" w:lineRule="atLeast"/>
        <w:ind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– </w:t>
      </w:r>
      <w:r w:rsidR="00A63F7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организованных условий обучения</w:t>
      </w:r>
      <w:r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- лицензионным требованиям (среднестатистическим по региону);</w:t>
      </w:r>
    </w:p>
    <w:p w:rsidR="00B15AF0" w:rsidRPr="00B15AF0" w:rsidRDefault="00B15AF0" w:rsidP="00B15AF0">
      <w:pPr>
        <w:spacing w:after="0" w:line="270" w:lineRule="atLeast"/>
        <w:ind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9D7B98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ru-RU"/>
        </w:rPr>
        <w:t>.</w:t>
      </w:r>
      <w:r w:rsidR="009D7B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</w:t>
      </w:r>
      <w:r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ттестационным требованиям (государственным образовательным стандартам);</w:t>
      </w:r>
    </w:p>
    <w:p w:rsidR="00B15AF0" w:rsidRPr="00B15AF0" w:rsidRDefault="00B15AF0" w:rsidP="00B15AF0">
      <w:pPr>
        <w:spacing w:after="0" w:line="270" w:lineRule="atLeast"/>
        <w:ind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аккредитационным</w:t>
      </w:r>
      <w:proofErr w:type="spellEnd"/>
      <w:r w:rsidRPr="00B15AF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показателям к учреждению заявленного типа и вида.</w:t>
      </w: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Существующие критерии оценки качества представлены на рисунке 1.</w:t>
      </w: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BA6A30E" wp14:editId="10292301">
            <wp:extent cx="3030279" cy="13349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3761" t="30692" r="16306" b="36304"/>
                    <a:stretch/>
                  </pic:blipFill>
                  <pic:spPr bwMode="auto">
                    <a:xfrm>
                      <a:off x="0" y="0"/>
                      <a:ext cx="3050936" cy="13440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Рисунок 1 – Существующие критерии оценки качества. </w:t>
      </w:r>
    </w:p>
    <w:p w:rsidR="000D620A" w:rsidRDefault="000D620A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Основополагающие процессы оценки строятся на употреблении и адаптации трех основных методов:</w:t>
      </w: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 xml:space="preserve">– </w:t>
      </w:r>
      <w:r w:rsidR="000D620A" w:rsidRPr="000D62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метод стратегического планирования </w:t>
      </w:r>
      <w:r w:rsidRPr="00B15AF0">
        <w:rPr>
          <w:rFonts w:ascii="Times New Roman" w:hAnsi="Times New Roman" w:cs="Times New Roman"/>
          <w:color w:val="000000"/>
          <w:sz w:val="20"/>
          <w:szCs w:val="20"/>
        </w:rPr>
        <w:t xml:space="preserve">(SWOT-анализ); </w:t>
      </w:r>
    </w:p>
    <w:p w:rsidR="00B15AF0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0D62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система</w:t>
      </w:r>
      <w:r w:rsidRPr="00B15AF0">
        <w:rPr>
          <w:rFonts w:ascii="Times New Roman" w:hAnsi="Times New Roman" w:cs="Times New Roman"/>
          <w:color w:val="000000"/>
          <w:sz w:val="20"/>
          <w:szCs w:val="20"/>
        </w:rPr>
        <w:t>, основанная на принципах всеобщего управления качеством (</w:t>
      </w:r>
      <w:r w:rsidRPr="00643A14">
        <w:rPr>
          <w:rFonts w:ascii="Times New Roman" w:hAnsi="Times New Roman" w:cs="Times New Roman"/>
          <w:color w:val="000000"/>
          <w:sz w:val="20"/>
          <w:szCs w:val="20"/>
        </w:rPr>
        <w:t>TQM</w:t>
      </w:r>
      <w:r w:rsidRPr="00B15AF0">
        <w:rPr>
          <w:rFonts w:ascii="Times New Roman" w:hAnsi="Times New Roman" w:cs="Times New Roman"/>
          <w:color w:val="000000"/>
          <w:sz w:val="20"/>
          <w:szCs w:val="20"/>
        </w:rPr>
        <w:t xml:space="preserve">); </w:t>
      </w:r>
    </w:p>
    <w:p w:rsidR="00B15AF0" w:rsidRPr="000D620A" w:rsidRDefault="00B15AF0" w:rsidP="00B15AF0">
      <w:pPr>
        <w:pStyle w:val="ad"/>
        <w:spacing w:after="0" w:line="270" w:lineRule="atLeast"/>
        <w:ind w:left="0" w:right="-29"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0D620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</w:t>
      </w:r>
      <w:r w:rsidR="000D620A">
        <w:rPr>
          <w:rFonts w:ascii="Times New Roman" w:hAnsi="Times New Roman" w:cs="Times New Roman"/>
          <w:color w:val="000000"/>
          <w:sz w:val="20"/>
          <w:szCs w:val="20"/>
        </w:rPr>
        <w:t>етод, созданный по требованиям международных стандартов.</w:t>
      </w:r>
    </w:p>
    <w:p w:rsidR="00B15AF0" w:rsidRDefault="00B15AF0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>Одним из выдающихся представителей высших учебных заведений, ведущих активную деятельность в области повышения качества образования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является Ярославский государственный технический университет.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15AF0" w:rsidRDefault="00B15AF0" w:rsidP="001C15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ЯГТУ </w:t>
      </w:r>
      <w:r w:rsidR="000B02A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ыл основан в 1973 году</w:t>
      </w:r>
      <w:r w:rsidR="000B02A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Является Лауреатом областной премии </w:t>
      </w:r>
      <w:r w:rsidRPr="00B15AF0">
        <w:rPr>
          <w:rFonts w:ascii="Times New Roman" w:hAnsi="Times New Roman" w:cs="Times New Roman"/>
          <w:color w:val="000000" w:themeColor="text1"/>
          <w:sz w:val="20"/>
          <w:szCs w:val="20"/>
        </w:rPr>
        <w:t>«За лучшую работу в области обеспечения качества 2008 года»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Обладатель десятков благодарственных  писем от местных органов власти, предприятий и организаций. Ведет подготовку иностранных студентов. </w:t>
      </w:r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Имеется свидетельство о государственной аккредитации, действующее до 29 ноября 2023 года, а также лицензия на </w:t>
      </w:r>
      <w:proofErr w:type="gramStart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право ведения</w:t>
      </w:r>
      <w:proofErr w:type="gramEnd"/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образовательной деятельности, выданная ФГБОУ ВО ЯГТУ</w:t>
      </w:r>
      <w:r w:rsidR="009E62E2" w:rsidRPr="009E62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[2]</w:t>
      </w:r>
      <w:r w:rsidR="001C15D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</w:t>
      </w:r>
    </w:p>
    <w:p w:rsidR="00470C2C" w:rsidRPr="00A443A9" w:rsidRDefault="001C15DF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ЯГТУ разрабатывается и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непрерывно совершенствуется </w:t>
      </w:r>
      <w:proofErr w:type="spellStart"/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внутривузовская</w:t>
      </w:r>
      <w:proofErr w:type="spellEnd"/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система м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енеджмента качества, соответствующая требованиям стандартов ИСО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серии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9000. Соответствие системы прин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ципам всеобщего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менеджмента качества подтвержде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но в 2011 году в 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рамках конкурса </w:t>
      </w:r>
      <w:proofErr w:type="spellStart"/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Рособрнадзора</w:t>
      </w:r>
      <w:proofErr w:type="spellEnd"/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«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Системы </w:t>
      </w:r>
      <w:proofErr w:type="gramStart"/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качества подготовки выпускник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ов образовательных уч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реждений </w:t>
      </w:r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профессионального образования</w:t>
      </w:r>
      <w:proofErr w:type="gramEnd"/>
      <w:r w:rsid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».</w:t>
      </w:r>
      <w:r w:rsidR="00987CB8"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</w:t>
      </w:r>
    </w:p>
    <w:p w:rsidR="002D4786" w:rsidRDefault="00987CB8" w:rsidP="00B15A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настоящее время </w:t>
      </w:r>
      <w:r w:rsidR="00C224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СМК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охватывает все виды де</w:t>
      </w:r>
      <w:r w:rsidR="000B02A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ятельности университета.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Общий перечень докум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ентов по обеспечению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качества образовательной, научно-исследовательской, информац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ионно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библиотечной и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методической деятельности вклю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чает более l50 документов (стандарты, положени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я и методические инструкции по отдельным видам деятельн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ости). В 20l7 г. пров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одилась работа по приведению внутренних нормативн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ых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документов требованиям действующ</w:t>
      </w:r>
      <w:r w:rsidRPr="00987CB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его законодательства.</w:t>
      </w:r>
    </w:p>
    <w:p w:rsidR="0015631E" w:rsidRDefault="0015631E" w:rsidP="00D50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Для совершенствования будущей системы оценки качества образования, возможно построение на представленных принципах:</w:t>
      </w:r>
    </w:p>
    <w:p w:rsidR="001249E4" w:rsidRPr="00D5005A" w:rsidRDefault="001249E4" w:rsidP="001249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5005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ориентация на потенциального потребителя и пользователя информации о качестве образования, на потребности системы образования;</w:t>
      </w:r>
    </w:p>
    <w:p w:rsidR="001249E4" w:rsidRPr="00D5005A" w:rsidRDefault="001249E4" w:rsidP="001249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5005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</w:t>
      </w:r>
      <w:r>
        <w:rPr>
          <w:rFonts w:ascii="Times New Roman" w:hAnsi="Times New Roman" w:cs="Times New Roman"/>
          <w:color w:val="000000"/>
          <w:sz w:val="20"/>
          <w:szCs w:val="20"/>
        </w:rPr>
        <w:t>азработка новых показателей и критериев для оценки на различных уровнях управления, их внедрение и адаптация;</w:t>
      </w:r>
    </w:p>
    <w:p w:rsidR="00D5005A" w:rsidRPr="00D5005A" w:rsidRDefault="00244DA0" w:rsidP="00D50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130D7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130D78">
        <w:rPr>
          <w:rFonts w:ascii="Times New Roman" w:hAnsi="Times New Roman" w:cs="Times New Roman"/>
          <w:color w:val="000000"/>
          <w:sz w:val="20"/>
          <w:szCs w:val="20"/>
        </w:rPr>
        <w:t>соответствие норм качества образования и проверка выполнения законодательно установленных стандартов, отражающих предполагаемые потребности личности и общества;</w:t>
      </w:r>
    </w:p>
    <w:p w:rsidR="00D5005A" w:rsidRPr="00D5005A" w:rsidRDefault="0015631E" w:rsidP="00D50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– </w:t>
      </w:r>
      <w:r>
        <w:rPr>
          <w:rFonts w:ascii="Times New Roman" w:hAnsi="Times New Roman" w:cs="Times New Roman"/>
          <w:color w:val="000000"/>
          <w:sz w:val="20"/>
          <w:szCs w:val="20"/>
        </w:rPr>
        <w:t>многоуровневое построение</w:t>
      </w:r>
      <w:r w:rsidR="00D5005A" w:rsidRPr="00D5005A">
        <w:rPr>
          <w:rFonts w:ascii="Times New Roman" w:hAnsi="Times New Roman" w:cs="Times New Roman"/>
          <w:color w:val="000000"/>
          <w:sz w:val="20"/>
          <w:szCs w:val="20"/>
        </w:rPr>
        <w:t xml:space="preserve"> систем оценки качества образования в сфере непрерывного образования, иерархичности использующихся в их рамках критериев и показателей;</w:t>
      </w:r>
      <w:r w:rsidR="001249E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5005A" w:rsidRPr="00D5005A" w:rsidRDefault="00D5005A" w:rsidP="00D50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5005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–</w:t>
      </w:r>
      <w:r w:rsidR="00BE1FE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</w:t>
      </w:r>
      <w:r w:rsidR="007B216A">
        <w:rPr>
          <w:rFonts w:ascii="Times New Roman" w:hAnsi="Times New Roman" w:cs="Times New Roman"/>
          <w:color w:val="000000"/>
          <w:sz w:val="20"/>
          <w:szCs w:val="20"/>
        </w:rPr>
        <w:t xml:space="preserve">ри проведении оценочной деятельности урегулировать </w:t>
      </w:r>
      <w:r w:rsidR="00BE1FE7">
        <w:rPr>
          <w:rFonts w:ascii="Times New Roman" w:hAnsi="Times New Roman" w:cs="Times New Roman"/>
          <w:color w:val="000000"/>
          <w:sz w:val="20"/>
          <w:szCs w:val="20"/>
        </w:rPr>
        <w:t>функциональность использования оценочно-диагностической информации.</w:t>
      </w:r>
    </w:p>
    <w:p w:rsidR="00643A14" w:rsidRDefault="001E6083" w:rsidP="00D500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ABBDA09" wp14:editId="53A85FDD">
            <wp:simplePos x="0" y="0"/>
            <wp:positionH relativeFrom="column">
              <wp:posOffset>-36195</wp:posOffset>
            </wp:positionH>
            <wp:positionV relativeFrom="paragraph">
              <wp:posOffset>375285</wp:posOffset>
            </wp:positionV>
            <wp:extent cx="4206240" cy="2218055"/>
            <wp:effectExtent l="0" t="0" r="381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7" t="30326" r="13806" b="24061"/>
                    <a:stretch/>
                  </pic:blipFill>
                  <pic:spPr bwMode="auto">
                    <a:xfrm>
                      <a:off x="0" y="0"/>
                      <a:ext cx="4206240" cy="2218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3A14" w:rsidRPr="00643A14">
        <w:rPr>
          <w:rFonts w:ascii="Times New Roman" w:hAnsi="Times New Roman" w:cs="Times New Roman"/>
          <w:color w:val="000000"/>
          <w:sz w:val="20"/>
          <w:szCs w:val="20"/>
        </w:rPr>
        <w:t>Также методика содержит конкретн</w:t>
      </w:r>
      <w:r w:rsidR="00C71637">
        <w:rPr>
          <w:rFonts w:ascii="Times New Roman" w:hAnsi="Times New Roman" w:cs="Times New Roman"/>
          <w:color w:val="000000"/>
          <w:sz w:val="20"/>
          <w:szCs w:val="20"/>
        </w:rPr>
        <w:t xml:space="preserve">ые методы проведения </w:t>
      </w:r>
      <w:proofErr w:type="gramStart"/>
      <w:r w:rsidR="00C71637">
        <w:rPr>
          <w:rFonts w:ascii="Times New Roman" w:hAnsi="Times New Roman" w:cs="Times New Roman"/>
          <w:color w:val="000000"/>
          <w:sz w:val="20"/>
          <w:szCs w:val="20"/>
        </w:rPr>
        <w:t>оценки</w:t>
      </w:r>
      <w:proofErr w:type="gramEnd"/>
      <w:r w:rsidR="00C35093">
        <w:rPr>
          <w:rFonts w:ascii="Times New Roman" w:hAnsi="Times New Roman" w:cs="Times New Roman"/>
          <w:color w:val="000000"/>
          <w:sz w:val="20"/>
          <w:szCs w:val="20"/>
        </w:rPr>
        <w:t xml:space="preserve"> п</w:t>
      </w:r>
      <w:r w:rsidR="00C71637">
        <w:rPr>
          <w:rFonts w:ascii="Times New Roman" w:hAnsi="Times New Roman" w:cs="Times New Roman"/>
          <w:color w:val="000000"/>
          <w:sz w:val="20"/>
          <w:szCs w:val="20"/>
        </w:rPr>
        <w:t xml:space="preserve">редставленные на рисунке 2. </w:t>
      </w:r>
    </w:p>
    <w:p w:rsidR="00C35093" w:rsidRPr="00C71637" w:rsidRDefault="00C35093" w:rsidP="00C350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Рисунок 2 – Методы проведения оценки.</w:t>
      </w:r>
    </w:p>
    <w:p w:rsidR="00643A14" w:rsidRDefault="00643A14" w:rsidP="00643A14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Исходя из полученных результатов</w:t>
      </w:r>
      <w:r w:rsidR="00E54202">
        <w:rPr>
          <w:color w:val="000000" w:themeColor="text1"/>
          <w:sz w:val="20"/>
          <w:szCs w:val="20"/>
        </w:rPr>
        <w:t>,</w:t>
      </w:r>
      <w:r>
        <w:rPr>
          <w:color w:val="000000" w:themeColor="text1"/>
          <w:sz w:val="20"/>
          <w:szCs w:val="20"/>
        </w:rPr>
        <w:t xml:space="preserve"> можно сделать вывод, что применяемых методов оценки качества образования недостаточно.</w:t>
      </w:r>
    </w:p>
    <w:p w:rsidR="00E54202" w:rsidRDefault="00E54202" w:rsidP="00643A14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Для решения проблемы следует прибегнуть к созданию </w:t>
      </w:r>
      <w:proofErr w:type="spellStart"/>
      <w:r>
        <w:rPr>
          <w:color w:val="000000" w:themeColor="text1"/>
          <w:sz w:val="20"/>
          <w:szCs w:val="20"/>
        </w:rPr>
        <w:t>кастомной</w:t>
      </w:r>
      <w:proofErr w:type="spellEnd"/>
      <w:r>
        <w:rPr>
          <w:color w:val="000000" w:themeColor="text1"/>
          <w:sz w:val="20"/>
          <w:szCs w:val="20"/>
        </w:rPr>
        <w:t xml:space="preserve"> методики оценки. Данная методика включает в себя одни из лучших решений среди уже имеющихся моделей. Новыми основополагающими методами оценки являются: проверки уровня соответствия деятельности, регулярная самооценка и экспертная оценка, своевременная реакция на результаты экспертиз.</w:t>
      </w:r>
    </w:p>
    <w:p w:rsidR="00E54202" w:rsidRPr="00643A14" w:rsidRDefault="00E54202" w:rsidP="00643A14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0"/>
          <w:szCs w:val="20"/>
        </w:rPr>
      </w:pPr>
    </w:p>
    <w:p w:rsidR="00816A9A" w:rsidRDefault="00816A9A" w:rsidP="00816A9A">
      <w:pPr>
        <w:shd w:val="clear" w:color="auto" w:fill="FFFFFF"/>
        <w:tabs>
          <w:tab w:val="left" w:pos="404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  <w:t>СПИСОК ЛИТЕРАТУРЫ</w:t>
      </w:r>
    </w:p>
    <w:p w:rsidR="00816A9A" w:rsidRPr="00D0758F" w:rsidRDefault="00816A9A" w:rsidP="00816A9A">
      <w:pPr>
        <w:shd w:val="clear" w:color="auto" w:fill="FFFFFF"/>
        <w:tabs>
          <w:tab w:val="left" w:pos="404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18"/>
          <w:lang w:eastAsia="ru-RU"/>
        </w:rPr>
      </w:pPr>
    </w:p>
    <w:p w:rsidR="009E62E2" w:rsidRPr="008471C3" w:rsidRDefault="009E62E2" w:rsidP="009E62E2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color w:val="000000"/>
          <w:sz w:val="18"/>
          <w:szCs w:val="20"/>
          <w:shd w:val="clear" w:color="auto" w:fill="FFFFFF"/>
        </w:rPr>
        <w:t>1</w:t>
      </w:r>
      <w:r w:rsidRPr="00CE0653">
        <w:rPr>
          <w:rFonts w:ascii="Times New Roman" w:hAnsi="Times New Roman" w:cs="Times New Roman"/>
          <w:color w:val="000000"/>
          <w:sz w:val="18"/>
          <w:szCs w:val="20"/>
          <w:shd w:val="clear" w:color="auto" w:fill="FFFFFF"/>
        </w:rPr>
        <w:t>.</w:t>
      </w:r>
      <w:r w:rsidRPr="00CE0653"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hAnsi="Times New Roman" w:cs="Times New Roman"/>
          <w:sz w:val="18"/>
          <w:szCs w:val="20"/>
        </w:rPr>
        <w:t xml:space="preserve">Международный научно-исследовательский журнал. О системах оценки качества высшего образования </w:t>
      </w:r>
      <w:r w:rsidRPr="008471C3">
        <w:rPr>
          <w:rFonts w:ascii="Times New Roman" w:hAnsi="Times New Roman" w:cs="Times New Roman"/>
          <w:sz w:val="18"/>
          <w:szCs w:val="20"/>
        </w:rPr>
        <w:t>[</w:t>
      </w:r>
      <w:r>
        <w:rPr>
          <w:rFonts w:ascii="Times New Roman" w:hAnsi="Times New Roman" w:cs="Times New Roman"/>
          <w:sz w:val="18"/>
          <w:szCs w:val="20"/>
        </w:rPr>
        <w:t>Электронный ресурс</w:t>
      </w:r>
      <w:r w:rsidRPr="008471C3">
        <w:rPr>
          <w:rFonts w:ascii="Times New Roman" w:hAnsi="Times New Roman" w:cs="Times New Roman"/>
          <w:sz w:val="18"/>
          <w:szCs w:val="20"/>
        </w:rPr>
        <w:t>]</w:t>
      </w:r>
      <w:r>
        <w:rPr>
          <w:rFonts w:ascii="Times New Roman" w:hAnsi="Times New Roman" w:cs="Times New Roman"/>
          <w:sz w:val="18"/>
          <w:szCs w:val="20"/>
        </w:rPr>
        <w:t xml:space="preserve">. – Режим доступа: </w:t>
      </w:r>
      <w:r w:rsidRPr="008471C3">
        <w:rPr>
          <w:rFonts w:ascii="Times New Roman" w:hAnsi="Times New Roman" w:cs="Times New Roman"/>
          <w:sz w:val="18"/>
          <w:szCs w:val="20"/>
        </w:rPr>
        <w:t>https://research-journal.org/pedagogy/o-sistemax-ocenki-kachestva-vysshego-ob/</w:t>
      </w:r>
    </w:p>
    <w:p w:rsidR="009E62E2" w:rsidRDefault="009E62E2" w:rsidP="009E62E2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  <w:r w:rsidRPr="009E62E2">
        <w:rPr>
          <w:rFonts w:ascii="Times New Roman" w:hAnsi="Times New Roman" w:cs="Times New Roman"/>
          <w:sz w:val="18"/>
          <w:szCs w:val="20"/>
        </w:rPr>
        <w:t xml:space="preserve">2. </w:t>
      </w:r>
      <w:r>
        <w:rPr>
          <w:rFonts w:ascii="Times New Roman" w:hAnsi="Times New Roman" w:cs="Times New Roman"/>
          <w:sz w:val="18"/>
          <w:szCs w:val="20"/>
        </w:rPr>
        <w:t xml:space="preserve">Официальный сайт Ярославского государственного технического университета. Менеджмент качества </w:t>
      </w:r>
      <w:r w:rsidRPr="00CE0653">
        <w:rPr>
          <w:rFonts w:ascii="Times New Roman" w:hAnsi="Times New Roman" w:cs="Times New Roman"/>
          <w:sz w:val="18"/>
          <w:szCs w:val="20"/>
        </w:rPr>
        <w:t xml:space="preserve">[Электронный ресурс]. </w:t>
      </w:r>
      <w:r>
        <w:rPr>
          <w:rFonts w:ascii="Times New Roman" w:hAnsi="Times New Roman" w:cs="Times New Roman"/>
          <w:sz w:val="18"/>
          <w:szCs w:val="20"/>
        </w:rPr>
        <w:t>–</w:t>
      </w:r>
      <w:r w:rsidRPr="00CE0653">
        <w:rPr>
          <w:rFonts w:ascii="Times New Roman" w:hAnsi="Times New Roman" w:cs="Times New Roman"/>
          <w:sz w:val="18"/>
          <w:szCs w:val="20"/>
        </w:rPr>
        <w:t xml:space="preserve"> Режим доступа: </w:t>
      </w:r>
      <w:r w:rsidRPr="008471C3">
        <w:rPr>
          <w:rFonts w:ascii="Times New Roman" w:hAnsi="Times New Roman" w:cs="Times New Roman"/>
          <w:sz w:val="18"/>
          <w:szCs w:val="20"/>
        </w:rPr>
        <w:t>https://www.ystu.ru/qm/</w:t>
      </w:r>
    </w:p>
    <w:sectPr w:rsidR="009E62E2" w:rsidSect="003A3C1D">
      <w:pgSz w:w="8392" w:h="11907" w:code="13"/>
      <w:pgMar w:top="1021" w:right="1021" w:bottom="1021" w:left="1021" w:header="0" w:footer="10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D42" w:rsidRDefault="00805D42" w:rsidP="0035753B">
      <w:pPr>
        <w:spacing w:after="0" w:line="240" w:lineRule="auto"/>
      </w:pPr>
      <w:r>
        <w:separator/>
      </w:r>
    </w:p>
  </w:endnote>
  <w:endnote w:type="continuationSeparator" w:id="0">
    <w:p w:rsidR="00805D42" w:rsidRDefault="00805D42" w:rsidP="00357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D42" w:rsidRDefault="00805D42" w:rsidP="0035753B">
      <w:pPr>
        <w:spacing w:after="0" w:line="240" w:lineRule="auto"/>
      </w:pPr>
      <w:r>
        <w:separator/>
      </w:r>
    </w:p>
  </w:footnote>
  <w:footnote w:type="continuationSeparator" w:id="0">
    <w:p w:rsidR="00805D42" w:rsidRDefault="00805D42" w:rsidP="00357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1BA2"/>
    <w:multiLevelType w:val="multilevel"/>
    <w:tmpl w:val="A184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D5E95"/>
    <w:multiLevelType w:val="multilevel"/>
    <w:tmpl w:val="6972A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E32AE"/>
    <w:multiLevelType w:val="multilevel"/>
    <w:tmpl w:val="DFD4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F2DE7"/>
    <w:multiLevelType w:val="multilevel"/>
    <w:tmpl w:val="57B4F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9C0184"/>
    <w:multiLevelType w:val="multilevel"/>
    <w:tmpl w:val="BB3C8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566EBB"/>
    <w:multiLevelType w:val="hybridMultilevel"/>
    <w:tmpl w:val="BB3C69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AA0DA0"/>
    <w:multiLevelType w:val="hybridMultilevel"/>
    <w:tmpl w:val="BCB88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E1655"/>
    <w:multiLevelType w:val="hybridMultilevel"/>
    <w:tmpl w:val="016E3370"/>
    <w:lvl w:ilvl="0" w:tplc="0419000F">
      <w:start w:val="1"/>
      <w:numFmt w:val="decimal"/>
      <w:lvlText w:val="%1."/>
      <w:lvlJc w:val="left"/>
      <w:pPr>
        <w:ind w:left="1340" w:hanging="360"/>
      </w:p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8">
    <w:nsid w:val="60B13865"/>
    <w:multiLevelType w:val="multilevel"/>
    <w:tmpl w:val="64D6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EF50C0"/>
    <w:multiLevelType w:val="multilevel"/>
    <w:tmpl w:val="1C7C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36"/>
    <w:rsid w:val="00022109"/>
    <w:rsid w:val="00054F76"/>
    <w:rsid w:val="00073CD0"/>
    <w:rsid w:val="00076416"/>
    <w:rsid w:val="00081227"/>
    <w:rsid w:val="00095BA8"/>
    <w:rsid w:val="00096F11"/>
    <w:rsid w:val="000A1532"/>
    <w:rsid w:val="000B02A9"/>
    <w:rsid w:val="000C0FF8"/>
    <w:rsid w:val="000D0426"/>
    <w:rsid w:val="000D60D9"/>
    <w:rsid w:val="000D620A"/>
    <w:rsid w:val="000E6E53"/>
    <w:rsid w:val="001149D9"/>
    <w:rsid w:val="001249E4"/>
    <w:rsid w:val="00130D78"/>
    <w:rsid w:val="00130E20"/>
    <w:rsid w:val="00142A8F"/>
    <w:rsid w:val="0015631E"/>
    <w:rsid w:val="001808A7"/>
    <w:rsid w:val="00193F39"/>
    <w:rsid w:val="001C15DF"/>
    <w:rsid w:val="001E6083"/>
    <w:rsid w:val="0021194C"/>
    <w:rsid w:val="00212CBB"/>
    <w:rsid w:val="00233D7E"/>
    <w:rsid w:val="0023420B"/>
    <w:rsid w:val="002360D9"/>
    <w:rsid w:val="00244DA0"/>
    <w:rsid w:val="0026435D"/>
    <w:rsid w:val="00264948"/>
    <w:rsid w:val="002664FA"/>
    <w:rsid w:val="00293A1B"/>
    <w:rsid w:val="002B0C34"/>
    <w:rsid w:val="002C1C65"/>
    <w:rsid w:val="002C2D0A"/>
    <w:rsid w:val="002C73A5"/>
    <w:rsid w:val="002D4786"/>
    <w:rsid w:val="002D67EF"/>
    <w:rsid w:val="002E3B85"/>
    <w:rsid w:val="002E5382"/>
    <w:rsid w:val="003138D1"/>
    <w:rsid w:val="0034423D"/>
    <w:rsid w:val="0034510B"/>
    <w:rsid w:val="0035753B"/>
    <w:rsid w:val="0038656B"/>
    <w:rsid w:val="00391B52"/>
    <w:rsid w:val="00397999"/>
    <w:rsid w:val="003A3C1D"/>
    <w:rsid w:val="003A4BED"/>
    <w:rsid w:val="00423BB3"/>
    <w:rsid w:val="00432137"/>
    <w:rsid w:val="00442998"/>
    <w:rsid w:val="00466E14"/>
    <w:rsid w:val="00470371"/>
    <w:rsid w:val="00470C2C"/>
    <w:rsid w:val="004813C5"/>
    <w:rsid w:val="00486450"/>
    <w:rsid w:val="004A0E4F"/>
    <w:rsid w:val="004B0021"/>
    <w:rsid w:val="004B1F4C"/>
    <w:rsid w:val="004C626A"/>
    <w:rsid w:val="004F6457"/>
    <w:rsid w:val="0051689A"/>
    <w:rsid w:val="00534A13"/>
    <w:rsid w:val="00542494"/>
    <w:rsid w:val="00543449"/>
    <w:rsid w:val="00547E78"/>
    <w:rsid w:val="00550E89"/>
    <w:rsid w:val="005546B2"/>
    <w:rsid w:val="005666A0"/>
    <w:rsid w:val="00566FE4"/>
    <w:rsid w:val="0058392A"/>
    <w:rsid w:val="00595833"/>
    <w:rsid w:val="0059779F"/>
    <w:rsid w:val="005B2C51"/>
    <w:rsid w:val="005B7B85"/>
    <w:rsid w:val="005C1E02"/>
    <w:rsid w:val="005F16D4"/>
    <w:rsid w:val="006043C7"/>
    <w:rsid w:val="00605177"/>
    <w:rsid w:val="00611594"/>
    <w:rsid w:val="006313E3"/>
    <w:rsid w:val="00643A14"/>
    <w:rsid w:val="00646A19"/>
    <w:rsid w:val="006476B4"/>
    <w:rsid w:val="0065057B"/>
    <w:rsid w:val="0067786E"/>
    <w:rsid w:val="006868C1"/>
    <w:rsid w:val="0069483C"/>
    <w:rsid w:val="006A4D1F"/>
    <w:rsid w:val="006C0397"/>
    <w:rsid w:val="006C6A4B"/>
    <w:rsid w:val="006D0A6A"/>
    <w:rsid w:val="006D35D4"/>
    <w:rsid w:val="006D3713"/>
    <w:rsid w:val="006F6E7B"/>
    <w:rsid w:val="0070228F"/>
    <w:rsid w:val="007153BB"/>
    <w:rsid w:val="007203D8"/>
    <w:rsid w:val="00756B3C"/>
    <w:rsid w:val="00776AD5"/>
    <w:rsid w:val="00781CA8"/>
    <w:rsid w:val="00794BAB"/>
    <w:rsid w:val="007A1389"/>
    <w:rsid w:val="007A6602"/>
    <w:rsid w:val="007B216A"/>
    <w:rsid w:val="007B2835"/>
    <w:rsid w:val="007D4CAF"/>
    <w:rsid w:val="0080030C"/>
    <w:rsid w:val="0080088E"/>
    <w:rsid w:val="00805D42"/>
    <w:rsid w:val="008122F8"/>
    <w:rsid w:val="00816A9A"/>
    <w:rsid w:val="00834F5F"/>
    <w:rsid w:val="00842731"/>
    <w:rsid w:val="0085082C"/>
    <w:rsid w:val="00867138"/>
    <w:rsid w:val="00874FEB"/>
    <w:rsid w:val="00887965"/>
    <w:rsid w:val="00893F2F"/>
    <w:rsid w:val="008B19DE"/>
    <w:rsid w:val="008B6662"/>
    <w:rsid w:val="008D2510"/>
    <w:rsid w:val="008E10A5"/>
    <w:rsid w:val="008E66CE"/>
    <w:rsid w:val="008F0930"/>
    <w:rsid w:val="009551AE"/>
    <w:rsid w:val="009614E0"/>
    <w:rsid w:val="00987CB8"/>
    <w:rsid w:val="009A3DE5"/>
    <w:rsid w:val="009A68EF"/>
    <w:rsid w:val="009C14FB"/>
    <w:rsid w:val="009C73A7"/>
    <w:rsid w:val="009D7B98"/>
    <w:rsid w:val="009E62E2"/>
    <w:rsid w:val="00A020F3"/>
    <w:rsid w:val="00A048B3"/>
    <w:rsid w:val="00A14844"/>
    <w:rsid w:val="00A443A9"/>
    <w:rsid w:val="00A63F7D"/>
    <w:rsid w:val="00A67813"/>
    <w:rsid w:val="00A732D9"/>
    <w:rsid w:val="00AA4EFF"/>
    <w:rsid w:val="00AB23A9"/>
    <w:rsid w:val="00AB709E"/>
    <w:rsid w:val="00AC0DFA"/>
    <w:rsid w:val="00AD0FB7"/>
    <w:rsid w:val="00AE7D26"/>
    <w:rsid w:val="00AF30F6"/>
    <w:rsid w:val="00B116BD"/>
    <w:rsid w:val="00B15AF0"/>
    <w:rsid w:val="00B4706A"/>
    <w:rsid w:val="00B546E2"/>
    <w:rsid w:val="00B70CCB"/>
    <w:rsid w:val="00B80FEE"/>
    <w:rsid w:val="00B9397A"/>
    <w:rsid w:val="00BA47E7"/>
    <w:rsid w:val="00BB006E"/>
    <w:rsid w:val="00BC73AC"/>
    <w:rsid w:val="00BE0AAB"/>
    <w:rsid w:val="00BE1FE7"/>
    <w:rsid w:val="00BF2889"/>
    <w:rsid w:val="00BF3BFF"/>
    <w:rsid w:val="00C01FED"/>
    <w:rsid w:val="00C22421"/>
    <w:rsid w:val="00C35093"/>
    <w:rsid w:val="00C54736"/>
    <w:rsid w:val="00C6285B"/>
    <w:rsid w:val="00C62C0E"/>
    <w:rsid w:val="00C641A4"/>
    <w:rsid w:val="00C71637"/>
    <w:rsid w:val="00C75418"/>
    <w:rsid w:val="00C7771E"/>
    <w:rsid w:val="00C80B44"/>
    <w:rsid w:val="00CA41DD"/>
    <w:rsid w:val="00CC55B4"/>
    <w:rsid w:val="00CE0653"/>
    <w:rsid w:val="00CF1B9C"/>
    <w:rsid w:val="00CF21B4"/>
    <w:rsid w:val="00CF43EC"/>
    <w:rsid w:val="00D054F2"/>
    <w:rsid w:val="00D0758F"/>
    <w:rsid w:val="00D17BA2"/>
    <w:rsid w:val="00D3195B"/>
    <w:rsid w:val="00D5005A"/>
    <w:rsid w:val="00D74875"/>
    <w:rsid w:val="00D74B6C"/>
    <w:rsid w:val="00D951CF"/>
    <w:rsid w:val="00DC4E62"/>
    <w:rsid w:val="00DD240C"/>
    <w:rsid w:val="00DE31A2"/>
    <w:rsid w:val="00DF1AF0"/>
    <w:rsid w:val="00E00CB2"/>
    <w:rsid w:val="00E240FD"/>
    <w:rsid w:val="00E2756F"/>
    <w:rsid w:val="00E27F14"/>
    <w:rsid w:val="00E307E4"/>
    <w:rsid w:val="00E36734"/>
    <w:rsid w:val="00E54202"/>
    <w:rsid w:val="00E83AC8"/>
    <w:rsid w:val="00E849B6"/>
    <w:rsid w:val="00EC7854"/>
    <w:rsid w:val="00ED75B3"/>
    <w:rsid w:val="00F04BA8"/>
    <w:rsid w:val="00F1406B"/>
    <w:rsid w:val="00F32BB8"/>
    <w:rsid w:val="00F36BA9"/>
    <w:rsid w:val="00F53FAB"/>
    <w:rsid w:val="00FB01F4"/>
    <w:rsid w:val="00FB6FBF"/>
    <w:rsid w:val="00FC0C84"/>
    <w:rsid w:val="00FC6FEA"/>
    <w:rsid w:val="00FD7E21"/>
    <w:rsid w:val="00FE22AD"/>
    <w:rsid w:val="00FE583E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F3"/>
  </w:style>
  <w:style w:type="paragraph" w:styleId="1">
    <w:name w:val="heading 1"/>
    <w:basedOn w:val="a"/>
    <w:link w:val="10"/>
    <w:uiPriority w:val="9"/>
    <w:qFormat/>
    <w:rsid w:val="004B0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5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4F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F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0F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D0F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0F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0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53B"/>
  </w:style>
  <w:style w:type="paragraph" w:styleId="a9">
    <w:name w:val="footer"/>
    <w:basedOn w:val="a"/>
    <w:link w:val="aa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53B"/>
  </w:style>
  <w:style w:type="table" w:styleId="ab">
    <w:name w:val="Table Grid"/>
    <w:basedOn w:val="a1"/>
    <w:uiPriority w:val="59"/>
    <w:unhideWhenUsed/>
    <w:rsid w:val="00022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054F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F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7153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6043C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15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F3"/>
  </w:style>
  <w:style w:type="paragraph" w:styleId="1">
    <w:name w:val="heading 1"/>
    <w:basedOn w:val="a"/>
    <w:link w:val="10"/>
    <w:uiPriority w:val="9"/>
    <w:qFormat/>
    <w:rsid w:val="004B00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5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4F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F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2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0F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D0F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0FB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0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0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53B"/>
  </w:style>
  <w:style w:type="paragraph" w:styleId="a9">
    <w:name w:val="footer"/>
    <w:basedOn w:val="a"/>
    <w:link w:val="aa"/>
    <w:uiPriority w:val="99"/>
    <w:unhideWhenUsed/>
    <w:rsid w:val="003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53B"/>
  </w:style>
  <w:style w:type="table" w:styleId="ab">
    <w:name w:val="Table Grid"/>
    <w:basedOn w:val="a1"/>
    <w:uiPriority w:val="59"/>
    <w:unhideWhenUsed/>
    <w:rsid w:val="00022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054F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F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rsid w:val="007153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6043C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15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2562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900">
          <w:marLeft w:val="129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52439-B548-4DFB-9154-65DEDFDC6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</cp:lastModifiedBy>
  <cp:revision>11</cp:revision>
  <cp:lastPrinted>2019-03-22T00:28:00Z</cp:lastPrinted>
  <dcterms:created xsi:type="dcterms:W3CDTF">2019-03-20T17:06:00Z</dcterms:created>
  <dcterms:modified xsi:type="dcterms:W3CDTF">2019-06-18T22:57:00Z</dcterms:modified>
</cp:coreProperties>
</file>