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74621B" w:rsidP="0074621B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Методическое пособие</w:t>
      </w:r>
    </w:p>
    <w:p w:rsidR="00476134" w:rsidRPr="009A4291" w:rsidRDefault="00476134" w:rsidP="00476134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A4291">
        <w:rPr>
          <w:rFonts w:ascii="Times New Roman" w:eastAsia="Calibri" w:hAnsi="Times New Roman" w:cs="Times New Roman"/>
          <w:b/>
          <w:sz w:val="36"/>
          <w:szCs w:val="36"/>
        </w:rPr>
        <w:t>Учебно-игровая деятельность младших школьников, как средство повышения интереса к логопедическим занятиям</w:t>
      </w:r>
    </w:p>
    <w:p w:rsidR="00476134" w:rsidRPr="009A4291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36"/>
          <w:szCs w:val="36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476134" w:rsidP="00476134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476134" w:rsidP="00476134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476134" w:rsidP="00476134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476134" w:rsidP="009D07D1">
      <w:pPr>
        <w:spacing w:after="0" w:line="36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Выполнила: учитель-логопед МБОУ</w:t>
      </w:r>
    </w:p>
    <w:p w:rsidR="00476134" w:rsidRPr="001A729F" w:rsidRDefault="00476134" w:rsidP="009D07D1">
      <w:pPr>
        <w:spacing w:after="0" w:line="36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гимназии им. А.В. Кольцова г. Воронеж</w:t>
      </w:r>
    </w:p>
    <w:p w:rsidR="00476134" w:rsidRPr="001A729F" w:rsidRDefault="00476134" w:rsidP="009D07D1">
      <w:pPr>
        <w:spacing w:after="0" w:line="36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  <w:proofErr w:type="spellStart"/>
      <w:r w:rsidRPr="001A729F">
        <w:rPr>
          <w:rFonts w:ascii="Times New Roman" w:eastAsia="Calibri" w:hAnsi="Times New Roman" w:cs="Times New Roman"/>
          <w:sz w:val="32"/>
          <w:szCs w:val="32"/>
        </w:rPr>
        <w:t>Стурова</w:t>
      </w:r>
      <w:proofErr w:type="spellEnd"/>
      <w:r w:rsidRPr="001A729F">
        <w:rPr>
          <w:rFonts w:ascii="Times New Roman" w:eastAsia="Calibri" w:hAnsi="Times New Roman" w:cs="Times New Roman"/>
          <w:sz w:val="32"/>
          <w:szCs w:val="32"/>
        </w:rPr>
        <w:t xml:space="preserve"> Людмила Степановна</w:t>
      </w:r>
    </w:p>
    <w:p w:rsidR="00476134" w:rsidRDefault="00476134" w:rsidP="009D07D1">
      <w:pPr>
        <w:spacing w:after="0" w:line="36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Тел. 252-21-37</w:t>
      </w:r>
    </w:p>
    <w:p w:rsidR="00476134" w:rsidRDefault="00476134" w:rsidP="009D07D1">
      <w:pPr>
        <w:spacing w:after="0" w:line="36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Сот</w:t>
      </w:r>
      <w:r w:rsidR="004A176C">
        <w:rPr>
          <w:rFonts w:ascii="Times New Roman" w:eastAsia="Calibri" w:hAnsi="Times New Roman" w:cs="Times New Roman"/>
          <w:sz w:val="32"/>
          <w:szCs w:val="32"/>
        </w:rPr>
        <w:t>. тел. 8-980-544-06-83</w:t>
      </w:r>
    </w:p>
    <w:p w:rsidR="00476134" w:rsidRPr="004C58B1" w:rsidRDefault="00476134" w:rsidP="009D07D1">
      <w:pPr>
        <w:spacing w:after="0" w:line="36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  <w:lang w:val="en-US"/>
        </w:rPr>
        <w:t>Email</w:t>
      </w:r>
      <w:r w:rsidRPr="004C58B1">
        <w:rPr>
          <w:rFonts w:ascii="Times New Roman" w:eastAsia="Calibri" w:hAnsi="Times New Roman" w:cs="Times New Roman"/>
          <w:sz w:val="32"/>
          <w:szCs w:val="32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val="en-US"/>
        </w:rPr>
        <w:t>sturova</w:t>
      </w:r>
      <w:proofErr w:type="spellEnd"/>
      <w:r w:rsidRPr="004C58B1">
        <w:rPr>
          <w:rFonts w:ascii="Times New Roman" w:eastAsia="Calibri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val="en-US"/>
        </w:rPr>
        <w:t>lyudmila</w:t>
      </w:r>
      <w:proofErr w:type="spellEnd"/>
      <w:r w:rsidRPr="004C58B1">
        <w:rPr>
          <w:rFonts w:ascii="Times New Roman" w:eastAsia="Calibri" w:hAnsi="Times New Roman" w:cs="Times New Roman"/>
          <w:sz w:val="32"/>
          <w:szCs w:val="32"/>
        </w:rPr>
        <w:t>@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mail</w:t>
      </w:r>
      <w:r w:rsidRPr="004C58B1">
        <w:rPr>
          <w:rFonts w:ascii="Times New Roman" w:eastAsia="Calibri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eastAsia="Calibri" w:hAnsi="Times New Roman" w:cs="Times New Roman"/>
          <w:sz w:val="32"/>
          <w:szCs w:val="32"/>
          <w:lang w:val="en-US"/>
        </w:rPr>
        <w:t>ru</w:t>
      </w:r>
      <w:bookmarkStart w:id="0" w:name="_GoBack"/>
      <w:bookmarkEnd w:id="0"/>
      <w:proofErr w:type="spellEnd"/>
    </w:p>
    <w:p w:rsidR="00476134" w:rsidRPr="004C58B1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Pr="004C58B1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Pr="004C58B1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Pr="004C58B1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Pr="004C58B1" w:rsidRDefault="00476134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621B" w:rsidRPr="008C02D4" w:rsidRDefault="004A176C" w:rsidP="0074621B">
      <w:pPr>
        <w:spacing w:after="0" w:line="360" w:lineRule="auto"/>
        <w:ind w:left="-567"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C02D4">
        <w:rPr>
          <w:rFonts w:ascii="Times New Roman" w:eastAsia="Calibri" w:hAnsi="Times New Roman" w:cs="Times New Roman"/>
          <w:sz w:val="28"/>
          <w:szCs w:val="28"/>
          <w:lang w:val="en-US"/>
        </w:rPr>
        <w:t>2019</w:t>
      </w:r>
    </w:p>
    <w:p w:rsidR="00117B59" w:rsidRPr="0074621B" w:rsidRDefault="000C08CE" w:rsidP="0074621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17B59">
        <w:rPr>
          <w:rFonts w:ascii="Times New Roman" w:eastAsia="Calibri" w:hAnsi="Times New Roman" w:cs="Times New Roman"/>
          <w:b/>
          <w:sz w:val="36"/>
          <w:szCs w:val="36"/>
        </w:rPr>
        <w:lastRenderedPageBreak/>
        <w:t>Оглавление</w:t>
      </w:r>
    </w:p>
    <w:p w:rsidR="004A176C" w:rsidRPr="00117B59" w:rsidRDefault="004A176C" w:rsidP="00117B59">
      <w:pPr>
        <w:pStyle w:val="a9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36"/>
          <w:szCs w:val="36"/>
        </w:rPr>
      </w:pPr>
      <w:r w:rsidRPr="00117B59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4A176C" w:rsidRPr="00117B59" w:rsidRDefault="004A176C" w:rsidP="004A176C">
      <w:pPr>
        <w:pStyle w:val="a9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17B59">
        <w:rPr>
          <w:rFonts w:ascii="Times New Roman" w:eastAsia="Calibri" w:hAnsi="Times New Roman" w:cs="Times New Roman"/>
          <w:b/>
          <w:sz w:val="28"/>
          <w:szCs w:val="28"/>
        </w:rPr>
        <w:t>Игры, используемые при коррекции нарушений звукопроизношения:</w:t>
      </w:r>
    </w:p>
    <w:p w:rsidR="00117B59" w:rsidRDefault="00117B59" w:rsidP="00117B59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Игра «Бусы»;</w:t>
      </w:r>
    </w:p>
    <w:p w:rsidR="00117B59" w:rsidRDefault="00117B59" w:rsidP="00117B59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Игра «Пальчики здороваются»;</w:t>
      </w:r>
    </w:p>
    <w:p w:rsidR="00117B59" w:rsidRDefault="00117B59" w:rsidP="00117B59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Звуковые дорожки;</w:t>
      </w:r>
    </w:p>
    <w:p w:rsidR="00117B59" w:rsidRDefault="004A176C" w:rsidP="00117B59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Логопедическое лото на изучаемый звук;</w:t>
      </w:r>
    </w:p>
    <w:p w:rsidR="00117B59" w:rsidRDefault="00117B59" w:rsidP="00117B59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Игра «Что изменилось»;</w:t>
      </w:r>
    </w:p>
    <w:p w:rsidR="004A176C" w:rsidRPr="00117B59" w:rsidRDefault="00AD5B44" w:rsidP="00117B59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17B59">
        <w:rPr>
          <w:rFonts w:ascii="Times New Roman" w:eastAsia="Calibri" w:hAnsi="Times New Roman" w:cs="Times New Roman"/>
          <w:sz w:val="28"/>
          <w:szCs w:val="28"/>
        </w:rPr>
        <w:t>Звуковые ходунки;</w:t>
      </w:r>
      <w:r w:rsidR="00117B59" w:rsidRPr="00117B59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AD5B44" w:rsidRDefault="00AD5B44" w:rsidP="004A176C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Игра «Рыбалка»;</w:t>
      </w:r>
    </w:p>
    <w:p w:rsidR="00AD5B44" w:rsidRDefault="009F353C" w:rsidP="004A176C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Развивающая игра</w:t>
      </w:r>
      <w:r w:rsidR="00AD5B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D5B44">
        <w:rPr>
          <w:rFonts w:ascii="Times New Roman" w:eastAsia="Calibri" w:hAnsi="Times New Roman" w:cs="Times New Roman"/>
          <w:sz w:val="28"/>
          <w:szCs w:val="28"/>
        </w:rPr>
        <w:t>Воскобовича</w:t>
      </w:r>
      <w:proofErr w:type="spellEnd"/>
      <w:r w:rsidR="00AD5B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0872" w:rsidRDefault="00B30872" w:rsidP="004A176C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Интерактивные игры</w:t>
      </w:r>
    </w:p>
    <w:p w:rsidR="00AD5B44" w:rsidRPr="00117B59" w:rsidRDefault="00AD5B44" w:rsidP="00AD5B44">
      <w:pPr>
        <w:pStyle w:val="a9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17B59">
        <w:rPr>
          <w:rFonts w:ascii="Times New Roman" w:eastAsia="Calibri" w:hAnsi="Times New Roman" w:cs="Times New Roman"/>
          <w:b/>
          <w:sz w:val="28"/>
          <w:szCs w:val="28"/>
        </w:rPr>
        <w:t>Игры, используемые при коррекции нарушений письменной речи:</w:t>
      </w:r>
    </w:p>
    <w:p w:rsidR="00AD5B44" w:rsidRDefault="00AD5B44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Игра «Магазин»;</w:t>
      </w:r>
    </w:p>
    <w:p w:rsidR="00AD5B44" w:rsidRDefault="00117B59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«Путешествие в мир профессий»;</w:t>
      </w:r>
    </w:p>
    <w:p w:rsidR="00117B59" w:rsidRDefault="00117B59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«Писатель»;</w:t>
      </w:r>
    </w:p>
    <w:p w:rsidR="00117B59" w:rsidRDefault="00117B59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«Ты учитель»;</w:t>
      </w:r>
    </w:p>
    <w:p w:rsidR="00117B59" w:rsidRDefault="00117B59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«Выбери картинки»;</w:t>
      </w:r>
    </w:p>
    <w:p w:rsidR="00117B59" w:rsidRDefault="00117B59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«Радист»</w:t>
      </w:r>
    </w:p>
    <w:p w:rsidR="00525EA5" w:rsidRDefault="00525EA5" w:rsidP="00AD5B44">
      <w:pPr>
        <w:pStyle w:val="a9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Интерактивные игры</w:t>
      </w:r>
    </w:p>
    <w:p w:rsidR="00117B59" w:rsidRPr="00117B59" w:rsidRDefault="00117B59" w:rsidP="00117B59">
      <w:pPr>
        <w:pStyle w:val="a9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117B59" w:rsidRPr="00117B59" w:rsidRDefault="00117B59" w:rsidP="00117B59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C08CE" w:rsidRDefault="000C08CE" w:rsidP="00476134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C08CE" w:rsidRDefault="000C08CE" w:rsidP="00476134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C08CE" w:rsidRDefault="000C08CE" w:rsidP="00476134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C08CE" w:rsidRDefault="000C08CE" w:rsidP="00476134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C08CE" w:rsidRDefault="000C08CE" w:rsidP="00476134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C08CE" w:rsidRDefault="000C08CE" w:rsidP="00476134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456914" w:rsidRDefault="00456914" w:rsidP="00EA42F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8C02D4" w:rsidRDefault="008C02D4" w:rsidP="00D91D29">
      <w:pPr>
        <w:shd w:val="clear" w:color="auto" w:fill="FFFFFF"/>
        <w:spacing w:after="0" w:line="36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4848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84848"/>
          <w:sz w:val="28"/>
          <w:szCs w:val="28"/>
          <w:lang w:eastAsia="ru-RU"/>
        </w:rPr>
        <w:lastRenderedPageBreak/>
        <w:t>Введение</w:t>
      </w:r>
    </w:p>
    <w:p w:rsidR="00E557A3" w:rsidRPr="008C02D4" w:rsidRDefault="00E557A3" w:rsidP="00D91D29">
      <w:pPr>
        <w:shd w:val="clear" w:color="auto" w:fill="FFFFFF"/>
        <w:spacing w:after="0" w:line="36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484848"/>
          <w:sz w:val="28"/>
          <w:szCs w:val="28"/>
          <w:lang w:eastAsia="ru-RU"/>
        </w:rPr>
      </w:pPr>
    </w:p>
    <w:p w:rsidR="00A52E8D" w:rsidRDefault="00EA42FE" w:rsidP="00D91D29">
      <w:pPr>
        <w:shd w:val="clear" w:color="auto" w:fill="FFFFFF"/>
        <w:spacing w:after="0" w:line="360" w:lineRule="auto"/>
        <w:ind w:left="-567" w:right="283" w:firstLine="709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Тамбовцева</w:t>
      </w:r>
      <w:r w:rsidR="00E557A3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Г.</w:t>
      </w:r>
      <w:r w:rsidR="00A52E8D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П. </w:t>
      </w:r>
      <w:r w:rsidR="008B1D12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совместно со студентами провела исследования об учебной мотивации младших школьников. Эти исследования выявили</w:t>
      </w:r>
      <w:r w:rsidR="00A52E8D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, что высокий уровень учебной мотивации имеют лишь 4,35 % младших школьников; средний уровень мотивации учения – 26,08 %; </w:t>
      </w:r>
      <w:r w:rsidR="008B1D12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низкий </w:t>
      </w:r>
      <w:r w:rsidR="00A52E8D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уровень мотивации учения имеют 69,57 %. </w:t>
      </w:r>
      <w:r w:rsidR="008B1D12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В результате этих исследований мы видим, что большинство </w:t>
      </w:r>
      <w:r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первоклассников имеют низкий уровень учебной мотивации. В состав этой группы учащихся входят дети, имеющие речевые нарушения.</w:t>
      </w:r>
      <w:r w:rsidR="008B1D12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</w:t>
      </w:r>
      <w:r w:rsidR="00AB41AB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Эти дети неохотно посещают школу; часто пропускают занятия; на занятиях не слушают учителя, занимаются посторонними делами, играют.</w:t>
      </w:r>
    </w:p>
    <w:p w:rsidR="00AB41AB" w:rsidRDefault="00AB41AB" w:rsidP="00D91D29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Поэтому пробл</w:t>
      </w:r>
      <w:r w:rsidR="004C58B1">
        <w:rPr>
          <w:rFonts w:ascii="Times New Roman" w:eastAsia="Calibri" w:hAnsi="Times New Roman" w:cs="Times New Roman"/>
          <w:sz w:val="28"/>
          <w:szCs w:val="28"/>
        </w:rPr>
        <w:t xml:space="preserve">ема повышения учебной мотивации </w:t>
      </w:r>
      <w:r>
        <w:rPr>
          <w:rFonts w:ascii="Times New Roman" w:eastAsia="Calibri" w:hAnsi="Times New Roman" w:cs="Times New Roman"/>
          <w:sz w:val="28"/>
          <w:szCs w:val="28"/>
        </w:rPr>
        <w:t>в настоящее время является весьма актуаль</w:t>
      </w:r>
      <w:r w:rsidRPr="001A729F">
        <w:rPr>
          <w:rFonts w:ascii="Times New Roman" w:eastAsia="Calibri" w:hAnsi="Times New Roman" w:cs="Times New Roman"/>
          <w:sz w:val="28"/>
          <w:szCs w:val="28"/>
        </w:rPr>
        <w:t>ной.</w:t>
      </w:r>
    </w:p>
    <w:p w:rsidR="00AB41AB" w:rsidRDefault="00AB41AB" w:rsidP="00D91D29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того, чтобы повысить у учащихся интерес к логопедическим занятиям</w:t>
      </w:r>
      <w:r w:rsidR="00533910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 использую игровые технологии. </w:t>
      </w:r>
    </w:p>
    <w:p w:rsidR="00AB41AB" w:rsidRDefault="00AB41AB" w:rsidP="00D91D29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Цель применения игровой технологии: развитие мотивации речевого общения, активизация речевой активности, коррекция различных сторон речи. Более успешная социализация, формирование социально-активной личности, саморе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лизация, игровая терапия и психологическая коррекция. </w:t>
      </w:r>
    </w:p>
    <w:p w:rsidR="00D2648D" w:rsidRDefault="00D2648D" w:rsidP="00D91D29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помощь </w:t>
      </w:r>
      <w:r w:rsidRPr="001A729F">
        <w:rPr>
          <w:rFonts w:ascii="Times New Roman" w:eastAsia="Calibri" w:hAnsi="Times New Roman" w:cs="Times New Roman"/>
          <w:sz w:val="28"/>
          <w:szCs w:val="28"/>
        </w:rPr>
        <w:t>детям</w:t>
      </w:r>
      <w:r>
        <w:rPr>
          <w:rFonts w:ascii="Times New Roman" w:eastAsia="Calibri" w:hAnsi="Times New Roman" w:cs="Times New Roman"/>
          <w:sz w:val="28"/>
          <w:szCs w:val="28"/>
        </w:rPr>
        <w:t>, имеющим речевые нарушения,</w:t>
      </w: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 приходит школьный логопед. Он оказывает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1A729F">
        <w:rPr>
          <w:rFonts w:ascii="Times New Roman" w:eastAsia="Calibri" w:hAnsi="Times New Roman" w:cs="Times New Roman"/>
          <w:sz w:val="28"/>
          <w:szCs w:val="28"/>
        </w:rPr>
        <w:t>мощь учащимся, испытывающим трудности в общении и обучении. Преодоление речевого нарушения вселяет в реб</w:t>
      </w:r>
      <w:r>
        <w:rPr>
          <w:rFonts w:ascii="Times New Roman" w:eastAsia="Calibri" w:hAnsi="Times New Roman" w:cs="Times New Roman"/>
          <w:sz w:val="28"/>
          <w:szCs w:val="28"/>
        </w:rPr>
        <w:t xml:space="preserve">ёнка уверенность в своих силах, </w:t>
      </w:r>
      <w:r w:rsidRPr="001A729F">
        <w:rPr>
          <w:rFonts w:ascii="Times New Roman" w:eastAsia="Calibri" w:hAnsi="Times New Roman" w:cs="Times New Roman"/>
          <w:sz w:val="28"/>
          <w:szCs w:val="28"/>
        </w:rPr>
        <w:t>способствует развитию ег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познавательных способностей.  </w:t>
      </w: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56914" w:rsidRDefault="00AB41AB" w:rsidP="00D91D29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Работа учителя-логопеда в школе включает в себя постановку </w:t>
      </w:r>
      <w:r>
        <w:rPr>
          <w:rFonts w:ascii="Times New Roman" w:eastAsia="Calibri" w:hAnsi="Times New Roman" w:cs="Times New Roman"/>
          <w:sz w:val="28"/>
          <w:szCs w:val="28"/>
        </w:rPr>
        <w:t>нару</w:t>
      </w:r>
      <w:r w:rsidRPr="001A729F">
        <w:rPr>
          <w:rFonts w:ascii="Times New Roman" w:eastAsia="Calibri" w:hAnsi="Times New Roman" w:cs="Times New Roman"/>
          <w:sz w:val="28"/>
          <w:szCs w:val="28"/>
        </w:rPr>
        <w:t>шенных звуков, их автоматизацию, а также коррекцию недос</w:t>
      </w:r>
      <w:r>
        <w:rPr>
          <w:rFonts w:ascii="Times New Roman" w:eastAsia="Calibri" w:hAnsi="Times New Roman" w:cs="Times New Roman"/>
          <w:sz w:val="28"/>
          <w:szCs w:val="28"/>
        </w:rPr>
        <w:t>татков письменной речи.</w:t>
      </w:r>
    </w:p>
    <w:p w:rsidR="00533910" w:rsidRDefault="00456914" w:rsidP="00D91D29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пособии я рассказываю о том</w:t>
      </w:r>
      <w:r w:rsidR="0053391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какие </w:t>
      </w:r>
      <w:r w:rsidR="00533910">
        <w:rPr>
          <w:rFonts w:ascii="Times New Roman" w:eastAsia="Calibri" w:hAnsi="Times New Roman" w:cs="Times New Roman"/>
          <w:sz w:val="28"/>
          <w:szCs w:val="28"/>
        </w:rPr>
        <w:t xml:space="preserve">учебно-дидактические </w:t>
      </w:r>
      <w:r>
        <w:rPr>
          <w:rFonts w:ascii="Times New Roman" w:eastAsia="Calibri" w:hAnsi="Times New Roman" w:cs="Times New Roman"/>
          <w:sz w:val="28"/>
          <w:szCs w:val="28"/>
        </w:rPr>
        <w:t>игры использую на своих занятиях по коррекции устной и письменной речи</w:t>
      </w:r>
      <w:r w:rsidR="0053391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1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3910" w:rsidRDefault="00533910" w:rsidP="00533910">
      <w:pPr>
        <w:spacing w:after="0" w:line="360" w:lineRule="auto"/>
        <w:ind w:left="-567" w:right="283"/>
        <w:rPr>
          <w:rFonts w:ascii="Times New Roman" w:eastAsia="Calibri" w:hAnsi="Times New Roman" w:cs="Times New Roman"/>
          <w:sz w:val="28"/>
          <w:szCs w:val="28"/>
        </w:rPr>
      </w:pPr>
    </w:p>
    <w:p w:rsidR="00533910" w:rsidRPr="00533910" w:rsidRDefault="00533910" w:rsidP="00D91D29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="009E33F2">
        <w:rPr>
          <w:rFonts w:ascii="Times New Roman" w:eastAsia="Calibri" w:hAnsi="Times New Roman" w:cs="Times New Roman"/>
          <w:b/>
          <w:sz w:val="28"/>
          <w:szCs w:val="28"/>
        </w:rPr>
        <w:t>Игры, испо</w:t>
      </w:r>
      <w:r>
        <w:rPr>
          <w:rFonts w:ascii="Times New Roman" w:eastAsia="Calibri" w:hAnsi="Times New Roman" w:cs="Times New Roman"/>
          <w:b/>
          <w:sz w:val="28"/>
          <w:szCs w:val="28"/>
        </w:rPr>
        <w:t>льзуемые при коррекции дефектов звукопроизношения</w:t>
      </w:r>
    </w:p>
    <w:p w:rsidR="00533910" w:rsidRDefault="00533910" w:rsidP="00533910">
      <w:pPr>
        <w:shd w:val="clear" w:color="auto" w:fill="FFFFFF"/>
        <w:spacing w:after="0" w:line="240" w:lineRule="auto"/>
        <w:ind w:right="283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3F2" w:rsidRPr="00533910" w:rsidRDefault="009E33F2" w:rsidP="00D91D29">
      <w:pPr>
        <w:shd w:val="clear" w:color="auto" w:fill="FFFFFF"/>
        <w:spacing w:after="0" w:line="360" w:lineRule="auto"/>
        <w:ind w:left="-567" w:right="283" w:firstLine="709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9E33F2">
        <w:rPr>
          <w:rFonts w:ascii="Times New Roman" w:eastAsia="Calibri" w:hAnsi="Times New Roman" w:cs="Times New Roman"/>
          <w:sz w:val="28"/>
          <w:szCs w:val="28"/>
        </w:rPr>
        <w:t>Для</w:t>
      </w:r>
      <w:r w:rsidR="002A49D3">
        <w:rPr>
          <w:rFonts w:ascii="Times New Roman" w:eastAsia="Calibri" w:hAnsi="Times New Roman" w:cs="Times New Roman"/>
          <w:sz w:val="28"/>
          <w:szCs w:val="28"/>
        </w:rPr>
        <w:t xml:space="preserve"> того </w:t>
      </w:r>
      <w:r>
        <w:rPr>
          <w:rFonts w:ascii="Times New Roman" w:eastAsia="Calibri" w:hAnsi="Times New Roman" w:cs="Times New Roman"/>
          <w:sz w:val="28"/>
          <w:szCs w:val="28"/>
        </w:rPr>
        <w:t>чтобы автоматизировать слоги и слова, их нужно многократно повторять. Ребёнку это скучно и не интересно</w:t>
      </w:r>
      <w:r w:rsidR="000E0A74">
        <w:rPr>
          <w:rFonts w:ascii="Times New Roman" w:eastAsia="Calibri" w:hAnsi="Times New Roman" w:cs="Times New Roman"/>
          <w:sz w:val="28"/>
          <w:szCs w:val="28"/>
        </w:rPr>
        <w:t>. То ли дело играть.</w:t>
      </w:r>
    </w:p>
    <w:p w:rsidR="002A49D3" w:rsidRDefault="002A49D3" w:rsidP="00D91D29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автоматизации слогов я использую такие игры: «Бусы», «Пальчики здороваются», «Звуковые дорожки» и другие игры.</w:t>
      </w:r>
    </w:p>
    <w:p w:rsidR="000E0A74" w:rsidRDefault="000E0A74" w:rsidP="00D91D29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Игра «Бусы»</w:t>
      </w:r>
    </w:p>
    <w:p w:rsidR="000E0A74" w:rsidRDefault="000E0A74" w:rsidP="00D91D29">
      <w:pPr>
        <w:spacing w:after="0" w:line="360" w:lineRule="auto"/>
        <w:ind w:left="-567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Нанизывая бусы на шнурок, ребёнок проговаривает слог. Каждая бусина      обозначает отдельный слог. (Фото 1)</w:t>
      </w:r>
    </w:p>
    <w:p w:rsidR="000E0A74" w:rsidRDefault="000E0A74" w:rsidP="000E0A74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0A74" w:rsidRDefault="000E0A74" w:rsidP="000E0A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9ECC25" wp14:editId="060A84BB">
            <wp:extent cx="2667635" cy="3555980"/>
            <wp:effectExtent l="0" t="0" r="0" b="6985"/>
            <wp:docPr id="5" name="Рисунок 5" descr="C:\Users\user\Documents\Логопедия\Фото 4\2016-05-23 09.01.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Логопедия\Фото 4\2016-05-23 09.01.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583" cy="358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A74" w:rsidRDefault="00D91D29" w:rsidP="009E33F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Фото 1</w:t>
      </w:r>
    </w:p>
    <w:p w:rsidR="000E0A74" w:rsidRDefault="000E0A74" w:rsidP="009E33F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0A74" w:rsidRDefault="000E0A74" w:rsidP="00D91D29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Игра «Пальчики здороваются»</w:t>
      </w:r>
    </w:p>
    <w:p w:rsidR="00D273D5" w:rsidRDefault="00D273D5" w:rsidP="00D91D29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Ребёнок произносит слоги, которые запомнил и в это время соединяет большой палец правой руки с другими пальцами по очереди, затем также повторяет с пальцами левой руки. </w:t>
      </w:r>
    </w:p>
    <w:p w:rsidR="00D91D29" w:rsidRDefault="00D91D29" w:rsidP="00D91D29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</w:p>
    <w:p w:rsidR="00D273D5" w:rsidRDefault="00D273D5" w:rsidP="00D91D29">
      <w:pPr>
        <w:spacing w:line="360" w:lineRule="auto"/>
        <w:ind w:left="-567" w:right="283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Игра «Звуковые дорожки»</w:t>
      </w:r>
    </w:p>
    <w:p w:rsidR="00D91D29" w:rsidRPr="00D273D5" w:rsidRDefault="00D273D5" w:rsidP="00D91D29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Ребёнок ведёт пальцем по дорожке и в это время повторяет слоги. </w:t>
      </w:r>
      <w:r w:rsidR="002A49D3">
        <w:rPr>
          <w:rFonts w:ascii="Times New Roman" w:hAnsi="Times New Roman" w:cs="Times New Roman"/>
          <w:sz w:val="28"/>
          <w:szCs w:val="28"/>
        </w:rPr>
        <w:t>(Фото</w:t>
      </w:r>
      <w:r w:rsidR="00D91D2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273D5" w:rsidRDefault="00D273D5" w:rsidP="00D273D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E57A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BA464F" wp14:editId="57283850">
            <wp:extent cx="2272268" cy="3028950"/>
            <wp:effectExtent l="0" t="0" r="0" b="0"/>
            <wp:docPr id="6" name="Рисунок 6" descr="C:\Users\Finch\Documents\Логопедия\Фото 4\2016-05-23 08.59.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ch\Documents\Логопедия\Фото 4\2016-05-23 08.59.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522" cy="3067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29" w:rsidRDefault="00D91D29" w:rsidP="009E33F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Фото 2</w:t>
      </w:r>
    </w:p>
    <w:p w:rsidR="00D273D5" w:rsidRDefault="002A49D3" w:rsidP="009E33F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автоматизации слов я использую такие игры: «Логопедическое лото», «Рыбалка», </w:t>
      </w:r>
      <w:r w:rsidR="00297BAB">
        <w:rPr>
          <w:rFonts w:ascii="Times New Roman" w:eastAsia="Calibri" w:hAnsi="Times New Roman" w:cs="Times New Roman"/>
          <w:sz w:val="28"/>
          <w:szCs w:val="28"/>
        </w:rPr>
        <w:t xml:space="preserve">«Что изменилось», Развивающая игра </w:t>
      </w:r>
      <w:proofErr w:type="spellStart"/>
      <w:r w:rsidR="00297BAB">
        <w:rPr>
          <w:rFonts w:ascii="Times New Roman" w:eastAsia="Calibri" w:hAnsi="Times New Roman" w:cs="Times New Roman"/>
          <w:sz w:val="28"/>
          <w:szCs w:val="28"/>
        </w:rPr>
        <w:t>Воскобовича</w:t>
      </w:r>
      <w:proofErr w:type="spellEnd"/>
      <w:r w:rsidR="00297BAB">
        <w:rPr>
          <w:rFonts w:ascii="Times New Roman" w:eastAsia="Calibri" w:hAnsi="Times New Roman" w:cs="Times New Roman"/>
          <w:sz w:val="28"/>
          <w:szCs w:val="28"/>
        </w:rPr>
        <w:t xml:space="preserve"> и другие. </w:t>
      </w:r>
    </w:p>
    <w:p w:rsidR="00D273D5" w:rsidRPr="00D91D29" w:rsidRDefault="00D273D5" w:rsidP="009E33F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Логопедическое лото</w:t>
      </w:r>
    </w:p>
    <w:p w:rsidR="00476134" w:rsidRPr="001A729F" w:rsidRDefault="00476134" w:rsidP="00476134">
      <w:pPr>
        <w:keepNext/>
        <w:spacing w:after="0" w:line="360" w:lineRule="auto"/>
        <w:rPr>
          <w:rFonts w:ascii="Calibri" w:eastAsia="Calibri" w:hAnsi="Calibri" w:cs="Times New Roman"/>
        </w:rPr>
      </w:pPr>
      <w:r w:rsidRPr="001A729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DAF1DC" wp14:editId="627D7131">
            <wp:extent cx="2343723" cy="3124200"/>
            <wp:effectExtent l="0" t="0" r="0" b="0"/>
            <wp:docPr id="1" name="Рисунок 1" descr="C:\Users\user\Documents\Логопедия\Фото\2016-04-06 11.04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Логопедия\Фото\2016-04-06 11.04.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673" cy="314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34" w:rsidRDefault="00476134" w:rsidP="00476134">
      <w:pPr>
        <w:spacing w:after="200" w:line="240" w:lineRule="auto"/>
        <w:ind w:left="-567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1A729F">
        <w:rPr>
          <w:rFonts w:ascii="Times New Roman" w:eastAsia="Calibri" w:hAnsi="Times New Roman" w:cs="Times New Roman"/>
          <w:iCs/>
          <w:sz w:val="28"/>
          <w:szCs w:val="28"/>
        </w:rPr>
        <w:t xml:space="preserve">Фото </w:t>
      </w:r>
      <w:r w:rsidR="00D91D29">
        <w:rPr>
          <w:rFonts w:ascii="Times New Roman" w:eastAsia="Calibri" w:hAnsi="Times New Roman" w:cs="Times New Roman"/>
          <w:iCs/>
          <w:sz w:val="28"/>
          <w:szCs w:val="28"/>
        </w:rPr>
        <w:t>3</w:t>
      </w:r>
    </w:p>
    <w:p w:rsidR="002A49D3" w:rsidRPr="00D273D5" w:rsidRDefault="002A49D3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Ребёнок называет картинку, стараясь правильно произнести изучаемый звук, затем закрывает картинку фишкой. </w:t>
      </w:r>
    </w:p>
    <w:p w:rsidR="00476134" w:rsidRDefault="008D3D90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Фишкой </w:t>
      </w:r>
      <w:r w:rsidR="00A04BCE">
        <w:rPr>
          <w:rFonts w:ascii="Times New Roman" w:eastAsia="Calibri" w:hAnsi="Times New Roman" w:cs="Times New Roman"/>
          <w:iCs/>
          <w:sz w:val="28"/>
          <w:szCs w:val="28"/>
        </w:rPr>
        <w:t xml:space="preserve">можно закрыть картинку, только </w:t>
      </w:r>
      <w:r>
        <w:rPr>
          <w:rFonts w:ascii="Times New Roman" w:eastAsia="Calibri" w:hAnsi="Times New Roman" w:cs="Times New Roman"/>
          <w:iCs/>
          <w:sz w:val="28"/>
          <w:szCs w:val="28"/>
        </w:rPr>
        <w:t>если изучаемый звук произнесён правильно.  (Фото 3.)</w:t>
      </w:r>
      <w:r w:rsidR="00A04BCE">
        <w:rPr>
          <w:rFonts w:ascii="Times New Roman" w:eastAsia="Calibri" w:hAnsi="Times New Roman" w:cs="Times New Roman"/>
          <w:iCs/>
          <w:sz w:val="28"/>
          <w:szCs w:val="28"/>
        </w:rPr>
        <w:t xml:space="preserve"> Эту игру я использую для автоматизации слов с изучаемым звуком.</w:t>
      </w:r>
    </w:p>
    <w:p w:rsidR="008D3D90" w:rsidRPr="008D3D90" w:rsidRDefault="008D3D90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Игра «Что изменилось»</w:t>
      </w:r>
    </w:p>
    <w:p w:rsidR="00476134" w:rsidRDefault="008D3D90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1A729F">
        <w:rPr>
          <w:rFonts w:ascii="Times New Roman" w:eastAsia="Calibri" w:hAnsi="Times New Roman" w:cs="Times New Roman"/>
          <w:sz w:val="28"/>
          <w:szCs w:val="28"/>
        </w:rPr>
        <w:t>ерётся 4 картинки, 1 картинка меняется, в это время ребёнок закрывает глаза, затем ребёнок открывает глаза и говори</w:t>
      </w:r>
      <w:r>
        <w:rPr>
          <w:rFonts w:ascii="Times New Roman" w:eastAsia="Calibri" w:hAnsi="Times New Roman" w:cs="Times New Roman"/>
          <w:sz w:val="28"/>
          <w:szCs w:val="28"/>
        </w:rPr>
        <w:t>т, что изменилось.</w:t>
      </w:r>
    </w:p>
    <w:p w:rsidR="00336E4C" w:rsidRDefault="00336E4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Default="008D3D90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Игра «Рыбалка»</w:t>
      </w:r>
    </w:p>
    <w:p w:rsidR="008D3D90" w:rsidRPr="008D3D90" w:rsidRDefault="008D3D90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Больше всего детям нравится эта игра. Для этой игры нужна удочка с магнитом на крючке</w:t>
      </w:r>
      <w:r w:rsidR="009F353C">
        <w:rPr>
          <w:rFonts w:ascii="Times New Roman" w:eastAsia="Calibri" w:hAnsi="Times New Roman" w:cs="Times New Roman"/>
          <w:sz w:val="28"/>
          <w:szCs w:val="28"/>
        </w:rPr>
        <w:t>, небольшая коробка, где находятся картинки на изучаемый звук со скрепками. Ребёнок опускает удочку на скрепку, достаёт картинку, называет её, стараясь правильно произнести изучаемый звук.</w:t>
      </w:r>
    </w:p>
    <w:p w:rsidR="00336E4C" w:rsidRDefault="00336E4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134" w:rsidRPr="001A729F" w:rsidRDefault="00476134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 w:rsidRPr="009F353C">
        <w:rPr>
          <w:rFonts w:ascii="Times New Roman" w:eastAsia="Calibri" w:hAnsi="Times New Roman" w:cs="Times New Roman"/>
          <w:b/>
          <w:sz w:val="28"/>
          <w:szCs w:val="28"/>
        </w:rPr>
        <w:t>Разв</w:t>
      </w:r>
      <w:r w:rsidR="009F353C" w:rsidRPr="009F353C">
        <w:rPr>
          <w:rFonts w:ascii="Times New Roman" w:eastAsia="Calibri" w:hAnsi="Times New Roman" w:cs="Times New Roman"/>
          <w:b/>
          <w:sz w:val="28"/>
          <w:szCs w:val="28"/>
        </w:rPr>
        <w:t xml:space="preserve">ивающая игра </w:t>
      </w:r>
      <w:proofErr w:type="spellStart"/>
      <w:r w:rsidR="009F353C" w:rsidRPr="009F353C">
        <w:rPr>
          <w:rFonts w:ascii="Times New Roman" w:eastAsia="Calibri" w:hAnsi="Times New Roman" w:cs="Times New Roman"/>
          <w:b/>
          <w:sz w:val="28"/>
          <w:szCs w:val="28"/>
        </w:rPr>
        <w:t>Воскобовича</w:t>
      </w:r>
      <w:proofErr w:type="spellEnd"/>
      <w:r w:rsidR="009F353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76134" w:rsidRDefault="00476134" w:rsidP="0047613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6CB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B67F4B" wp14:editId="5A3E212C">
            <wp:extent cx="2762250" cy="3682101"/>
            <wp:effectExtent l="0" t="0" r="0" b="0"/>
            <wp:docPr id="3" name="Рисунок 3" descr="C:\Users\Finch\Documents\Логопедия\Фото 4\2016-05-23 08.56.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ch\Documents\Логопедия\Фото 4\2016-05-23 08.56.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190" cy="3696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34" w:rsidRDefault="00336E4C" w:rsidP="0047613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Фото 4</w:t>
      </w:r>
    </w:p>
    <w:p w:rsidR="002A49D3" w:rsidRPr="001A729F" w:rsidRDefault="002A49D3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Эта игра состоит из доски с заклёпками и разноцветных шнурков. Ребёнок может выложить на доске любую букву.  (Фото 4.)</w:t>
      </w:r>
    </w:p>
    <w:p w:rsidR="00476134" w:rsidRDefault="00476134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B30872" w:rsidRDefault="00B30872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Интерактивные игры </w:t>
      </w:r>
    </w:p>
    <w:p w:rsidR="00C413A0" w:rsidRDefault="00B30872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Детям очень нравятся инте</w:t>
      </w:r>
      <w:r w:rsidR="0074621B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активные игры. На своих занятиях 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использую  такие</w:t>
      </w:r>
      <w:proofErr w:type="gramEnd"/>
      <w:r w:rsidR="0074621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компьютерные программы</w:t>
      </w:r>
      <w:r w:rsidR="0074621B">
        <w:rPr>
          <w:rFonts w:ascii="Times New Roman" w:eastAsia="Calibri" w:hAnsi="Times New Roman" w:cs="Times New Roman"/>
          <w:sz w:val="28"/>
          <w:szCs w:val="28"/>
        </w:rPr>
        <w:t xml:space="preserve"> как</w:t>
      </w:r>
      <w:r>
        <w:rPr>
          <w:rFonts w:ascii="Times New Roman" w:eastAsia="Calibri" w:hAnsi="Times New Roman" w:cs="Times New Roman"/>
          <w:sz w:val="28"/>
          <w:szCs w:val="28"/>
        </w:rPr>
        <w:t>: «Игры для тигры», «Учимся говорить правильно», «Звуки в порядке»</w:t>
      </w:r>
      <w:r w:rsidR="00CC6A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5023" w:rsidRPr="00DA5023" w:rsidRDefault="00DA5023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Поезд</w:t>
      </w:r>
    </w:p>
    <w:p w:rsidR="00C413A0" w:rsidRPr="00B30872" w:rsidRDefault="0074621B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413A0">
        <w:rPr>
          <w:rFonts w:ascii="Times New Roman" w:eastAsia="Calibri" w:hAnsi="Times New Roman" w:cs="Times New Roman"/>
          <w:sz w:val="28"/>
          <w:szCs w:val="28"/>
        </w:rPr>
        <w:t xml:space="preserve">фото 5 представлена игра «Поезд» из компьютерной программы «Игры для тигры» </w:t>
      </w:r>
    </w:p>
    <w:p w:rsidR="00C413A0" w:rsidRDefault="00C413A0" w:rsidP="00C413A0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1A1F11" wp14:editId="2226A69F">
            <wp:extent cx="2883633" cy="3843906"/>
            <wp:effectExtent l="0" t="0" r="0" b="4445"/>
            <wp:docPr id="2" name="Рисунок 2" descr="F:\Фото\Фото 2\2016-04-12 14.59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то\Фото 2\2016-04-12 14.59.0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69" cy="3859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872" w:rsidRPr="00C413A0" w:rsidRDefault="00C413A0" w:rsidP="00476134">
      <w:pPr>
        <w:spacing w:after="20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 w:rsidRPr="00C413A0">
        <w:rPr>
          <w:rFonts w:ascii="Times New Roman" w:eastAsia="Calibri" w:hAnsi="Times New Roman" w:cs="Times New Roman"/>
          <w:sz w:val="28"/>
          <w:szCs w:val="28"/>
        </w:rPr>
        <w:t>Фото 5</w:t>
      </w:r>
    </w:p>
    <w:p w:rsidR="00B30872" w:rsidRDefault="00B30872" w:rsidP="00476134">
      <w:pPr>
        <w:spacing w:after="20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0872" w:rsidRDefault="00B30872" w:rsidP="00476134">
      <w:pPr>
        <w:spacing w:after="20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5023" w:rsidRDefault="00DA5023" w:rsidP="00DA5023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13A0" w:rsidRPr="00DA5023" w:rsidRDefault="00C413A0" w:rsidP="00336E4C">
      <w:pPr>
        <w:pStyle w:val="a9"/>
        <w:numPr>
          <w:ilvl w:val="0"/>
          <w:numId w:val="8"/>
        </w:num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A502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Игры, используемые при коррекции нарушений письменной речи</w:t>
      </w:r>
    </w:p>
    <w:p w:rsidR="00476134" w:rsidRDefault="00476134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повышения мотивации я использую различные игры и при коррекции нарушений письменной речи. </w:t>
      </w:r>
    </w:p>
    <w:p w:rsidR="004A41C5" w:rsidRDefault="005C3D55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476134" w:rsidRPr="004A41C5">
        <w:rPr>
          <w:rFonts w:ascii="Times New Roman" w:eastAsia="Calibri" w:hAnsi="Times New Roman" w:cs="Times New Roman"/>
          <w:b/>
          <w:sz w:val="28"/>
          <w:szCs w:val="28"/>
        </w:rPr>
        <w:t xml:space="preserve">гра «Магазин» </w:t>
      </w:r>
    </w:p>
    <w:p w:rsidR="00476134" w:rsidRDefault="004A41C5" w:rsidP="00336E4C">
      <w:pPr>
        <w:spacing w:after="20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(Фото 6</w:t>
      </w:r>
      <w:r w:rsidR="00476134">
        <w:rPr>
          <w:rFonts w:ascii="Times New Roman" w:eastAsia="Calibri" w:hAnsi="Times New Roman" w:cs="Times New Roman"/>
          <w:sz w:val="28"/>
          <w:szCs w:val="28"/>
        </w:rPr>
        <w:t>)</w:t>
      </w:r>
      <w:r w:rsidR="00476134" w:rsidRPr="001A729F">
        <w:rPr>
          <w:rFonts w:ascii="Times New Roman" w:eastAsia="Calibri" w:hAnsi="Times New Roman" w:cs="Times New Roman"/>
          <w:sz w:val="28"/>
          <w:szCs w:val="28"/>
        </w:rPr>
        <w:t>.</w:t>
      </w:r>
      <w:r w:rsidR="004761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6134" w:rsidRPr="001A729F">
        <w:rPr>
          <w:rFonts w:ascii="Times New Roman" w:eastAsia="Calibri" w:hAnsi="Times New Roman" w:cs="Times New Roman"/>
          <w:sz w:val="28"/>
          <w:szCs w:val="28"/>
        </w:rPr>
        <w:t xml:space="preserve">Эта игра мною проводится для закрепления анализа звука.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парте я раскладываю канцелярские товары. </w:t>
      </w:r>
      <w:r w:rsidR="00476134" w:rsidRPr="001A729F">
        <w:rPr>
          <w:rFonts w:ascii="Times New Roman" w:eastAsia="Calibri" w:hAnsi="Times New Roman" w:cs="Times New Roman"/>
          <w:sz w:val="28"/>
          <w:szCs w:val="28"/>
        </w:rPr>
        <w:t xml:space="preserve">Для того чтобы купить какой-то товар ребёнок должен в названии этого товара выделить первый звук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подобрать схему к этому звуку, но сначала дать характеристику этому звуку. Например, в слове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карандаш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первый звук </w:t>
      </w:r>
      <w:r w:rsidR="00297BAB" w:rsidRPr="005C3D55">
        <w:rPr>
          <w:rFonts w:ascii="Times New Roman" w:eastAsia="Calibri" w:hAnsi="Times New Roman" w:cs="Times New Roman"/>
          <w:sz w:val="28"/>
          <w:szCs w:val="28"/>
        </w:rPr>
        <w:t>[</w:t>
      </w:r>
      <w:r w:rsidR="00297BAB">
        <w:rPr>
          <w:rFonts w:ascii="Times New Roman" w:eastAsia="Calibri" w:hAnsi="Times New Roman" w:cs="Times New Roman"/>
          <w:sz w:val="28"/>
          <w:szCs w:val="28"/>
        </w:rPr>
        <w:t>к</w:t>
      </w:r>
      <w:r w:rsidR="00297BAB" w:rsidRPr="005C3D55">
        <w:rPr>
          <w:rFonts w:ascii="Times New Roman" w:eastAsia="Calibri" w:hAnsi="Times New Roman" w:cs="Times New Roman"/>
          <w:sz w:val="28"/>
          <w:szCs w:val="28"/>
        </w:rPr>
        <w:t>]</w:t>
      </w:r>
      <w:r w:rsidR="00297BA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C3D55">
        <w:rPr>
          <w:rFonts w:ascii="Times New Roman" w:eastAsia="Calibri" w:hAnsi="Times New Roman" w:cs="Times New Roman"/>
          <w:sz w:val="28"/>
          <w:szCs w:val="28"/>
        </w:rPr>
        <w:t>(</w:t>
      </w:r>
      <w:r w:rsidR="00297BAB">
        <w:rPr>
          <w:rFonts w:ascii="Times New Roman" w:eastAsia="Calibri" w:hAnsi="Times New Roman" w:cs="Times New Roman"/>
          <w:sz w:val="28"/>
          <w:szCs w:val="28"/>
        </w:rPr>
        <w:t xml:space="preserve">Он согласный, </w:t>
      </w:r>
      <w:r w:rsidR="005C3D55">
        <w:rPr>
          <w:rFonts w:ascii="Times New Roman" w:eastAsia="Calibri" w:hAnsi="Times New Roman" w:cs="Times New Roman"/>
          <w:sz w:val="28"/>
          <w:szCs w:val="28"/>
        </w:rPr>
        <w:t xml:space="preserve">глухой, твёрдый, парный.) Затем ребёнок на парте находит схему этого звука. </w:t>
      </w:r>
    </w:p>
    <w:p w:rsidR="00A434EC" w:rsidRPr="00297BAB" w:rsidRDefault="00A434EC" w:rsidP="004A41C5">
      <w:pPr>
        <w:spacing w:after="20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476134" w:rsidRPr="00516528" w:rsidRDefault="00476134" w:rsidP="00476134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29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8B6AAB" wp14:editId="2B87DD77">
            <wp:extent cx="2713990" cy="314824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Безымянный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512" cy="3168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134" w:rsidRDefault="00476134" w:rsidP="00476134">
      <w:pPr>
        <w:spacing w:after="200" w:line="240" w:lineRule="auto"/>
        <w:ind w:left="-567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1A729F">
        <w:rPr>
          <w:rFonts w:ascii="Times New Roman" w:eastAsia="Calibri" w:hAnsi="Times New Roman" w:cs="Times New Roman"/>
          <w:iCs/>
          <w:sz w:val="28"/>
          <w:szCs w:val="28"/>
        </w:rPr>
        <w:t xml:space="preserve">Фото </w:t>
      </w:r>
      <w:r w:rsidR="004A41C5">
        <w:rPr>
          <w:rFonts w:ascii="Times New Roman" w:eastAsia="Calibri" w:hAnsi="Times New Roman" w:cs="Times New Roman"/>
          <w:iCs/>
          <w:sz w:val="28"/>
          <w:szCs w:val="28"/>
        </w:rPr>
        <w:t>6</w:t>
      </w:r>
    </w:p>
    <w:p w:rsidR="00476134" w:rsidRPr="001A729F" w:rsidRDefault="00476134" w:rsidP="0047613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34EC" w:rsidRDefault="00A434EC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Путешествие в мир профессий</w:t>
      </w:r>
    </w:p>
    <w:p w:rsidR="00376DEA" w:rsidRPr="00376DEA" w:rsidRDefault="00376DEA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 создала презентацию «В мире профессий», где знакомлю детей с различными профессиями. Затем после просмотра презентации детям нужно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вспомнить</w:t>
      </w:r>
      <w:r w:rsidR="00491B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названиях каких профессий есть изучаемый звук</w:t>
      </w:r>
      <w:r w:rsidR="00491B87">
        <w:rPr>
          <w:rFonts w:ascii="Times New Roman" w:eastAsia="Calibri" w:hAnsi="Times New Roman" w:cs="Times New Roman"/>
          <w:sz w:val="28"/>
          <w:szCs w:val="28"/>
        </w:rPr>
        <w:t>, найти его место в этих словах, записать эти слова.</w:t>
      </w:r>
    </w:p>
    <w:p w:rsidR="00A434EC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Писатель</w:t>
      </w:r>
    </w:p>
    <w:p w:rsidR="00A434EC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Эта игра помогает развивать связную речь. Ребёнок по картинке должен составить рассказ.</w:t>
      </w:r>
    </w:p>
    <w:p w:rsidR="00A434EC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Ты учитель</w:t>
      </w:r>
    </w:p>
    <w:p w:rsidR="00A434EC" w:rsidRPr="00A434EC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Ребёнок на карточке красной ручкой исправляет ошибки, специально допущенные.</w:t>
      </w:r>
    </w:p>
    <w:p w:rsidR="00A434EC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Выбери картинки</w:t>
      </w:r>
    </w:p>
    <w:p w:rsidR="00A434EC" w:rsidRPr="00376DEA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 w:rsidRPr="00376DEA">
        <w:rPr>
          <w:rFonts w:ascii="Times New Roman" w:eastAsia="Calibri" w:hAnsi="Times New Roman" w:cs="Times New Roman"/>
          <w:sz w:val="28"/>
          <w:szCs w:val="28"/>
        </w:rPr>
        <w:t>Ребёнку</w:t>
      </w:r>
      <w:r w:rsidR="00376DEA">
        <w:rPr>
          <w:rFonts w:ascii="Times New Roman" w:eastAsia="Calibri" w:hAnsi="Times New Roman" w:cs="Times New Roman"/>
          <w:sz w:val="28"/>
          <w:szCs w:val="28"/>
        </w:rPr>
        <w:t xml:space="preserve"> нужно отобрать картинки на определённый звук. Или распределить картинки в 2 стопки по твёрдости-мягкости изучаемого согласного звука.</w:t>
      </w:r>
    </w:p>
    <w:p w:rsidR="00A434EC" w:rsidRPr="00A434EC" w:rsidRDefault="00A434EC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Радист</w:t>
      </w:r>
    </w:p>
    <w:p w:rsidR="00476134" w:rsidRDefault="00476134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Детям очень нравится игра «Радист». Эта игра для работы в паре. Одному ребёнку даётся картинка так, чтобы второй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ребё</w:t>
      </w:r>
      <w:r w:rsidRPr="001A729F">
        <w:rPr>
          <w:rFonts w:ascii="Times New Roman" w:eastAsia="Calibri" w:hAnsi="Times New Roman" w:cs="Times New Roman"/>
          <w:sz w:val="28"/>
          <w:szCs w:val="28"/>
        </w:rPr>
        <w:t>нок её не видел. У второго ребёнка лист бумаги. Первый ребёнок, не показывая картинку, быстро называет звуки в названии картинки по порядку, а второй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ребё</w:t>
      </w:r>
      <w:r w:rsidRPr="001A729F">
        <w:rPr>
          <w:rFonts w:ascii="Times New Roman" w:eastAsia="Calibri" w:hAnsi="Times New Roman" w:cs="Times New Roman"/>
          <w:sz w:val="28"/>
          <w:szCs w:val="28"/>
        </w:rPr>
        <w:t>нок записывает на листочке получившееся слово. Сначала берутся слова из трёх звуков, затем количество звуков увеличивается. В начале игры дети путаются, но затем начинают правильно произносить звуки и правильно записывать слова. Эта игра развивает навыки звук</w:t>
      </w:r>
      <w:r w:rsidR="004A176C">
        <w:rPr>
          <w:rFonts w:ascii="Times New Roman" w:eastAsia="Calibri" w:hAnsi="Times New Roman" w:cs="Times New Roman"/>
          <w:sz w:val="28"/>
          <w:szCs w:val="28"/>
        </w:rPr>
        <w:t>о</w:t>
      </w:r>
      <w:r w:rsidRPr="001A729F">
        <w:rPr>
          <w:rFonts w:ascii="Times New Roman" w:eastAsia="Calibri" w:hAnsi="Times New Roman" w:cs="Times New Roman"/>
          <w:sz w:val="28"/>
          <w:szCs w:val="28"/>
        </w:rPr>
        <w:t>буквенного анализа и синт</w:t>
      </w:r>
      <w:r w:rsidR="00A434EC">
        <w:rPr>
          <w:rFonts w:ascii="Times New Roman" w:eastAsia="Calibri" w:hAnsi="Times New Roman" w:cs="Times New Roman"/>
          <w:sz w:val="28"/>
          <w:szCs w:val="28"/>
        </w:rPr>
        <w:t xml:space="preserve">еза. </w:t>
      </w:r>
    </w:p>
    <w:p w:rsidR="00297BAB" w:rsidRDefault="00491B87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Интерактивные игры</w:t>
      </w:r>
    </w:p>
    <w:p w:rsidR="00491B87" w:rsidRDefault="00491B87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развития письменной речи я использую </w:t>
      </w:r>
      <w:r w:rsidR="00717D4D">
        <w:rPr>
          <w:rFonts w:ascii="Times New Roman" w:eastAsia="Calibri" w:hAnsi="Times New Roman" w:cs="Times New Roman"/>
          <w:sz w:val="28"/>
          <w:szCs w:val="28"/>
        </w:rPr>
        <w:t>такие компьютерные программы: «</w:t>
      </w:r>
      <w:proofErr w:type="spellStart"/>
      <w:r w:rsidR="00717D4D">
        <w:rPr>
          <w:rFonts w:ascii="Times New Roman" w:eastAsia="Calibri" w:hAnsi="Times New Roman" w:cs="Times New Roman"/>
          <w:sz w:val="28"/>
          <w:szCs w:val="28"/>
        </w:rPr>
        <w:t>Логомер</w:t>
      </w:r>
      <w:proofErr w:type="spellEnd"/>
      <w:r w:rsidR="00717D4D">
        <w:rPr>
          <w:rFonts w:ascii="Times New Roman" w:eastAsia="Calibri" w:hAnsi="Times New Roman" w:cs="Times New Roman"/>
          <w:sz w:val="28"/>
          <w:szCs w:val="28"/>
        </w:rPr>
        <w:t>», «Учимся говорить правильно», «Читаем легко», «Игры для тигры» и другие.</w:t>
      </w:r>
    </w:p>
    <w:p w:rsidR="00211DE2" w:rsidRDefault="00211DE2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Составляем рассказ</w:t>
      </w:r>
    </w:p>
    <w:p w:rsidR="00211DE2" w:rsidRDefault="00211DE2" w:rsidP="00336E4C">
      <w:pPr>
        <w:spacing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Эта игра из компьютерной программы «Учимся говорить правильно», она способствует развитию связной речи. </w:t>
      </w:r>
    </w:p>
    <w:p w:rsidR="00211DE2" w:rsidRDefault="00211DE2" w:rsidP="00336E4C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мониторе мы видим картинки. По этим картинкам нужно составить рассказ. </w:t>
      </w:r>
    </w:p>
    <w:p w:rsidR="00211DE2" w:rsidRPr="00C32CAF" w:rsidRDefault="00211DE2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Рассказ назывался «На реке» и использовался </w:t>
      </w:r>
      <w:r w:rsidR="0074621B">
        <w:rPr>
          <w:rFonts w:ascii="Times New Roman" w:hAnsi="Times New Roman" w:cs="Times New Roman"/>
          <w:sz w:val="28"/>
          <w:szCs w:val="28"/>
        </w:rPr>
        <w:t xml:space="preserve">мной </w:t>
      </w:r>
      <w:r>
        <w:rPr>
          <w:rFonts w:ascii="Times New Roman" w:hAnsi="Times New Roman" w:cs="Times New Roman"/>
          <w:sz w:val="28"/>
          <w:szCs w:val="28"/>
        </w:rPr>
        <w:t xml:space="preserve">на групповом логопедическом занятии по теме: звуки </w:t>
      </w:r>
      <w:r w:rsidRPr="001426C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р], </w:t>
      </w:r>
      <w:r w:rsidRPr="001426C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426CC">
        <w:rPr>
          <w:rFonts w:ascii="Times New Roman" w:hAnsi="Times New Roman" w:cs="Times New Roman"/>
          <w:sz w:val="28"/>
          <w:szCs w:val="28"/>
        </w:rPr>
        <w:t>’]</w:t>
      </w:r>
      <w:r>
        <w:rPr>
          <w:rFonts w:ascii="Times New Roman" w:hAnsi="Times New Roman" w:cs="Times New Roman"/>
          <w:sz w:val="28"/>
          <w:szCs w:val="28"/>
        </w:rPr>
        <w:t xml:space="preserve">, буква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6E4C" w:rsidRDefault="00211DE2" w:rsidP="00336E4C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дети слушают рассказ, который читает диктор, затем им нужно расставить картинки соответственно тексту. Дети по очереди подходят к компьютеру и ищут картинку, соответствующую тексту. Когда картинки расставлены правильно. Дети ещё раз слушают текст, а затем пробуют записать его по памяти и по картинкам. (Фото 7)</w:t>
      </w:r>
    </w:p>
    <w:p w:rsidR="00211DE2" w:rsidRDefault="00211DE2" w:rsidP="00336E4C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очень нравятся такие задания.</w:t>
      </w:r>
    </w:p>
    <w:p w:rsidR="00211DE2" w:rsidRPr="00211DE2" w:rsidRDefault="00211DE2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211DE2" w:rsidRDefault="00211DE2" w:rsidP="00211DE2">
      <w:pPr>
        <w:keepNext/>
        <w:spacing w:after="0" w:line="360" w:lineRule="auto"/>
        <w:ind w:left="-567" w:firstLine="709"/>
      </w:pPr>
      <w:r w:rsidRPr="001A729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CE4C94" wp14:editId="555C7200">
            <wp:extent cx="2840718" cy="3786701"/>
            <wp:effectExtent l="0" t="0" r="0" b="4445"/>
            <wp:docPr id="7" name="Рисунок 7" descr="C:\Users\user\Documents\Логопедия\Фото 2\2016-04-18 08.24.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Логопедия\Фото 2\2016-04-18 08.24.5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95" cy="379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DE2" w:rsidRDefault="00211DE2" w:rsidP="00211DE2">
      <w:pPr>
        <w:pStyle w:val="aa"/>
        <w:ind w:left="-567" w:firstLine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A0E9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Фото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7</w:t>
      </w:r>
    </w:p>
    <w:p w:rsidR="00211DE2" w:rsidRDefault="00211DE2" w:rsidP="00211DE2">
      <w:pPr>
        <w:spacing w:line="360" w:lineRule="auto"/>
      </w:pPr>
      <w:r>
        <w:t xml:space="preserve">   </w:t>
      </w:r>
    </w:p>
    <w:p w:rsidR="00211DE2" w:rsidRDefault="00211DE2" w:rsidP="00211DE2">
      <w:pPr>
        <w:spacing w:line="360" w:lineRule="auto"/>
      </w:pPr>
    </w:p>
    <w:p w:rsidR="00297BAB" w:rsidRDefault="00297BAB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211DE2" w:rsidRDefault="00211DE2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297BAB" w:rsidRDefault="00297BAB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6E4C" w:rsidRDefault="00336E4C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297BAB" w:rsidRDefault="00297BAB" w:rsidP="00476134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</w:p>
    <w:p w:rsidR="00297BAB" w:rsidRDefault="00297BAB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Заключение</w:t>
      </w:r>
    </w:p>
    <w:p w:rsidR="00476134" w:rsidRDefault="00476134" w:rsidP="00336E4C">
      <w:pPr>
        <w:spacing w:after="0" w:line="360" w:lineRule="auto"/>
        <w:ind w:left="-567" w:firstLine="709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При проведении дидактических игр интерес к логопедическим занятиям и к учебной деятельности у детей резко возрастает, изучаемый материал становится более доступным, работоспособность значительно повышается. Во время игр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Pr="001A729F">
        <w:rPr>
          <w:rFonts w:ascii="Times New Roman" w:eastAsia="Calibri" w:hAnsi="Times New Roman" w:cs="Times New Roman"/>
          <w:sz w:val="28"/>
          <w:szCs w:val="28"/>
        </w:rPr>
        <w:t>исходит многократное повторение материала. Игра заставляет ребёнка думать,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обо</w:t>
      </w:r>
      <w:r w:rsidRPr="001A729F">
        <w:rPr>
          <w:rFonts w:ascii="Times New Roman" w:eastAsia="Calibri" w:hAnsi="Times New Roman" w:cs="Times New Roman"/>
          <w:sz w:val="28"/>
          <w:szCs w:val="28"/>
        </w:rPr>
        <w:t>гащает словарный запас, воспитывает умение работать коллективно, оказывать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по</w:t>
      </w: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мощь друг другу. </w:t>
      </w:r>
    </w:p>
    <w:p w:rsidR="003B43CB" w:rsidRPr="006624A4" w:rsidRDefault="003B43CB" w:rsidP="00336E4C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3B43CB">
        <w:rPr>
          <w:rFonts w:ascii="Times New Roman" w:hAnsi="Times New Roman" w:cs="Times New Roman"/>
          <w:sz w:val="28"/>
          <w:szCs w:val="28"/>
        </w:rPr>
        <w:t>Учебно-дидактические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729F">
        <w:rPr>
          <w:rFonts w:ascii="Times New Roman" w:eastAsia="Calibri" w:hAnsi="Times New Roman" w:cs="Times New Roman"/>
          <w:sz w:val="28"/>
          <w:szCs w:val="28"/>
        </w:rPr>
        <w:t>позволяют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сделать логопедические занятия </w:t>
      </w:r>
      <w:r w:rsidRPr="001A729F">
        <w:rPr>
          <w:rFonts w:ascii="Times New Roman" w:eastAsia="Calibri" w:hAnsi="Times New Roman" w:cs="Times New Roman"/>
          <w:sz w:val="28"/>
          <w:szCs w:val="28"/>
        </w:rPr>
        <w:t>более привлекательными и интересными для детей,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</w:t>
      </w:r>
      <w:r w:rsidRPr="001A729F">
        <w:rPr>
          <w:rFonts w:ascii="Times New Roman" w:eastAsia="Calibri" w:hAnsi="Times New Roman" w:cs="Times New Roman"/>
          <w:sz w:val="28"/>
          <w:szCs w:val="28"/>
        </w:rPr>
        <w:t>дают мотивацию к посещению занятий. Психологами доказано, что знания,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усво</w:t>
      </w:r>
      <w:r w:rsidRPr="001A729F">
        <w:rPr>
          <w:rFonts w:ascii="Times New Roman" w:eastAsia="Calibri" w:hAnsi="Times New Roman" w:cs="Times New Roman"/>
          <w:sz w:val="28"/>
          <w:szCs w:val="28"/>
        </w:rPr>
        <w:t>енные без интереса, не окрашенные собственными эмоциями не затрагивают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мыс</w:t>
      </w:r>
      <w:r w:rsidRPr="001A729F">
        <w:rPr>
          <w:rFonts w:ascii="Times New Roman" w:eastAsia="Calibri" w:hAnsi="Times New Roman" w:cs="Times New Roman"/>
          <w:sz w:val="28"/>
          <w:szCs w:val="28"/>
        </w:rPr>
        <w:t>лей 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1A729F">
        <w:rPr>
          <w:rFonts w:ascii="Times New Roman" w:eastAsia="Calibri" w:hAnsi="Times New Roman" w:cs="Times New Roman"/>
          <w:sz w:val="28"/>
          <w:szCs w:val="28"/>
        </w:rPr>
        <w:t>бёнка, не вызывают интереса. Наиболее полно и о</w:t>
      </w:r>
      <w:r>
        <w:rPr>
          <w:rFonts w:ascii="Times New Roman" w:eastAsia="Calibri" w:hAnsi="Times New Roman" w:cs="Times New Roman"/>
          <w:sz w:val="28"/>
          <w:szCs w:val="28"/>
        </w:rPr>
        <w:t>тчётливо воспринимается,</w:t>
      </w:r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 и запоминается ребёнком то, что было ему интересно. Именно такое восприятие и усвоение будет опорой прочных знаний.</w:t>
      </w:r>
    </w:p>
    <w:p w:rsidR="00006C08" w:rsidRPr="00006C08" w:rsidRDefault="003B43CB" w:rsidP="00006C08">
      <w:pPr>
        <w:spacing w:after="0" w:line="360" w:lineRule="auto"/>
        <w:ind w:left="-567" w:right="283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А так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29F">
        <w:rPr>
          <w:rFonts w:ascii="Times New Roman" w:eastAsia="Calibri" w:hAnsi="Times New Roman" w:cs="Times New Roman"/>
          <w:sz w:val="28"/>
          <w:szCs w:val="28"/>
        </w:rPr>
        <w:t>же, как пок</w:t>
      </w:r>
      <w:r>
        <w:rPr>
          <w:rFonts w:ascii="Times New Roman" w:eastAsia="Calibri" w:hAnsi="Times New Roman" w:cs="Times New Roman"/>
          <w:sz w:val="28"/>
          <w:szCs w:val="28"/>
        </w:rPr>
        <w:t>азывает практика, учебно-дидактические игр</w:t>
      </w:r>
      <w:r w:rsidR="00417538">
        <w:rPr>
          <w:rFonts w:ascii="Times New Roman" w:eastAsia="Calibri" w:hAnsi="Times New Roman" w:cs="Times New Roman"/>
          <w:sz w:val="28"/>
          <w:szCs w:val="28"/>
        </w:rPr>
        <w:t>ы</w:t>
      </w:r>
      <w:r w:rsidRPr="00222A03">
        <w:rPr>
          <w:rFonts w:ascii="Times New Roman" w:hAnsi="Times New Roman" w:cs="Times New Roman"/>
          <w:color w:val="000000"/>
          <w:sz w:val="28"/>
          <w:szCs w:val="28"/>
        </w:rPr>
        <w:t xml:space="preserve"> помогают достижению максимально возможных успехов в преодолении речевы</w:t>
      </w:r>
      <w:r w:rsidR="0074621B">
        <w:rPr>
          <w:rFonts w:ascii="Times New Roman" w:hAnsi="Times New Roman" w:cs="Times New Roman"/>
          <w:color w:val="000000"/>
          <w:sz w:val="28"/>
          <w:szCs w:val="28"/>
        </w:rPr>
        <w:t>х трудностей у детей</w:t>
      </w:r>
      <w:r w:rsidRPr="00222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младшего школьного </w:t>
      </w:r>
      <w:r w:rsidR="00006C08">
        <w:rPr>
          <w:rFonts w:ascii="Times New Roman" w:hAnsi="Times New Roman" w:cs="Times New Roman"/>
          <w:color w:val="000000"/>
          <w:sz w:val="28"/>
          <w:szCs w:val="28"/>
        </w:rPr>
        <w:t>возраста.</w:t>
      </w:r>
    </w:p>
    <w:p w:rsidR="00006C08" w:rsidRP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Default="00476134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</w:t>
      </w:r>
      <w:r w:rsidRPr="001A729F">
        <w:rPr>
          <w:rFonts w:ascii="Times New Roman" w:eastAsia="Calibri" w:hAnsi="Times New Roman" w:cs="Times New Roman"/>
          <w:b/>
          <w:sz w:val="28"/>
          <w:szCs w:val="28"/>
        </w:rPr>
        <w:t>писок литературы</w:t>
      </w:r>
    </w:p>
    <w:p w:rsidR="00006C08" w:rsidRPr="00FE12BC" w:rsidRDefault="00006C08" w:rsidP="00006C08">
      <w:pPr>
        <w:spacing w:after="0" w:line="360" w:lineRule="auto"/>
        <w:ind w:left="-567" w:right="283" w:firstLine="709"/>
        <w:rPr>
          <w:rFonts w:ascii="Times New Roman" w:eastAsia="Calibri" w:hAnsi="Times New Roman" w:cs="Times New Roman"/>
          <w:sz w:val="28"/>
          <w:szCs w:val="28"/>
        </w:rPr>
      </w:pPr>
    </w:p>
    <w:p w:rsidR="00476134" w:rsidRPr="001A729F" w:rsidRDefault="00476134" w:rsidP="00006C08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Акименко В.М. «Исправление звукопроизношения у дошкольников»</w:t>
      </w:r>
    </w:p>
    <w:p w:rsidR="00476134" w:rsidRPr="001A729F" w:rsidRDefault="00476134" w:rsidP="00006C08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Ростов-на-Дону, «Феникс», 2015</w:t>
      </w:r>
    </w:p>
    <w:p w:rsidR="00476134" w:rsidRPr="001A729F" w:rsidRDefault="00476134" w:rsidP="00006C08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Акименко В.М. «Новые логопедические технологии», Ростов-на-Дону,</w:t>
      </w:r>
    </w:p>
    <w:p w:rsidR="00476134" w:rsidRPr="001A729F" w:rsidRDefault="00476134" w:rsidP="00006C08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1A729F">
        <w:rPr>
          <w:rFonts w:ascii="Times New Roman" w:eastAsia="Calibri" w:hAnsi="Times New Roman" w:cs="Times New Roman"/>
          <w:sz w:val="28"/>
          <w:szCs w:val="28"/>
        </w:rPr>
        <w:t>«Феникс», 2008</w:t>
      </w:r>
    </w:p>
    <w:p w:rsidR="008C02D4" w:rsidRDefault="00476134" w:rsidP="00006C08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29F">
        <w:rPr>
          <w:rFonts w:ascii="Times New Roman" w:eastAsia="Calibri" w:hAnsi="Times New Roman" w:cs="Times New Roman"/>
          <w:sz w:val="28"/>
          <w:szCs w:val="28"/>
        </w:rPr>
        <w:t>Курдякова</w:t>
      </w:r>
      <w:proofErr w:type="spellEnd"/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 С.В.,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29F">
        <w:rPr>
          <w:rFonts w:ascii="Times New Roman" w:eastAsia="Calibri" w:hAnsi="Times New Roman" w:cs="Times New Roman"/>
          <w:sz w:val="28"/>
          <w:szCs w:val="28"/>
        </w:rPr>
        <w:t>Сунцова</w:t>
      </w:r>
      <w:proofErr w:type="spellEnd"/>
      <w:r w:rsidRPr="001A729F">
        <w:rPr>
          <w:rFonts w:ascii="Times New Roman" w:eastAsia="Calibri" w:hAnsi="Times New Roman" w:cs="Times New Roman"/>
          <w:sz w:val="28"/>
          <w:szCs w:val="28"/>
        </w:rPr>
        <w:t xml:space="preserve"> А.В. «Развиваем речь», М., «</w:t>
      </w:r>
      <w:proofErr w:type="spellStart"/>
      <w:r w:rsidRPr="001A729F">
        <w:rPr>
          <w:rFonts w:ascii="Times New Roman" w:eastAsia="Calibri" w:hAnsi="Times New Roman" w:cs="Times New Roman"/>
          <w:sz w:val="28"/>
          <w:szCs w:val="28"/>
        </w:rPr>
        <w:t>Эксмо</w:t>
      </w:r>
      <w:proofErr w:type="spellEnd"/>
      <w:r w:rsidRPr="001A729F">
        <w:rPr>
          <w:rFonts w:ascii="Times New Roman" w:eastAsia="Calibri" w:hAnsi="Times New Roman" w:cs="Times New Roman"/>
          <w:sz w:val="28"/>
          <w:szCs w:val="28"/>
        </w:rPr>
        <w:t>», 2010</w:t>
      </w:r>
    </w:p>
    <w:p w:rsidR="00476134" w:rsidRPr="001A729F" w:rsidRDefault="008C02D4" w:rsidP="00006C08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Тамбовцева Г.П. </w:t>
      </w:r>
      <w:r w:rsid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336E4C"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лияние учебно-игровой деятельности на мотивацию учебной деятельности младших школьников </w:t>
      </w:r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// Научное сообщество студентов XXI столетия. </w:t>
      </w:r>
      <w:r w:rsid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</w:t>
      </w:r>
      <w:r w:rsidR="00336E4C"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уманитарные науки</w:t>
      </w:r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сб. ст. по мат. XX </w:t>
      </w:r>
      <w:proofErr w:type="spellStart"/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междунар</w:t>
      </w:r>
      <w:proofErr w:type="spellEnd"/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студ. науч.-</w:t>
      </w:r>
      <w:proofErr w:type="spellStart"/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</w:t>
      </w:r>
      <w:proofErr w:type="spellEnd"/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конф</w:t>
      </w:r>
      <w:proofErr w:type="spellEnd"/>
      <w:r w:rsidRPr="00336E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№ 5(20). </w:t>
      </w:r>
    </w:p>
    <w:p w:rsidR="009B0E26" w:rsidRDefault="009B0E26"/>
    <w:sectPr w:rsidR="009B0E26" w:rsidSect="00476134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134" w:rsidRDefault="00476134" w:rsidP="00476134">
      <w:pPr>
        <w:spacing w:after="0" w:line="240" w:lineRule="auto"/>
      </w:pPr>
      <w:r>
        <w:separator/>
      </w:r>
    </w:p>
  </w:endnote>
  <w:endnote w:type="continuationSeparator" w:id="0">
    <w:p w:rsidR="00476134" w:rsidRDefault="00476134" w:rsidP="0047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897409"/>
      <w:docPartObj>
        <w:docPartGallery w:val="Page Numbers (Bottom of Page)"/>
        <w:docPartUnique/>
      </w:docPartObj>
    </w:sdtPr>
    <w:sdtEndPr/>
    <w:sdtContent>
      <w:p w:rsidR="00476134" w:rsidRDefault="00476134" w:rsidP="00476134">
        <w:pPr>
          <w:pStyle w:val="a5"/>
          <w:ind w:left="-56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1C5">
          <w:rPr>
            <w:noProof/>
          </w:rPr>
          <w:t>2</w:t>
        </w:r>
        <w:r>
          <w:fldChar w:fldCharType="end"/>
        </w:r>
      </w:p>
    </w:sdtContent>
  </w:sdt>
  <w:p w:rsidR="00476134" w:rsidRDefault="004761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134" w:rsidRDefault="00476134" w:rsidP="00476134">
      <w:pPr>
        <w:spacing w:after="0" w:line="240" w:lineRule="auto"/>
      </w:pPr>
      <w:r>
        <w:separator/>
      </w:r>
    </w:p>
  </w:footnote>
  <w:footnote w:type="continuationSeparator" w:id="0">
    <w:p w:rsidR="00476134" w:rsidRDefault="00476134" w:rsidP="00476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044E4"/>
    <w:multiLevelType w:val="hybridMultilevel"/>
    <w:tmpl w:val="A4E6A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DA6"/>
    <w:multiLevelType w:val="hybridMultilevel"/>
    <w:tmpl w:val="0DEA41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F70CC"/>
    <w:multiLevelType w:val="hybridMultilevel"/>
    <w:tmpl w:val="AA8AED76"/>
    <w:lvl w:ilvl="0" w:tplc="5A7A86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1297F"/>
    <w:multiLevelType w:val="multilevel"/>
    <w:tmpl w:val="4220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915C46"/>
    <w:multiLevelType w:val="hybridMultilevel"/>
    <w:tmpl w:val="E8A6DEAC"/>
    <w:lvl w:ilvl="0" w:tplc="7D7C654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7F86493"/>
    <w:multiLevelType w:val="hybridMultilevel"/>
    <w:tmpl w:val="0E1C8AB4"/>
    <w:lvl w:ilvl="0" w:tplc="A5C0628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82349CD"/>
    <w:multiLevelType w:val="hybridMultilevel"/>
    <w:tmpl w:val="5F5EEE26"/>
    <w:lvl w:ilvl="0" w:tplc="E79605A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6E0171AF"/>
    <w:multiLevelType w:val="hybridMultilevel"/>
    <w:tmpl w:val="9EDE31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838E2"/>
    <w:multiLevelType w:val="hybridMultilevel"/>
    <w:tmpl w:val="96C6B3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34"/>
    <w:rsid w:val="00006C08"/>
    <w:rsid w:val="00044CA6"/>
    <w:rsid w:val="0008770D"/>
    <w:rsid w:val="000B0605"/>
    <w:rsid w:val="000C08CE"/>
    <w:rsid w:val="000E0A74"/>
    <w:rsid w:val="00117B59"/>
    <w:rsid w:val="001A3A21"/>
    <w:rsid w:val="00200DDE"/>
    <w:rsid w:val="002011C5"/>
    <w:rsid w:val="00211DE2"/>
    <w:rsid w:val="002863A1"/>
    <w:rsid w:val="00297BAB"/>
    <w:rsid w:val="002A49D3"/>
    <w:rsid w:val="00336E4C"/>
    <w:rsid w:val="00376DEA"/>
    <w:rsid w:val="003B43CB"/>
    <w:rsid w:val="003C690F"/>
    <w:rsid w:val="00417538"/>
    <w:rsid w:val="00456914"/>
    <w:rsid w:val="00476134"/>
    <w:rsid w:val="00491B87"/>
    <w:rsid w:val="004A176C"/>
    <w:rsid w:val="004A41C5"/>
    <w:rsid w:val="004C58B1"/>
    <w:rsid w:val="00517051"/>
    <w:rsid w:val="00525B52"/>
    <w:rsid w:val="00525EA5"/>
    <w:rsid w:val="00533910"/>
    <w:rsid w:val="005C3D55"/>
    <w:rsid w:val="00676358"/>
    <w:rsid w:val="00717D4D"/>
    <w:rsid w:val="0074621B"/>
    <w:rsid w:val="008B1D12"/>
    <w:rsid w:val="008C02D4"/>
    <w:rsid w:val="008D3D90"/>
    <w:rsid w:val="008E42A3"/>
    <w:rsid w:val="009176C3"/>
    <w:rsid w:val="00992893"/>
    <w:rsid w:val="009A4291"/>
    <w:rsid w:val="009B0E26"/>
    <w:rsid w:val="009D07D1"/>
    <w:rsid w:val="009E33F2"/>
    <w:rsid w:val="009F353C"/>
    <w:rsid w:val="00A03019"/>
    <w:rsid w:val="00A04BCE"/>
    <w:rsid w:val="00A434EC"/>
    <w:rsid w:val="00A52E8D"/>
    <w:rsid w:val="00AB41AB"/>
    <w:rsid w:val="00AD5B44"/>
    <w:rsid w:val="00AF5199"/>
    <w:rsid w:val="00B30872"/>
    <w:rsid w:val="00B76B52"/>
    <w:rsid w:val="00C413A0"/>
    <w:rsid w:val="00CC6A8F"/>
    <w:rsid w:val="00D2648D"/>
    <w:rsid w:val="00D273D5"/>
    <w:rsid w:val="00D86CC9"/>
    <w:rsid w:val="00D91D29"/>
    <w:rsid w:val="00DA5023"/>
    <w:rsid w:val="00E557A3"/>
    <w:rsid w:val="00EA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937A3-3502-451F-859D-6C1BF51E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134"/>
  </w:style>
  <w:style w:type="paragraph" w:styleId="a5">
    <w:name w:val="footer"/>
    <w:basedOn w:val="a"/>
    <w:link w:val="a6"/>
    <w:uiPriority w:val="99"/>
    <w:unhideWhenUsed/>
    <w:rsid w:val="00476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6134"/>
  </w:style>
  <w:style w:type="paragraph" w:styleId="a7">
    <w:name w:val="Balloon Text"/>
    <w:basedOn w:val="a"/>
    <w:link w:val="a8"/>
    <w:uiPriority w:val="99"/>
    <w:semiHidden/>
    <w:unhideWhenUsed/>
    <w:rsid w:val="0028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3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176C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211D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200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53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2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2DFE7-E502-4F40-A88D-F0ECF24F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12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Finch</dc:creator>
  <cp:keywords/>
  <dc:description/>
  <cp:lastModifiedBy>Finch</cp:lastModifiedBy>
  <cp:revision>34</cp:revision>
  <dcterms:created xsi:type="dcterms:W3CDTF">2016-12-24T18:14:00Z</dcterms:created>
  <dcterms:modified xsi:type="dcterms:W3CDTF">2019-06-02T15:14:00Z</dcterms:modified>
</cp:coreProperties>
</file>