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F60" w:rsidRPr="00565F60" w:rsidRDefault="00565F60" w:rsidP="00565F60">
      <w:pPr>
        <w:pStyle w:val="a3"/>
        <w:tabs>
          <w:tab w:val="left" w:pos="709"/>
          <w:tab w:val="left" w:pos="851"/>
          <w:tab w:val="left" w:pos="1134"/>
        </w:tabs>
        <w:spacing w:after="0" w:line="36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565F60">
        <w:rPr>
          <w:rFonts w:ascii="Times New Roman" w:hAnsi="Times New Roman"/>
          <w:b/>
          <w:sz w:val="24"/>
          <w:szCs w:val="24"/>
        </w:rPr>
        <w:t>МУНИЦИПАЛЬНОЕ АВТОНОМНОЕ ДОШКОЛЬНОЕ ОБРАЗОВАТЕЛЬНОЕ УЧРЕЖДЕНИЕ ДЕТСКИЙ САД №32 "БУСИНКА"</w:t>
      </w:r>
    </w:p>
    <w:p w:rsidR="00565F60" w:rsidRDefault="00565F60" w:rsidP="00565F60">
      <w:pPr>
        <w:pStyle w:val="a3"/>
        <w:tabs>
          <w:tab w:val="left" w:pos="709"/>
          <w:tab w:val="left" w:pos="851"/>
          <w:tab w:val="left" w:pos="1134"/>
        </w:tabs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565F60" w:rsidRPr="00565F60" w:rsidRDefault="00565F60" w:rsidP="00565F60">
      <w:pPr>
        <w:pStyle w:val="a3"/>
        <w:tabs>
          <w:tab w:val="left" w:pos="709"/>
          <w:tab w:val="left" w:pos="851"/>
          <w:tab w:val="left" w:pos="1134"/>
        </w:tabs>
        <w:spacing w:after="0" w:line="360" w:lineRule="auto"/>
        <w:ind w:left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565F60">
        <w:rPr>
          <w:rFonts w:ascii="Times New Roman" w:hAnsi="Times New Roman"/>
          <w:b/>
          <w:i/>
          <w:sz w:val="28"/>
          <w:szCs w:val="28"/>
        </w:rPr>
        <w:t>СТАТЬЯ</w:t>
      </w:r>
    </w:p>
    <w:p w:rsidR="00565F60" w:rsidRPr="00565F60" w:rsidRDefault="00565F60" w:rsidP="00565F60">
      <w:pPr>
        <w:pStyle w:val="a3"/>
        <w:tabs>
          <w:tab w:val="left" w:pos="709"/>
          <w:tab w:val="left" w:pos="851"/>
          <w:tab w:val="left" w:pos="1134"/>
        </w:tabs>
        <w:spacing w:after="0" w:line="360" w:lineRule="auto"/>
        <w:ind w:left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565F60">
        <w:rPr>
          <w:rFonts w:ascii="Times New Roman" w:hAnsi="Times New Roman"/>
          <w:b/>
          <w:i/>
          <w:sz w:val="28"/>
          <w:szCs w:val="28"/>
        </w:rPr>
        <w:t>«Особенности развития творческих способностей у детей старшего дошкольного возраста»</w:t>
      </w:r>
    </w:p>
    <w:p w:rsidR="00565F60" w:rsidRDefault="00565F60" w:rsidP="00565F6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5F60" w:rsidRDefault="00565F60" w:rsidP="00565F6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5F60" w:rsidRDefault="00565F60" w:rsidP="00565F6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5F60" w:rsidRDefault="00565F60" w:rsidP="00565F6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Подготовила старший воспитатель </w:t>
      </w:r>
    </w:p>
    <w:p w:rsidR="00565F60" w:rsidRDefault="00565F60" w:rsidP="00565F6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Иванова Галина Николаевна</w:t>
      </w:r>
    </w:p>
    <w:p w:rsidR="00565F60" w:rsidRPr="00296D34" w:rsidRDefault="00565F60" w:rsidP="00565F6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Согласно научной литературе, дошкольник определяется как ребенок дошкольного возраста,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 xml:space="preserve"> </w:t>
      </w:r>
      <w:r w:rsidRPr="00296D34">
        <w:rPr>
          <w:rFonts w:ascii="Times New Roman" w:hAnsi="Times New Roman"/>
          <w:bCs/>
          <w:sz w:val="28"/>
          <w:szCs w:val="28"/>
        </w:rPr>
        <w:t xml:space="preserve">дошкольный возраст </w:t>
      </w:r>
      <w:r w:rsidRPr="00296D34">
        <w:rPr>
          <w:rFonts w:ascii="Times New Roman" w:hAnsi="Times New Roman"/>
          <w:sz w:val="28"/>
          <w:szCs w:val="28"/>
        </w:rPr>
        <w:t xml:space="preserve">(англ. </w:t>
      </w:r>
      <w:r w:rsidRPr="00296D34">
        <w:rPr>
          <w:rFonts w:ascii="Times New Roman" w:hAnsi="Times New Roman"/>
          <w:iCs/>
          <w:sz w:val="28"/>
          <w:szCs w:val="28"/>
        </w:rPr>
        <w:t>preschoolage</w:t>
      </w:r>
      <w:r w:rsidRPr="00296D3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6D34">
        <w:rPr>
          <w:rFonts w:ascii="Times New Roman" w:hAnsi="Times New Roman"/>
          <w:sz w:val="28"/>
          <w:szCs w:val="28"/>
        </w:rPr>
        <w:t xml:space="preserve">– это этап психического развития, в отечественной периодизации занимающий место между </w:t>
      </w:r>
      <w:r w:rsidRPr="00296D34">
        <w:rPr>
          <w:rFonts w:ascii="Times New Roman" w:hAnsi="Times New Roman"/>
          <w:iCs/>
          <w:sz w:val="28"/>
          <w:szCs w:val="28"/>
        </w:rPr>
        <w:t xml:space="preserve">ранним возрастом </w:t>
      </w:r>
      <w:r w:rsidRPr="00296D34">
        <w:rPr>
          <w:rFonts w:ascii="Times New Roman" w:hAnsi="Times New Roman"/>
          <w:sz w:val="28"/>
          <w:szCs w:val="28"/>
        </w:rPr>
        <w:t xml:space="preserve">и </w:t>
      </w:r>
      <w:r w:rsidRPr="00296D34">
        <w:rPr>
          <w:rFonts w:ascii="Times New Roman" w:hAnsi="Times New Roman"/>
          <w:iCs/>
          <w:sz w:val="28"/>
          <w:szCs w:val="28"/>
        </w:rPr>
        <w:t xml:space="preserve">младшим школьным возрастом – </w:t>
      </w:r>
      <w:r w:rsidRPr="00296D34">
        <w:rPr>
          <w:rFonts w:ascii="Times New Roman" w:hAnsi="Times New Roman"/>
          <w:sz w:val="28"/>
          <w:szCs w:val="28"/>
        </w:rPr>
        <w:t xml:space="preserve">от 3 до 6-7 лет. В дошкольном возрасте выделяют 3 периода: младший дошкольный возраст (3-4 года); средний дошкольный возраст (4-5 лет) и старший дошкольный возраст (5-7 лет). Дошкольный возраст имеет исключительно важное значение для развития психики и личности ребенка. Его называют </w:t>
      </w:r>
      <w:r w:rsidRPr="00296D34">
        <w:rPr>
          <w:rFonts w:ascii="Times New Roman" w:hAnsi="Times New Roman"/>
          <w:bCs/>
          <w:sz w:val="28"/>
          <w:szCs w:val="28"/>
        </w:rPr>
        <w:t>возрастом игры</w:t>
      </w:r>
      <w:r w:rsidRPr="00296D3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6D34">
        <w:rPr>
          <w:rFonts w:ascii="Times New Roman" w:hAnsi="Times New Roman"/>
          <w:sz w:val="28"/>
          <w:szCs w:val="28"/>
        </w:rPr>
        <w:t xml:space="preserve">поскольку именно </w:t>
      </w:r>
      <w:r w:rsidRPr="00296D34">
        <w:rPr>
          <w:rFonts w:ascii="Times New Roman" w:hAnsi="Times New Roman"/>
          <w:iCs/>
          <w:sz w:val="28"/>
          <w:szCs w:val="28"/>
        </w:rPr>
        <w:t xml:space="preserve">игра </w:t>
      </w:r>
      <w:r w:rsidRPr="00296D34">
        <w:rPr>
          <w:rFonts w:ascii="Times New Roman" w:hAnsi="Times New Roman"/>
          <w:sz w:val="28"/>
          <w:szCs w:val="28"/>
        </w:rPr>
        <w:t xml:space="preserve">– </w:t>
      </w:r>
      <w:r w:rsidRPr="00296D34">
        <w:rPr>
          <w:rFonts w:ascii="Times New Roman" w:hAnsi="Times New Roman"/>
          <w:iCs/>
          <w:sz w:val="28"/>
          <w:szCs w:val="28"/>
        </w:rPr>
        <w:t xml:space="preserve">ведущая деятельность </w:t>
      </w:r>
      <w:r w:rsidRPr="00296D34">
        <w:rPr>
          <w:rFonts w:ascii="Times New Roman" w:hAnsi="Times New Roman"/>
          <w:sz w:val="28"/>
          <w:szCs w:val="28"/>
        </w:rPr>
        <w:t>данного возраста.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3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В рамках данного исследования особый интерес представляет именно период старшего дошкольного возраста, который приходится на возрастной интервал от 5 до 7 лет.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Для начала следует обозначить терминологию понятий, которые определили тему магистерского исследования.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lastRenderedPageBreak/>
        <w:t>Так, развитие – процесс перехода из одного состояния в другое, более совершенное, переход от старого качественного состояния к новому качественному состоянию, от простого к сложному, от низшего к высшему.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4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Творчество можно рассматривать как феномен, как процесс и как деятельность. На сегодня сложилось две точки зрения на природу творчества: идеалистическая и материалистическая. Первый подход предполагает, что вся информация в ребенке заложена изначально, на генетическом уровне. В связи с этим необходимо лишь создать условия для развития потенциальных возможностей ребенка. Представители же материалистического подхода занимают противоположную позицию, считая, что содержанием детских рисунков является окружающая их действительность. В связи с этим уровень развития творческих проявлений детей напрямую связан с полнотой восприятия ими окружающего мира, который в свою очередь определяется грамотным руководством педагога этим процессом.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5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Творчество можно рассматривать как процесс объективации внутреннего мира человека. Творческое выражение является выражением интегральной работы всех форм жизни человека, проявлением его индивидуальности;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6"/>
      </w:r>
      <w:r w:rsidRPr="00296D34">
        <w:rPr>
          <w:rFonts w:ascii="Times New Roman" w:hAnsi="Times New Roman"/>
          <w:sz w:val="28"/>
          <w:szCs w:val="28"/>
        </w:rPr>
        <w:t xml:space="preserve"> процесс человеческой деятельности, создающий качественно новые материальные и духовные ценности, итог создания субъективно нового.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7"/>
      </w:r>
      <w:r w:rsidRPr="00296D34">
        <w:rPr>
          <w:rFonts w:ascii="Times New Roman" w:hAnsi="Times New Roman"/>
          <w:sz w:val="28"/>
          <w:szCs w:val="28"/>
        </w:rPr>
        <w:t xml:space="preserve"> С.Л. Рубинштейн отмечал и другой важный аспект творческой деятельности: производя изменения в окружающем мире, человек меняется сам, человек изменяет себя.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8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Понятие творчества перекликается с понятием «креативность». В самом общем виде креативность понимается как общая способность к творчеству.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9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Креативность дошкольников – интегральное качество, формируемое на основе комплексной организации изобразительной, игровой, конструктивной и художественной деятельности, способствующей развитию всех видов воображения – предметно-чувственного, первично-социализированного, элементов образного мышления, развиваемых почти одновременно, в условиях благоприятной социокультурной среды.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10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 xml:space="preserve">Поле значений понятия </w:t>
      </w:r>
      <w:r w:rsidRPr="00296D34">
        <w:rPr>
          <w:rFonts w:ascii="Times New Roman" w:hAnsi="Times New Roman"/>
          <w:iCs/>
          <w:sz w:val="28"/>
          <w:szCs w:val="28"/>
        </w:rPr>
        <w:t xml:space="preserve">креативность </w:t>
      </w:r>
      <w:r w:rsidRPr="00296D34">
        <w:rPr>
          <w:rFonts w:ascii="Times New Roman" w:hAnsi="Times New Roman"/>
          <w:sz w:val="28"/>
          <w:szCs w:val="28"/>
        </w:rPr>
        <w:t xml:space="preserve">шире понятия </w:t>
      </w:r>
      <w:r w:rsidRPr="00296D34">
        <w:rPr>
          <w:rFonts w:ascii="Times New Roman" w:hAnsi="Times New Roman"/>
          <w:iCs/>
          <w:sz w:val="28"/>
          <w:szCs w:val="28"/>
        </w:rPr>
        <w:t>творческий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296D34">
        <w:rPr>
          <w:rFonts w:ascii="Times New Roman" w:hAnsi="Times New Roman"/>
          <w:iCs/>
          <w:sz w:val="28"/>
          <w:szCs w:val="28"/>
        </w:rPr>
        <w:t xml:space="preserve">потенциал, </w:t>
      </w:r>
      <w:r w:rsidRPr="00296D34">
        <w:rPr>
          <w:rFonts w:ascii="Times New Roman" w:hAnsi="Times New Roman"/>
          <w:sz w:val="28"/>
          <w:szCs w:val="28"/>
        </w:rPr>
        <w:t xml:space="preserve">так как феномен креативности имеет потенциальную и актуальные формы. Актуальная форма – реализованная (проявленная) креативность. </w:t>
      </w:r>
      <w:r w:rsidRPr="00296D34">
        <w:rPr>
          <w:rFonts w:ascii="Times New Roman" w:hAnsi="Times New Roman"/>
          <w:iCs/>
          <w:sz w:val="28"/>
          <w:szCs w:val="28"/>
        </w:rPr>
        <w:t xml:space="preserve">Творческая личность – </w:t>
      </w:r>
      <w:r w:rsidRPr="00296D34">
        <w:rPr>
          <w:rFonts w:ascii="Times New Roman" w:hAnsi="Times New Roman"/>
          <w:sz w:val="28"/>
          <w:szCs w:val="28"/>
        </w:rPr>
        <w:t xml:space="preserve">личность, реализующая свою креативность в инновационных достижениях. </w:t>
      </w:r>
      <w:r w:rsidRPr="00296D34">
        <w:rPr>
          <w:rFonts w:ascii="Times New Roman" w:hAnsi="Times New Roman"/>
          <w:iCs/>
          <w:sz w:val="28"/>
          <w:szCs w:val="28"/>
        </w:rPr>
        <w:t>Творческие способности</w:t>
      </w:r>
      <w:r w:rsidRPr="00296D34">
        <w:rPr>
          <w:rFonts w:ascii="Times New Roman" w:hAnsi="Times New Roman"/>
          <w:sz w:val="28"/>
          <w:szCs w:val="28"/>
        </w:rPr>
        <w:t xml:space="preserve"> (интеллектуальные, эстетические, коммуникативные и др.) – структурные компоненты креативности.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11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Таким образом, исходя из того, что понятие креативности имеет более широкое значение, чем понятие творчества, последнее можно рассматривать как главную составляющую креативности.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В данном исследовании рассматривается не творчество как таковое, а творческие способности.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Способности – это такие психологические особенности человека, от которых зависит успешность приобретения знаний, умений, навыков, но которые сами к наличию этих знаний, навыков и умений не сводятся.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12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Следует разграничивать понятия «способности» и «задатки». Способности имеют органические, наследственно закрепленные предпосылки для их развития в виде задатков. Люди от рождения наделены различными задатками.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13"/>
      </w:r>
      <w:r w:rsidRPr="00296D34">
        <w:rPr>
          <w:rFonts w:ascii="Times New Roman" w:hAnsi="Times New Roman"/>
          <w:sz w:val="28"/>
          <w:szCs w:val="28"/>
        </w:rPr>
        <w:t xml:space="preserve"> Понятие способностей определяется несколько шире, чем понятие задатков. Задатки – есть условия для развития способностей, фундамент, на котором способности могут развиваться. Задатки, развиваясь, превращаются в способности личности, которые находят выражение в той или иной сфере деятельности.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Таким образом, развитие творческих способностей можно представить как 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6D34">
        <w:rPr>
          <w:rFonts w:ascii="Times New Roman" w:hAnsi="Times New Roman"/>
          <w:sz w:val="28"/>
          <w:szCs w:val="28"/>
        </w:rPr>
        <w:t>человеческой деятельности, основанный на психологических особенностях человека успешно приобретать качественно новые знания, умения и навыки с их последующим применением в различных сферах деятельности.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Отечественный специалист по теории творчества А.Н. Лук (1928–1982)</w:t>
      </w:r>
      <w:r>
        <w:rPr>
          <w:rFonts w:ascii="Times New Roman" w:hAnsi="Times New Roman"/>
          <w:sz w:val="28"/>
          <w:szCs w:val="28"/>
        </w:rPr>
        <w:t>,</w:t>
      </w:r>
      <w:r w:rsidRPr="00296D34">
        <w:rPr>
          <w:rFonts w:ascii="Times New Roman" w:hAnsi="Times New Roman"/>
          <w:sz w:val="28"/>
          <w:szCs w:val="28"/>
        </w:rPr>
        <w:t xml:space="preserve"> раскрывая сущность проблемы развития творческих способностей в своих трудах, выделял следующие виды творческих способностей: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14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поиск проблемы или способность видеть проблему там, где ее никто не видит – это не просто наблюдательность, в данном случае, в работу включается не только зрение, но и мыслительная деятельность;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способность свертывать мыслительные операции, заменяя несколько понятий одним, более емким по содержанию – в основе этой способности лежит абстрактное мышление;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способность применить навыки, приобретенные при решении одной проблемы, к решению другой – т. е. умение пользоваться своим накопленным опытом;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-способность воспринимать действие целиком – цельность восприятия того, что происходит, без деления на составные части;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способность проводить ассоциацию между отдаленными понятиями – характеризуется умением соединять понятия по смыслу;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способность памяти выдавать нужную информацию в определенный момент – важное качество при решении проблем, дающее возможность извлекать из памяти нужные сведения;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 xml:space="preserve">- гибкость мышления – характеризуется умением быстро и легко переходить от одного явления к другому; гибкость мышления является определяющим фактором творческого процесса; 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способность выбора альтернативного решения проблемы до момента ее проверки – здесь же важная роль отводится способности к оценочным суждениям, которая в результате приводит к правильному решению проблемы;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 xml:space="preserve"> - способность включать вновь воспринятые сведения в уже имеющиеся системы знаний – сцепление, объединение новых знаний с теми, что уже имеются у человека;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способность видеть вещи такими, какие они есть, выделить наблюдаемое из того, что привносится интерпретацией;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способность к генерированию идей – важное качество для творческого процесса, которое дает возможность придать возникшей идее законченный вид, а также увидеть методы и способы ее воплощения;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способность доработки деталей – умение совершенствовать свой первоначальный замысел.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Таким образом, творческие способности заключаются в определенных умениях и навыках личности, которые способствуют изменению и преображению реальности посредством создания духовных и материальных ценностей.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Основу творческих способностей составляют два компонента – творческое мышление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15"/>
      </w:r>
      <w:r w:rsidRPr="00296D34">
        <w:rPr>
          <w:rFonts w:ascii="Times New Roman" w:hAnsi="Times New Roman"/>
          <w:sz w:val="28"/>
          <w:szCs w:val="28"/>
        </w:rPr>
        <w:t xml:space="preserve"> и творческое воображение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16"/>
      </w:r>
      <w:r w:rsidRPr="00296D34">
        <w:rPr>
          <w:rFonts w:ascii="Times New Roman" w:hAnsi="Times New Roman"/>
          <w:sz w:val="28"/>
          <w:szCs w:val="28"/>
        </w:rPr>
        <w:t xml:space="preserve"> (Рис. 1).</w:t>
      </w:r>
    </w:p>
    <w:p w:rsidR="00565F60" w:rsidRDefault="00565F60" w:rsidP="00565F6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Рисунок 1.</w:t>
      </w:r>
    </w:p>
    <w:p w:rsidR="00565F60" w:rsidRPr="00296D34" w:rsidRDefault="00565F60" w:rsidP="00565F6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pict>
          <v:group id="_x0000_s1026" style="position:absolute;left:0;text-align:left;margin-left:33.85pt;margin-top:21.75pt;width:416.35pt;height:228.55pt;z-index:251660288" coordorigin="2160,3274" coordsize="8411,4999">
            <v:rect id="_x0000_s1027" style="position:absolute;left:4755;top:3274;width:3586;height:652">
              <v:textbox style="mso-next-textbox:#_x0000_s1027">
                <w:txbxContent>
                  <w:p w:rsidR="00565F60" w:rsidRPr="00273CFE" w:rsidRDefault="00565F60" w:rsidP="00565F6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273CFE">
                      <w:rPr>
                        <w:rFonts w:ascii="Times New Roman" w:hAnsi="Times New Roman"/>
                        <w:sz w:val="26"/>
                        <w:szCs w:val="26"/>
                      </w:rPr>
                      <w:t>Творческие способности</w:t>
                    </w:r>
                  </w:p>
                </w:txbxContent>
              </v:textbox>
            </v:rect>
            <v:rect id="_x0000_s1028" style="position:absolute;left:2646;top:4211;width:3586;height:652">
              <v:textbox style="mso-next-textbox:#_x0000_s1028">
                <w:txbxContent>
                  <w:p w:rsidR="00565F60" w:rsidRPr="00273CFE" w:rsidRDefault="00565F60" w:rsidP="00565F6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273CFE">
                      <w:rPr>
                        <w:rFonts w:ascii="Times New Roman" w:hAnsi="Times New Roman"/>
                        <w:sz w:val="26"/>
                        <w:szCs w:val="26"/>
                      </w:rPr>
                      <w:t>Творческое мышление</w:t>
                    </w:r>
                  </w:p>
                </w:txbxContent>
              </v:textbox>
            </v:rect>
            <v:rect id="_x0000_s1029" style="position:absolute;left:6985;top:4211;width:3586;height:652">
              <v:textbox style="mso-next-textbox:#_x0000_s1029">
                <w:txbxContent>
                  <w:p w:rsidR="00565F60" w:rsidRPr="00273CFE" w:rsidRDefault="00565F60" w:rsidP="00565F6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273CFE">
                      <w:rPr>
                        <w:rFonts w:ascii="Times New Roman" w:hAnsi="Times New Roman"/>
                        <w:sz w:val="26"/>
                        <w:szCs w:val="26"/>
                      </w:rPr>
                      <w:t>Творческое воображение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4755;top:3926;width:1711;height:285;flip:x" o:connectortype="straight">
              <v:stroke endarrow="block"/>
            </v:shape>
            <v:shape id="_x0000_s1031" type="#_x0000_t32" style="position:absolute;left:6860;top:3926;width:1481;height:285" o:connectortype="straight">
              <v:stroke endarrow="block"/>
            </v:shape>
            <v:shape id="_x0000_s1032" type="#_x0000_t32" style="position:absolute;left:4320;top:4863;width:0;height:354" o:connectortype="straight"/>
            <v:shape id="_x0000_s1033" type="#_x0000_t32" style="position:absolute;left:8830;top:4863;width:0;height:354" o:connectortype="straight"/>
            <v:rect id="_x0000_s1034" style="position:absolute;left:2160;top:5217;width:4306;height:3056">
              <v:textbox style="mso-next-textbox:#_x0000_s1034">
                <w:txbxContent>
                  <w:p w:rsidR="00565F60" w:rsidRPr="00273CFE" w:rsidRDefault="00565F60" w:rsidP="00565F6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273CFE">
                      <w:rPr>
                        <w:rFonts w:ascii="Times New Roman" w:hAnsi="Times New Roman"/>
                        <w:sz w:val="26"/>
                        <w:szCs w:val="26"/>
                      </w:rPr>
                      <w:t>творческое мышление – это свойство личности, активизирующей интеллектуальные возможности на решение творческих задач, имеющее свои характеристики, которые могут поэтапно проявляться в творческом мышлении</w:t>
                    </w:r>
                  </w:p>
                </w:txbxContent>
              </v:textbox>
            </v:rect>
            <v:rect id="_x0000_s1035" style="position:absolute;left:6985;top:5217;width:3586;height:2988">
              <v:textbox style="mso-next-textbox:#_x0000_s1035">
                <w:txbxContent>
                  <w:p w:rsidR="00565F60" w:rsidRPr="00273CFE" w:rsidRDefault="00565F60" w:rsidP="00565F6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273CFE">
                      <w:rPr>
                        <w:rStyle w:val="text"/>
                        <w:rFonts w:ascii="Times New Roman" w:hAnsi="Times New Roman"/>
                        <w:sz w:val="26"/>
                        <w:szCs w:val="26"/>
                      </w:rPr>
                      <w:t>творческое воображение – это самостоятельное создание новых образов, включенное в процесс творческой деятельности, т. е. деятельности, дающей в результате оригинальные и ценные продукты</w:t>
                    </w:r>
                  </w:p>
                </w:txbxContent>
              </v:textbox>
            </v:rect>
          </v:group>
        </w:pict>
      </w:r>
      <w:r>
        <w:rPr>
          <w:rFonts w:ascii="Times New Roman" w:hAnsi="Times New Roman"/>
          <w:sz w:val="28"/>
          <w:szCs w:val="28"/>
        </w:rPr>
        <w:t>Аспекты творческих способностей</w:t>
      </w:r>
    </w:p>
    <w:p w:rsidR="00565F60" w:rsidRPr="00296D34" w:rsidRDefault="00565F60" w:rsidP="00565F6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5F60" w:rsidRPr="00296D34" w:rsidRDefault="00565F60" w:rsidP="00565F6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5F60" w:rsidRPr="00296D34" w:rsidRDefault="00565F60" w:rsidP="00565F6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F60" w:rsidRPr="00296D34" w:rsidRDefault="00565F60" w:rsidP="00565F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Развивать творческие способности необходимо с дошкольного детства. Способности ребенка формируются в процессе обучения и воспитания, привития ему культурных ценностей и навыков. Первоначально развитию творческих способностей помогают различного рода детские игры, затем существенное влияние на них начинает оказывать учебная и трудовая деятельность.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eastAsia="TimesNewRomanPSMT" w:hAnsi="Times New Roman"/>
          <w:sz w:val="28"/>
          <w:szCs w:val="28"/>
        </w:rPr>
        <w:t>Дошкольный</w:t>
      </w:r>
      <w:r>
        <w:rPr>
          <w:rFonts w:ascii="Times New Roman" w:eastAsia="TimesNewRomanPSMT" w:hAnsi="Times New Roman"/>
          <w:sz w:val="28"/>
          <w:szCs w:val="28"/>
        </w:rPr>
        <w:t xml:space="preserve"> </w:t>
      </w:r>
      <w:r w:rsidRPr="00296D34">
        <w:rPr>
          <w:rFonts w:ascii="Times New Roman" w:eastAsia="TimesNewRomanPSMT" w:hAnsi="Times New Roman"/>
          <w:sz w:val="28"/>
          <w:szCs w:val="28"/>
        </w:rPr>
        <w:t>возраст наиболее благоприятен для формирования</w:t>
      </w:r>
      <w:r>
        <w:rPr>
          <w:rFonts w:ascii="Times New Roman" w:eastAsia="TimesNewRomanPSMT" w:hAnsi="Times New Roman"/>
          <w:sz w:val="28"/>
          <w:szCs w:val="28"/>
        </w:rPr>
        <w:t xml:space="preserve"> </w:t>
      </w:r>
      <w:r w:rsidRPr="00296D34">
        <w:rPr>
          <w:rFonts w:ascii="Times New Roman" w:eastAsia="TimesNewRomanPSMT" w:hAnsi="Times New Roman"/>
          <w:sz w:val="28"/>
          <w:szCs w:val="28"/>
        </w:rPr>
        <w:t>творчески активной личности. Именно в это время</w:t>
      </w:r>
      <w:r>
        <w:rPr>
          <w:rFonts w:ascii="Times New Roman" w:eastAsia="TimesNewRomanPSMT" w:hAnsi="Times New Roman"/>
          <w:sz w:val="28"/>
          <w:szCs w:val="28"/>
        </w:rPr>
        <w:t xml:space="preserve"> </w:t>
      </w:r>
      <w:r w:rsidRPr="00296D34">
        <w:rPr>
          <w:rFonts w:ascii="Times New Roman" w:eastAsia="TimesNewRomanPSMT" w:hAnsi="Times New Roman"/>
          <w:sz w:val="28"/>
          <w:szCs w:val="28"/>
        </w:rPr>
        <w:t>происходят прогрессивные изменения во многих</w:t>
      </w:r>
      <w:r>
        <w:rPr>
          <w:rFonts w:ascii="Times New Roman" w:eastAsia="TimesNewRomanPSMT" w:hAnsi="Times New Roman"/>
          <w:sz w:val="28"/>
          <w:szCs w:val="28"/>
        </w:rPr>
        <w:t xml:space="preserve"> </w:t>
      </w:r>
      <w:r w:rsidRPr="00296D34">
        <w:rPr>
          <w:rFonts w:ascii="Times New Roman" w:eastAsia="TimesNewRomanPSMT" w:hAnsi="Times New Roman"/>
          <w:sz w:val="28"/>
          <w:szCs w:val="28"/>
        </w:rPr>
        <w:t>сферах, совершенствуются психические процессы</w:t>
      </w:r>
      <w:r>
        <w:rPr>
          <w:rFonts w:ascii="Times New Roman" w:eastAsia="TimesNewRomanPSMT" w:hAnsi="Times New Roman"/>
          <w:sz w:val="28"/>
          <w:szCs w:val="28"/>
        </w:rPr>
        <w:t xml:space="preserve"> </w:t>
      </w:r>
      <w:r w:rsidRPr="00296D34">
        <w:rPr>
          <w:rFonts w:ascii="Times New Roman" w:eastAsia="TimesNewRomanPSMT" w:hAnsi="Times New Roman"/>
          <w:sz w:val="28"/>
          <w:szCs w:val="28"/>
        </w:rPr>
        <w:t>(внимание, память, восприятие, мышление, речь,</w:t>
      </w:r>
      <w:r>
        <w:rPr>
          <w:rFonts w:ascii="Times New Roman" w:eastAsia="TimesNewRomanPSMT" w:hAnsi="Times New Roman"/>
          <w:sz w:val="28"/>
          <w:szCs w:val="28"/>
        </w:rPr>
        <w:t xml:space="preserve"> </w:t>
      </w:r>
      <w:r w:rsidRPr="00296D34">
        <w:rPr>
          <w:rFonts w:ascii="Times New Roman" w:eastAsia="TimesNewRomanPSMT" w:hAnsi="Times New Roman"/>
          <w:sz w:val="28"/>
          <w:szCs w:val="28"/>
        </w:rPr>
        <w:t>воображение), активно развиваются личностные качества, а на их основе – способности и склонности.</w:t>
      </w:r>
      <w:r w:rsidRPr="00296D34">
        <w:rPr>
          <w:rStyle w:val="a6"/>
          <w:rFonts w:ascii="Times New Roman" w:eastAsia="TimesNewRomanPSMT" w:hAnsi="Times New Roman"/>
          <w:sz w:val="28"/>
          <w:szCs w:val="28"/>
        </w:rPr>
        <w:footnoteReference w:id="17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Наиболее способствует развитию творческих способностей творческая деятельность, которая заставляет ребенка думать. Такая деятельность всегда связана с созданием чего-либо нового, открытием для себя нового знания, обнаружением в самом себе новых возможностей.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Поэтому важнейшим фактором, способствующим формированию творческих способностей детей в дошкольном возрасте, является соблюдение педагогами и родителями ряда психолого</w:t>
      </w:r>
      <w:r w:rsidRPr="00296D34">
        <w:rPr>
          <w:rFonts w:ascii="Cambria Math" w:hAnsi="Cambria Math" w:cs="Cambria Math"/>
          <w:sz w:val="28"/>
          <w:szCs w:val="28"/>
        </w:rPr>
        <w:t>‐</w:t>
      </w:r>
      <w:r w:rsidRPr="00296D34">
        <w:rPr>
          <w:rFonts w:ascii="Times New Roman" w:hAnsi="Times New Roman"/>
          <w:sz w:val="28"/>
          <w:szCs w:val="28"/>
        </w:rPr>
        <w:t>педагогических условий, а именно: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1. Систематическое и целенаправленное физическое развитие ребенка с раннего детства. Этому способствует обучение плаванию, гимнастике. При этом физические занятия следует сочетать с интеллектуальными: чтением, счетом, знакомством с различными инструментами и материалами. В старшем дошкольном возрасте основной акцент делается на сочетание занятий по физическому и интеллектуальному развитию. Смена видов деятельности у дошкольников способствует выработке концентрации и переключения внимания, а также дает возможность для дополнительного отдыха от физических нагрузок либо от умственного труда.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2. Создание развивающей предметно</w:t>
      </w:r>
      <w:r w:rsidRPr="00296D34">
        <w:rPr>
          <w:rFonts w:ascii="Cambria Math" w:hAnsi="Cambria Math" w:cs="Cambria Math"/>
          <w:sz w:val="28"/>
          <w:szCs w:val="28"/>
        </w:rPr>
        <w:t>‐</w:t>
      </w:r>
      <w:r w:rsidRPr="00296D34">
        <w:rPr>
          <w:rFonts w:ascii="Times New Roman" w:hAnsi="Times New Roman"/>
          <w:sz w:val="28"/>
          <w:szCs w:val="28"/>
        </w:rPr>
        <w:t>пространственной среды, направленной на развитие зоны ближайшего развития детей. Творческое воображение невозможно без предметно-пространственного мышления. Именно поэтому окружающая дошкольника среда в плане предметов и пространства является очень важной составляющей развития его творческих способностей.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3. Поощрение со стороны взрослых максимального напряжения сил ребенка при выполнении творческой работы. Ведь известна закономерность: чем чаще человек в процессе какой</w:t>
      </w:r>
      <w:r w:rsidRPr="00296D34">
        <w:rPr>
          <w:rFonts w:ascii="Cambria Math" w:hAnsi="Cambria Math" w:cs="Cambria Math"/>
          <w:sz w:val="28"/>
          <w:szCs w:val="28"/>
        </w:rPr>
        <w:t>‐</w:t>
      </w:r>
      <w:r w:rsidRPr="00296D34">
        <w:rPr>
          <w:rFonts w:ascii="Times New Roman" w:hAnsi="Times New Roman"/>
          <w:sz w:val="28"/>
          <w:szCs w:val="28"/>
        </w:rPr>
        <w:t>либо деятельности достигает предела своих возможностей, постепенно повышая эту планку, тем успешнее развиваются его способности. В принципе поощрение или позитивная оценка действий ребенка со стороны взрослого всегда имеет положительный эффект. Старшие дошкольники уже в полной мере осознают этот факт и стараются повторить и закрепить свой успех, чтобы вновь услышать похвалу. При повторении уровень достижения цели может постепенно повышаться, развивая, таки образом, творческие способности дошкольника.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4. Предоставление ребенку большей самостоятельности в выборе деятельности, способов ее выполнения, чередовании дел и продолжительности занятий.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5. Доброжелательная помощь взрослых, ограничивающая вседозволенность, должна ненавязчиво направлять деятельность ребенка, чтобы он мог сам думать и совершать открытия. Направлять деятельность дошкольника нужно таким образом, чтобы он думал, что это он сам принял то или иное решение.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6. Очень важно создавать теплую дружескую атмосферу как в семье, так и детском саду. Поэтому надо исключить из обихода критические замечания, давать детям право на ошибку, помня о том, что только творческий педагог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6D34">
        <w:rPr>
          <w:rFonts w:ascii="Times New Roman" w:hAnsi="Times New Roman"/>
          <w:sz w:val="28"/>
          <w:szCs w:val="28"/>
        </w:rPr>
        <w:t>способен зажечь в воспитанниках жажду познания и развить исследовательские способности.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18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В научных исследованиях выделены факторы, которые способствуют выработке и развитию творческих способностей у дошкольников, в том числе старшего возраста: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19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1) широкий круг общения, в том числе с творческими взрослыми;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2) взрослое окружение, выступающее как образец для подражания;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3) демократический стиль взаимоотношений между родителями и детьми;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4) разрешение ребенку эмоционального самовыражения;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5) активная, деятельная позиция взрослых;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6) ранее приобщение ребенка к самостоятельному труду;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7) приобщение к творчеству через посещение различных кружков;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8) приобщение к радости познания через собственный опыт, путешествия;</w:t>
      </w:r>
    </w:p>
    <w:p w:rsidR="00565F60" w:rsidRPr="00296D34" w:rsidRDefault="00565F60" w:rsidP="00565F60">
      <w:pPr>
        <w:spacing w:after="0" w:line="360" w:lineRule="auto"/>
        <w:ind w:firstLine="709"/>
        <w:jc w:val="both"/>
      </w:pPr>
      <w:r w:rsidRPr="00296D34">
        <w:rPr>
          <w:rFonts w:ascii="Times New Roman" w:hAnsi="Times New Roman"/>
          <w:sz w:val="28"/>
          <w:szCs w:val="28"/>
        </w:rPr>
        <w:t>9) положительное отношение к исследовательской деятельности ребенка.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П. Торренс перечислил условия, тормозящие проявление и развитие креативности и творчества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6D34">
        <w:rPr>
          <w:rFonts w:ascii="Times New Roman" w:hAnsi="Times New Roman"/>
          <w:sz w:val="28"/>
          <w:szCs w:val="28"/>
        </w:rPr>
        <w:t>детстве: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1) ориентация на успех (ребенок боится дать неправильный ответ) и избегание риска;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2) ориентация на мнение сверстников (боится выглядеть оригинальным, необычным);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3) фиксация на стереотипах половой роли;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4) представление окружающих взрослых о креативности как отклонении от нормы;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5) запрет вопросов и ограничение инициативы;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6) жесткое разграничение трудовой и игровой активности ребенка.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20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Иногда бывают и такие ситуации, когда семья и педагоги не только не создают условия для развития творческих способностей у дошкольника, а, напротив, мешают всякому проявлению творчества и креативности. Чтобы не мешать проявлению творческих способностей детей, а, наоборот, стимулировать их развитие, педагоги,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6D34">
        <w:rPr>
          <w:rFonts w:ascii="Times New Roman" w:hAnsi="Times New Roman"/>
          <w:sz w:val="28"/>
          <w:szCs w:val="28"/>
        </w:rPr>
        <w:t>в частности, должны придерживаться следующих принципов: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внимательно и чутко относиться ко всем проявлениям творческой активности детей;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изменить внутренний настрой по отношению к каждому ученику: надо видеть потенциальные творческие способности в каждом из учеников;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педагоги должны научиться видеть творческие проявления учеников не только вовремя учебных занятий, но и в любой другой деятельности;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нужно стремиться формировать у учащихся достаточно высокую самооценку,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6D34">
        <w:rPr>
          <w:rFonts w:ascii="Times New Roman" w:hAnsi="Times New Roman"/>
          <w:sz w:val="28"/>
          <w:szCs w:val="28"/>
        </w:rPr>
        <w:t>которая стимулировала бы их к деятельности;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- педагог должен развивать свою собственную креативность.</w:t>
      </w:r>
      <w:r w:rsidRPr="00296D34">
        <w:rPr>
          <w:rStyle w:val="a6"/>
          <w:rFonts w:ascii="Times New Roman" w:hAnsi="Times New Roman"/>
          <w:sz w:val="28"/>
          <w:szCs w:val="28"/>
        </w:rPr>
        <w:footnoteReference w:id="21"/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D34">
        <w:rPr>
          <w:rFonts w:ascii="Times New Roman" w:hAnsi="Times New Roman"/>
          <w:sz w:val="28"/>
          <w:szCs w:val="28"/>
        </w:rPr>
        <w:t>Таким образом, задачи педагогов, родителей, семьи не должны ограничиваться только лишь воспитательными целями. Большинство детей имеют задатки к определенному виду деятельности, а значит, у ребенка есть необходимость проявления творчества. Развивать творческий потенциал, который заложен в ребенке, направлять дошкольника в его действиях, приводящих к творчеству с определенными результатами, должно стать одной из целей как семейного воспитания и образования, так и образовательного и воспитательного процессов в детской дошкольной организации. Только при таком подходе, когда приложены совместные усилия семьи и педагогов, можно говорить о развитии гармоничной и всесторонне творческой личности.</w:t>
      </w:r>
    </w:p>
    <w:p w:rsidR="00565F60" w:rsidRPr="00296D34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F60" w:rsidRDefault="00565F60" w:rsidP="00565F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4557" w:rsidRDefault="00594557"/>
    <w:sectPr w:rsidR="00594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557" w:rsidRDefault="00594557" w:rsidP="00565F60">
      <w:pPr>
        <w:spacing w:after="0" w:line="240" w:lineRule="auto"/>
      </w:pPr>
      <w:r>
        <w:separator/>
      </w:r>
    </w:p>
  </w:endnote>
  <w:endnote w:type="continuationSeparator" w:id="1">
    <w:p w:rsidR="00594557" w:rsidRDefault="00594557" w:rsidP="0056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557" w:rsidRDefault="00594557" w:rsidP="00565F60">
      <w:pPr>
        <w:spacing w:after="0" w:line="240" w:lineRule="auto"/>
      </w:pPr>
      <w:r>
        <w:separator/>
      </w:r>
    </w:p>
  </w:footnote>
  <w:footnote w:type="continuationSeparator" w:id="1">
    <w:p w:rsidR="00594557" w:rsidRDefault="00594557" w:rsidP="00565F60">
      <w:pPr>
        <w:spacing w:after="0" w:line="240" w:lineRule="auto"/>
      </w:pPr>
      <w:r>
        <w:continuationSeparator/>
      </w:r>
    </w:p>
  </w:footnote>
  <w:footnote w:id="2">
    <w:p w:rsidR="00565F60" w:rsidRPr="00C54A7D" w:rsidRDefault="00565F60" w:rsidP="00565F60">
      <w:pPr>
        <w:pStyle w:val="a4"/>
        <w:jc w:val="both"/>
        <w:rPr>
          <w:b w:val="0"/>
          <w:i/>
        </w:rPr>
      </w:pPr>
      <w:r w:rsidRPr="00C54A7D">
        <w:rPr>
          <w:rStyle w:val="a6"/>
          <w:b w:val="0"/>
        </w:rPr>
        <w:footnoteRef/>
      </w:r>
      <w:r>
        <w:rPr>
          <w:rStyle w:val="w"/>
          <w:b w:val="0"/>
          <w:iCs/>
        </w:rPr>
        <w:t xml:space="preserve"> </w:t>
      </w:r>
      <w:r w:rsidRPr="00C54A7D">
        <w:rPr>
          <w:rStyle w:val="w"/>
          <w:b w:val="0"/>
          <w:iCs/>
        </w:rPr>
        <w:t>Ушаков</w:t>
      </w:r>
      <w:r w:rsidRPr="00C54A7D">
        <w:rPr>
          <w:rStyle w:val="a8"/>
          <w:b w:val="0"/>
        </w:rPr>
        <w:t xml:space="preserve">. </w:t>
      </w:r>
      <w:r w:rsidRPr="00C54A7D">
        <w:rPr>
          <w:rStyle w:val="w"/>
          <w:b w:val="0"/>
          <w:iCs/>
        </w:rPr>
        <w:t>Д</w:t>
      </w:r>
      <w:r w:rsidRPr="00C54A7D">
        <w:rPr>
          <w:rStyle w:val="a8"/>
          <w:b w:val="0"/>
        </w:rPr>
        <w:t>.</w:t>
      </w:r>
      <w:r w:rsidRPr="00C54A7D">
        <w:rPr>
          <w:rStyle w:val="w"/>
          <w:b w:val="0"/>
          <w:iCs/>
        </w:rPr>
        <w:t>Н</w:t>
      </w:r>
      <w:r w:rsidRPr="00C54A7D">
        <w:rPr>
          <w:rStyle w:val="a8"/>
          <w:b w:val="0"/>
        </w:rPr>
        <w:t xml:space="preserve">. </w:t>
      </w:r>
      <w:r w:rsidRPr="00C54A7D">
        <w:rPr>
          <w:rStyle w:val="w"/>
          <w:b w:val="0"/>
          <w:iCs/>
        </w:rPr>
        <w:t>Толковый</w:t>
      </w:r>
      <w:r>
        <w:rPr>
          <w:rStyle w:val="w"/>
          <w:b w:val="0"/>
          <w:iCs/>
        </w:rPr>
        <w:t xml:space="preserve"> </w:t>
      </w:r>
      <w:r w:rsidRPr="00C54A7D">
        <w:rPr>
          <w:rStyle w:val="w"/>
          <w:b w:val="0"/>
          <w:iCs/>
        </w:rPr>
        <w:t>словарь</w:t>
      </w:r>
      <w:r w:rsidRPr="00C54A7D">
        <w:rPr>
          <w:rStyle w:val="a8"/>
          <w:b w:val="0"/>
        </w:rPr>
        <w:t xml:space="preserve">. – М.: </w:t>
      </w:r>
      <w:hyperlink r:id="rId1" w:tooltip="Государственный институт " w:history="1">
        <w:r w:rsidRPr="00C54A7D">
          <w:rPr>
            <w:rStyle w:val="a7"/>
            <w:b w:val="0"/>
          </w:rPr>
          <w:t>Государственный институт «Советская энциклопедия»</w:t>
        </w:r>
      </w:hyperlink>
      <w:r w:rsidRPr="00C54A7D">
        <w:rPr>
          <w:rStyle w:val="citation"/>
          <w:b w:val="0"/>
        </w:rPr>
        <w:t xml:space="preserve">, </w:t>
      </w:r>
      <w:r w:rsidRPr="00C54A7D">
        <w:rPr>
          <w:rStyle w:val="w"/>
          <w:b w:val="0"/>
          <w:iCs/>
        </w:rPr>
        <w:t>1935</w:t>
      </w:r>
      <w:r w:rsidRPr="00C54A7D">
        <w:rPr>
          <w:rStyle w:val="a8"/>
          <w:b w:val="0"/>
        </w:rPr>
        <w:t>-</w:t>
      </w:r>
      <w:r w:rsidRPr="00C54A7D">
        <w:rPr>
          <w:rStyle w:val="w"/>
          <w:b w:val="0"/>
          <w:iCs/>
        </w:rPr>
        <w:t>1940</w:t>
      </w:r>
      <w:r w:rsidRPr="00C54A7D">
        <w:rPr>
          <w:rStyle w:val="a8"/>
          <w:b w:val="0"/>
        </w:rPr>
        <w:t xml:space="preserve">. – </w:t>
      </w:r>
      <w:r w:rsidRPr="00C54A7D">
        <w:rPr>
          <w:rStyle w:val="a8"/>
          <w:b w:val="0"/>
          <w:lang w:val="en-US"/>
        </w:rPr>
        <w:t>URL</w:t>
      </w:r>
      <w:r w:rsidRPr="00C54A7D">
        <w:rPr>
          <w:rStyle w:val="a8"/>
          <w:b w:val="0"/>
        </w:rPr>
        <w:t xml:space="preserve">: </w:t>
      </w:r>
      <w:hyperlink r:id="rId2" w:history="1">
        <w:r w:rsidRPr="00C54A7D">
          <w:rPr>
            <w:rStyle w:val="a7"/>
            <w:b w:val="0"/>
            <w:lang w:val="en-US"/>
          </w:rPr>
          <w:t>http</w:t>
        </w:r>
        <w:r w:rsidRPr="00C54A7D">
          <w:rPr>
            <w:rStyle w:val="a7"/>
            <w:b w:val="0"/>
          </w:rPr>
          <w:t>://</w:t>
        </w:r>
        <w:r w:rsidRPr="00C54A7D">
          <w:rPr>
            <w:rStyle w:val="a7"/>
            <w:b w:val="0"/>
            <w:lang w:val="en-US"/>
          </w:rPr>
          <w:t>dic</w:t>
        </w:r>
        <w:r w:rsidRPr="00C54A7D">
          <w:rPr>
            <w:rStyle w:val="a7"/>
            <w:b w:val="0"/>
          </w:rPr>
          <w:t>.</w:t>
        </w:r>
        <w:r w:rsidRPr="00C54A7D">
          <w:rPr>
            <w:rStyle w:val="a7"/>
            <w:b w:val="0"/>
            <w:lang w:val="en-US"/>
          </w:rPr>
          <w:t>academic</w:t>
        </w:r>
        <w:r w:rsidRPr="00C54A7D">
          <w:rPr>
            <w:rStyle w:val="a7"/>
            <w:b w:val="0"/>
          </w:rPr>
          <w:t>.</w:t>
        </w:r>
        <w:r w:rsidRPr="00C54A7D">
          <w:rPr>
            <w:rStyle w:val="a7"/>
            <w:b w:val="0"/>
            <w:lang w:val="en-US"/>
          </w:rPr>
          <w:t>ru</w:t>
        </w:r>
        <w:r w:rsidRPr="00C54A7D">
          <w:rPr>
            <w:rStyle w:val="a7"/>
            <w:b w:val="0"/>
          </w:rPr>
          <w:t>/</w:t>
        </w:r>
        <w:r w:rsidRPr="00C54A7D">
          <w:rPr>
            <w:rStyle w:val="a7"/>
            <w:b w:val="0"/>
            <w:lang w:val="en-US"/>
          </w:rPr>
          <w:t>dic</w:t>
        </w:r>
        <w:r w:rsidRPr="00C54A7D">
          <w:rPr>
            <w:rStyle w:val="a7"/>
            <w:b w:val="0"/>
          </w:rPr>
          <w:t>.</w:t>
        </w:r>
        <w:r w:rsidRPr="00C54A7D">
          <w:rPr>
            <w:rStyle w:val="a7"/>
            <w:b w:val="0"/>
            <w:lang w:val="en-US"/>
          </w:rPr>
          <w:t>nsf</w:t>
        </w:r>
        <w:r w:rsidRPr="00C54A7D">
          <w:rPr>
            <w:rStyle w:val="a7"/>
            <w:b w:val="0"/>
          </w:rPr>
          <w:t>/</w:t>
        </w:r>
        <w:r w:rsidRPr="00C54A7D">
          <w:rPr>
            <w:rStyle w:val="a7"/>
            <w:b w:val="0"/>
            <w:lang w:val="en-US"/>
          </w:rPr>
          <w:t>ushakov</w:t>
        </w:r>
        <w:r w:rsidRPr="00C54A7D">
          <w:rPr>
            <w:rStyle w:val="a7"/>
            <w:b w:val="0"/>
          </w:rPr>
          <w:t>/795626</w:t>
        </w:r>
      </w:hyperlink>
      <w:r w:rsidRPr="00C54A7D">
        <w:rPr>
          <w:rStyle w:val="a8"/>
          <w:b w:val="0"/>
        </w:rPr>
        <w:t xml:space="preserve"> (дата обращения: 07.07.2017).</w:t>
      </w:r>
    </w:p>
  </w:footnote>
  <w:footnote w:id="3">
    <w:p w:rsidR="00565F60" w:rsidRPr="00FA14B4" w:rsidRDefault="00565F60" w:rsidP="00565F60">
      <w:pPr>
        <w:pStyle w:val="a4"/>
        <w:jc w:val="both"/>
        <w:rPr>
          <w:b w:val="0"/>
        </w:rPr>
      </w:pPr>
      <w:r w:rsidRPr="00C54A7D">
        <w:rPr>
          <w:rStyle w:val="a6"/>
          <w:b w:val="0"/>
        </w:rPr>
        <w:footnoteRef/>
      </w:r>
      <w:r w:rsidRPr="00C54A7D">
        <w:rPr>
          <w:b w:val="0"/>
        </w:rPr>
        <w:t xml:space="preserve"> Зинченко В.П., Мещеряков Б.Г. Б</w:t>
      </w:r>
      <w:r>
        <w:rPr>
          <w:b w:val="0"/>
        </w:rPr>
        <w:t>ольшой психологический словарь –</w:t>
      </w:r>
      <w:r w:rsidRPr="00C54A7D">
        <w:rPr>
          <w:b w:val="0"/>
        </w:rPr>
        <w:t xml:space="preserve"> 3</w:t>
      </w:r>
      <w:r>
        <w:rPr>
          <w:b w:val="0"/>
        </w:rPr>
        <w:t xml:space="preserve">-е </w:t>
      </w:r>
      <w:r w:rsidRPr="00FA14B4">
        <w:rPr>
          <w:b w:val="0"/>
        </w:rPr>
        <w:t>изд., СПб</w:t>
      </w:r>
      <w:r>
        <w:rPr>
          <w:b w:val="0"/>
        </w:rPr>
        <w:t>.</w:t>
      </w:r>
      <w:r w:rsidRPr="00FA14B4">
        <w:rPr>
          <w:b w:val="0"/>
        </w:rPr>
        <w:t xml:space="preserve">, 2002. – 632 с. – </w:t>
      </w:r>
      <w:r w:rsidRPr="00FA14B4">
        <w:rPr>
          <w:b w:val="0"/>
          <w:lang w:val="en-US"/>
        </w:rPr>
        <w:t>URL</w:t>
      </w:r>
      <w:r w:rsidRPr="00FA14B4">
        <w:rPr>
          <w:b w:val="0"/>
        </w:rPr>
        <w:t xml:space="preserve">: </w:t>
      </w:r>
      <w:hyperlink r:id="rId3" w:history="1">
        <w:r w:rsidRPr="00FA14B4">
          <w:rPr>
            <w:rStyle w:val="a7"/>
            <w:b w:val="0"/>
          </w:rPr>
          <w:t>http://slovar.world-psychology.ru/doshkolnyj-vozrast/</w:t>
        </w:r>
      </w:hyperlink>
      <w:r w:rsidRPr="00FA14B4">
        <w:rPr>
          <w:b w:val="0"/>
        </w:rPr>
        <w:t>. (дата обращения: 07.07.2017).</w:t>
      </w:r>
    </w:p>
  </w:footnote>
  <w:footnote w:id="4">
    <w:p w:rsidR="00565F60" w:rsidRPr="00F10571" w:rsidRDefault="00565F60" w:rsidP="00565F60">
      <w:pPr>
        <w:pStyle w:val="a4"/>
        <w:jc w:val="both"/>
        <w:rPr>
          <w:b w:val="0"/>
        </w:rPr>
      </w:pPr>
      <w:r w:rsidRPr="00FA14B4">
        <w:rPr>
          <w:rStyle w:val="a6"/>
          <w:b w:val="0"/>
        </w:rPr>
        <w:footnoteRef/>
      </w:r>
      <w:r w:rsidRPr="00FA14B4">
        <w:rPr>
          <w:b w:val="0"/>
        </w:rPr>
        <w:t xml:space="preserve"> Ожегов С.И., Шведова Н.Ю. Толковый словарь русского языка: 80 000 слов и</w:t>
      </w:r>
      <w:r>
        <w:rPr>
          <w:b w:val="0"/>
        </w:rPr>
        <w:t xml:space="preserve"> </w:t>
      </w:r>
      <w:r w:rsidRPr="00F10571">
        <w:rPr>
          <w:b w:val="0"/>
        </w:rPr>
        <w:t>фразеологических выражений /</w:t>
      </w:r>
      <w:r>
        <w:rPr>
          <w:b w:val="0"/>
        </w:rPr>
        <w:t xml:space="preserve"> </w:t>
      </w:r>
      <w:r w:rsidRPr="00F10571">
        <w:rPr>
          <w:b w:val="0"/>
        </w:rPr>
        <w:t>Российская академи</w:t>
      </w:r>
      <w:r>
        <w:rPr>
          <w:b w:val="0"/>
        </w:rPr>
        <w:t xml:space="preserve">я наук. Институт русского языка </w:t>
      </w:r>
      <w:r w:rsidRPr="00F10571">
        <w:rPr>
          <w:b w:val="0"/>
        </w:rPr>
        <w:t>им. В.В. Виноградова.</w:t>
      </w:r>
      <w:r>
        <w:rPr>
          <w:b w:val="0"/>
        </w:rPr>
        <w:t xml:space="preserve"> –</w:t>
      </w:r>
      <w:r w:rsidRPr="00F10571">
        <w:rPr>
          <w:b w:val="0"/>
        </w:rPr>
        <w:t xml:space="preserve"> 4-е изд., дополненное. </w:t>
      </w:r>
      <w:r>
        <w:rPr>
          <w:b w:val="0"/>
        </w:rPr>
        <w:t>– М., 2003. – 944 с</w:t>
      </w:r>
      <w:r w:rsidRPr="00F10571">
        <w:rPr>
          <w:b w:val="0"/>
        </w:rPr>
        <w:t xml:space="preserve">. </w:t>
      </w:r>
      <w:r w:rsidRPr="00C54A7D">
        <w:rPr>
          <w:rStyle w:val="a8"/>
          <w:b w:val="0"/>
        </w:rPr>
        <w:t xml:space="preserve">– </w:t>
      </w:r>
      <w:r w:rsidRPr="00C54A7D">
        <w:rPr>
          <w:rStyle w:val="a8"/>
          <w:b w:val="0"/>
          <w:lang w:val="en-US"/>
        </w:rPr>
        <w:t>URL</w:t>
      </w:r>
      <w:r w:rsidRPr="00C54A7D">
        <w:rPr>
          <w:rStyle w:val="a8"/>
          <w:b w:val="0"/>
        </w:rPr>
        <w:t xml:space="preserve">: </w:t>
      </w:r>
      <w:hyperlink r:id="rId4" w:history="1">
        <w:r w:rsidRPr="00FD1E67">
          <w:rPr>
            <w:rStyle w:val="a7"/>
            <w:b w:val="0"/>
          </w:rPr>
          <w:t>http://lib.ru/DIC/OZHEGOW/</w:t>
        </w:r>
      </w:hyperlink>
      <w:r w:rsidRPr="00F10571">
        <w:rPr>
          <w:b w:val="0"/>
        </w:rPr>
        <w:t>ozhegow_p_r.txt</w:t>
      </w:r>
      <w:r>
        <w:rPr>
          <w:b w:val="0"/>
        </w:rPr>
        <w:t>. (дата обращения: 07.07.2017).</w:t>
      </w:r>
    </w:p>
  </w:footnote>
  <w:footnote w:id="5">
    <w:p w:rsidR="00565F60" w:rsidRPr="00780721" w:rsidRDefault="00565F60" w:rsidP="00565F60">
      <w:pPr>
        <w:pStyle w:val="a4"/>
        <w:jc w:val="both"/>
        <w:rPr>
          <w:b w:val="0"/>
        </w:rPr>
      </w:pPr>
      <w:r w:rsidRPr="00780721">
        <w:rPr>
          <w:rStyle w:val="a6"/>
          <w:b w:val="0"/>
        </w:rPr>
        <w:footnoteRef/>
      </w:r>
      <w:r>
        <w:rPr>
          <w:b w:val="0"/>
        </w:rPr>
        <w:t xml:space="preserve"> Ахмерова Н.М., Вихирева Л.А. </w:t>
      </w:r>
      <w:r w:rsidRPr="00780721">
        <w:rPr>
          <w:b w:val="0"/>
        </w:rPr>
        <w:t>Развитие творческих способностей у старших</w:t>
      </w:r>
      <w:r>
        <w:rPr>
          <w:b w:val="0"/>
        </w:rPr>
        <w:t xml:space="preserve"> </w:t>
      </w:r>
      <w:r w:rsidRPr="00780721">
        <w:rPr>
          <w:b w:val="0"/>
        </w:rPr>
        <w:t>дошкольников в образовательной деятельности в ДОУ</w:t>
      </w:r>
      <w:r>
        <w:rPr>
          <w:b w:val="0"/>
        </w:rPr>
        <w:t xml:space="preserve"> // </w:t>
      </w:r>
      <w:r w:rsidRPr="00780721">
        <w:rPr>
          <w:b w:val="0"/>
        </w:rPr>
        <w:t>Наука XXI века – взгляд в будущее</w:t>
      </w:r>
      <w:r>
        <w:rPr>
          <w:b w:val="0"/>
        </w:rPr>
        <w:t xml:space="preserve">. </w:t>
      </w:r>
      <w:r w:rsidRPr="00780721">
        <w:rPr>
          <w:b w:val="0"/>
        </w:rPr>
        <w:t>Международная научно-практическая конференция</w:t>
      </w:r>
      <w:r>
        <w:rPr>
          <w:b w:val="0"/>
        </w:rPr>
        <w:t>. – Ставрополь, 11 ноября, 2016. – С. 81.</w:t>
      </w:r>
    </w:p>
  </w:footnote>
  <w:footnote w:id="6">
    <w:p w:rsidR="00565F60" w:rsidRPr="00186689" w:rsidRDefault="00565F60" w:rsidP="00565F60">
      <w:pPr>
        <w:pStyle w:val="a4"/>
        <w:jc w:val="both"/>
        <w:rPr>
          <w:b w:val="0"/>
        </w:rPr>
      </w:pPr>
      <w:r w:rsidRPr="00186689">
        <w:rPr>
          <w:rStyle w:val="a6"/>
          <w:b w:val="0"/>
        </w:rPr>
        <w:footnoteRef/>
      </w:r>
      <w:r w:rsidRPr="00186689">
        <w:rPr>
          <w:b w:val="0"/>
        </w:rPr>
        <w:t xml:space="preserve"> Ананьев Б.В. З</w:t>
      </w:r>
      <w:r>
        <w:rPr>
          <w:b w:val="0"/>
        </w:rPr>
        <w:t xml:space="preserve">адачи психологии искусства – URL: </w:t>
      </w:r>
      <w:hyperlink r:id="rId5" w:history="1">
        <w:r w:rsidRPr="00FD1E67">
          <w:rPr>
            <w:rStyle w:val="a7"/>
            <w:b w:val="0"/>
          </w:rPr>
          <w:t>http://www.aquarun.ru/psih/tvor/tvor24.html</w:t>
        </w:r>
      </w:hyperlink>
      <w:r>
        <w:rPr>
          <w:b w:val="0"/>
        </w:rPr>
        <w:t xml:space="preserve">. (дата </w:t>
      </w:r>
      <w:r w:rsidRPr="00186689">
        <w:rPr>
          <w:b w:val="0"/>
        </w:rPr>
        <w:t xml:space="preserve">обращения </w:t>
      </w:r>
      <w:r>
        <w:rPr>
          <w:b w:val="0"/>
        </w:rPr>
        <w:t>08.07.2017</w:t>
      </w:r>
      <w:r w:rsidRPr="00186689">
        <w:rPr>
          <w:b w:val="0"/>
        </w:rPr>
        <w:t>)</w:t>
      </w:r>
      <w:r>
        <w:rPr>
          <w:b w:val="0"/>
        </w:rPr>
        <w:t>.</w:t>
      </w:r>
    </w:p>
  </w:footnote>
  <w:footnote w:id="7">
    <w:p w:rsidR="00565F60" w:rsidRPr="000D6B53" w:rsidRDefault="00565F60" w:rsidP="00565F60">
      <w:pPr>
        <w:pStyle w:val="a4"/>
        <w:jc w:val="both"/>
        <w:rPr>
          <w:b w:val="0"/>
        </w:rPr>
      </w:pPr>
      <w:r w:rsidRPr="00186689">
        <w:rPr>
          <w:rStyle w:val="a6"/>
          <w:b w:val="0"/>
        </w:rPr>
        <w:footnoteRef/>
      </w:r>
      <w:r w:rsidRPr="00186689">
        <w:rPr>
          <w:b w:val="0"/>
        </w:rPr>
        <w:t xml:space="preserve"> Волошин М.А. Словарь «Ис</w:t>
      </w:r>
      <w:r>
        <w:rPr>
          <w:b w:val="0"/>
        </w:rPr>
        <w:t xml:space="preserve">кусство». – </w:t>
      </w:r>
      <w:r w:rsidRPr="00186689">
        <w:rPr>
          <w:b w:val="0"/>
          <w:lang w:val="en-US"/>
        </w:rPr>
        <w:t>URL</w:t>
      </w:r>
      <w:r w:rsidRPr="00186689">
        <w:rPr>
          <w:b w:val="0"/>
        </w:rPr>
        <w:t xml:space="preserve">: </w:t>
      </w:r>
      <w:hyperlink r:id="rId6" w:history="1">
        <w:r w:rsidRPr="00FD1E67">
          <w:rPr>
            <w:rStyle w:val="a7"/>
            <w:b w:val="0"/>
            <w:lang w:val="en-US"/>
          </w:rPr>
          <w:t>http</w:t>
        </w:r>
        <w:r w:rsidRPr="00FD1E67">
          <w:rPr>
            <w:rStyle w:val="a7"/>
            <w:b w:val="0"/>
          </w:rPr>
          <w:t>://</w:t>
        </w:r>
        <w:r w:rsidRPr="00FD1E67">
          <w:rPr>
            <w:rStyle w:val="a7"/>
            <w:b w:val="0"/>
            <w:lang w:val="en-US"/>
          </w:rPr>
          <w:t>maxvoloshin</w:t>
        </w:r>
        <w:r w:rsidRPr="00FD1E67">
          <w:rPr>
            <w:rStyle w:val="a7"/>
            <w:b w:val="0"/>
          </w:rPr>
          <w:t>.</w:t>
        </w:r>
        <w:r w:rsidRPr="00FD1E67">
          <w:rPr>
            <w:rStyle w:val="a7"/>
            <w:b w:val="0"/>
            <w:lang w:val="en-US"/>
          </w:rPr>
          <w:t>ru</w:t>
        </w:r>
        <w:r w:rsidRPr="00FD1E67">
          <w:rPr>
            <w:rStyle w:val="a7"/>
            <w:b w:val="0"/>
          </w:rPr>
          <w:t>/?</w:t>
        </w:r>
        <w:r w:rsidRPr="00FD1E67">
          <w:rPr>
            <w:rStyle w:val="a7"/>
            <w:b w:val="0"/>
            <w:lang w:val="en-US"/>
          </w:rPr>
          <w:t>item</w:t>
        </w:r>
        <w:r w:rsidRPr="00FD1E67">
          <w:rPr>
            <w:rStyle w:val="a7"/>
            <w:b w:val="0"/>
          </w:rPr>
          <w:t>=085</w:t>
        </w:r>
        <w:r w:rsidRPr="00FD1E67">
          <w:rPr>
            <w:rStyle w:val="a7"/>
            <w:b w:val="0"/>
            <w:lang w:val="en-US"/>
          </w:rPr>
          <w:t>a</w:t>
        </w:r>
        <w:r w:rsidRPr="00FD1E67">
          <w:rPr>
            <w:rStyle w:val="a7"/>
            <w:b w:val="0"/>
          </w:rPr>
          <w:t>4</w:t>
        </w:r>
        <w:r w:rsidRPr="00FD1E67">
          <w:rPr>
            <w:rStyle w:val="a7"/>
            <w:b w:val="0"/>
            <w:lang w:val="en-US"/>
          </w:rPr>
          <w:t>e</w:t>
        </w:r>
        <w:r w:rsidRPr="00FD1E67">
          <w:rPr>
            <w:rStyle w:val="a7"/>
            <w:b w:val="0"/>
          </w:rPr>
          <w:t>27-</w:t>
        </w:r>
        <w:r w:rsidRPr="00FD1E67">
          <w:rPr>
            <w:rStyle w:val="a7"/>
            <w:b w:val="0"/>
            <w:lang w:val="en-US"/>
          </w:rPr>
          <w:t>aaa</w:t>
        </w:r>
        <w:r w:rsidRPr="00FD1E67">
          <w:rPr>
            <w:rStyle w:val="a7"/>
            <w:b w:val="0"/>
          </w:rPr>
          <w:t>6-45</w:t>
        </w:r>
        <w:r w:rsidRPr="00FD1E67">
          <w:rPr>
            <w:rStyle w:val="a7"/>
            <w:b w:val="0"/>
            <w:lang w:val="en-US"/>
          </w:rPr>
          <w:t>e</w:t>
        </w:r>
        <w:r w:rsidRPr="00FD1E67">
          <w:rPr>
            <w:rStyle w:val="a7"/>
            <w:b w:val="0"/>
          </w:rPr>
          <w:t>9</w:t>
        </w:r>
        <w:r w:rsidRPr="00FD1E67">
          <w:rPr>
            <w:rStyle w:val="a7"/>
            <w:b w:val="0"/>
            <w:lang w:val="en-US"/>
          </w:rPr>
          <w:t>ac</w:t>
        </w:r>
        <w:r w:rsidRPr="00FD1E67">
          <w:rPr>
            <w:rStyle w:val="a7"/>
            <w:b w:val="0"/>
          </w:rPr>
          <w:t>8</w:t>
        </w:r>
        <w:r w:rsidRPr="00FD1E67">
          <w:rPr>
            <w:rStyle w:val="a7"/>
            <w:b w:val="0"/>
            <w:lang w:val="en-US"/>
          </w:rPr>
          <w:t>f</w:t>
        </w:r>
        <w:r w:rsidRPr="00FD1E67">
          <w:rPr>
            <w:rStyle w:val="a7"/>
            <w:b w:val="0"/>
          </w:rPr>
          <w:t>6</w:t>
        </w:r>
        <w:r w:rsidRPr="00FD1E67">
          <w:rPr>
            <w:rStyle w:val="a7"/>
            <w:b w:val="0"/>
            <w:lang w:val="en-US"/>
          </w:rPr>
          <w:t>fc</w:t>
        </w:r>
        <w:r w:rsidRPr="00FD1E67">
          <w:rPr>
            <w:rStyle w:val="a7"/>
            <w:b w:val="0"/>
          </w:rPr>
          <w:t>59</w:t>
        </w:r>
        <w:r w:rsidRPr="00FD1E67">
          <w:rPr>
            <w:rStyle w:val="a7"/>
            <w:b w:val="0"/>
            <w:lang w:val="en-US"/>
          </w:rPr>
          <w:t>e</w:t>
        </w:r>
        <w:r w:rsidRPr="00FD1E67">
          <w:rPr>
            <w:rStyle w:val="a7"/>
            <w:b w:val="0"/>
          </w:rPr>
          <w:t>9</w:t>
        </w:r>
        <w:r w:rsidRPr="00FD1E67">
          <w:rPr>
            <w:rStyle w:val="a7"/>
            <w:b w:val="0"/>
            <w:lang w:val="en-US"/>
          </w:rPr>
          <w:t>bf</w:t>
        </w:r>
        <w:r w:rsidRPr="00FD1E67">
          <w:rPr>
            <w:rStyle w:val="a7"/>
            <w:b w:val="0"/>
          </w:rPr>
          <w:t>50</w:t>
        </w:r>
      </w:hyperlink>
      <w:r>
        <w:rPr>
          <w:b w:val="0"/>
          <w:lang w:val="en-US"/>
        </w:rPr>
        <w:t>e</w:t>
      </w:r>
      <w:r w:rsidRPr="00186689">
        <w:rPr>
          <w:b w:val="0"/>
        </w:rPr>
        <w:t>&amp;</w:t>
      </w:r>
      <w:r>
        <w:rPr>
          <w:b w:val="0"/>
          <w:lang w:val="en-US"/>
        </w:rPr>
        <w:t>termin</w:t>
      </w:r>
      <w:r w:rsidRPr="00186689">
        <w:rPr>
          <w:b w:val="0"/>
        </w:rPr>
        <w:t>=</w:t>
      </w:r>
      <w:r>
        <w:rPr>
          <w:b w:val="0"/>
          <w:lang w:val="en-US"/>
        </w:rPr>
        <w:t>bc</w:t>
      </w:r>
      <w:r w:rsidRPr="00186689">
        <w:rPr>
          <w:b w:val="0"/>
        </w:rPr>
        <w:t>8</w:t>
      </w:r>
      <w:r>
        <w:rPr>
          <w:b w:val="0"/>
          <w:lang w:val="en-US"/>
        </w:rPr>
        <w:t>c</w:t>
      </w:r>
      <w:r w:rsidRPr="00186689">
        <w:rPr>
          <w:b w:val="0"/>
        </w:rPr>
        <w:t>2</w:t>
      </w:r>
      <w:r>
        <w:rPr>
          <w:b w:val="0"/>
          <w:lang w:val="en-US"/>
        </w:rPr>
        <w:t>deb</w:t>
      </w:r>
      <w:r w:rsidRPr="00186689">
        <w:rPr>
          <w:b w:val="0"/>
        </w:rPr>
        <w:t>-596</w:t>
      </w:r>
      <w:r w:rsidRPr="00186689">
        <w:rPr>
          <w:b w:val="0"/>
          <w:lang w:val="en-US"/>
        </w:rPr>
        <w:t>e</w:t>
      </w:r>
      <w:r w:rsidRPr="00186689">
        <w:rPr>
          <w:b w:val="0"/>
        </w:rPr>
        <w:t>-4</w:t>
      </w:r>
      <w:r w:rsidRPr="00186689">
        <w:rPr>
          <w:b w:val="0"/>
          <w:lang w:val="en-US"/>
        </w:rPr>
        <w:t>e</w:t>
      </w:r>
      <w:r w:rsidRPr="00186689">
        <w:rPr>
          <w:b w:val="0"/>
        </w:rPr>
        <w:t>90-</w:t>
      </w:r>
      <w:r w:rsidRPr="00186689">
        <w:rPr>
          <w:b w:val="0"/>
          <w:lang w:val="en-US"/>
        </w:rPr>
        <w:t>b</w:t>
      </w:r>
      <w:r w:rsidRPr="00186689">
        <w:rPr>
          <w:b w:val="0"/>
        </w:rPr>
        <w:t>705-84653</w:t>
      </w:r>
      <w:r w:rsidRPr="00186689">
        <w:rPr>
          <w:b w:val="0"/>
          <w:lang w:val="en-US"/>
        </w:rPr>
        <w:t>f</w:t>
      </w:r>
      <w:r w:rsidRPr="00186689">
        <w:rPr>
          <w:b w:val="0"/>
        </w:rPr>
        <w:t>8870</w:t>
      </w:r>
      <w:r w:rsidRPr="00186689">
        <w:rPr>
          <w:b w:val="0"/>
          <w:lang w:val="en-US"/>
        </w:rPr>
        <w:t>a</w:t>
      </w:r>
      <w:r w:rsidRPr="00186689">
        <w:rPr>
          <w:b w:val="0"/>
        </w:rPr>
        <w:t xml:space="preserve">5. </w:t>
      </w:r>
      <w:r w:rsidRPr="000D6B53">
        <w:rPr>
          <w:b w:val="0"/>
        </w:rPr>
        <w:t>(</w:t>
      </w:r>
      <w:r w:rsidRPr="00186689">
        <w:rPr>
          <w:b w:val="0"/>
        </w:rPr>
        <w:t>дата</w:t>
      </w:r>
      <w:r>
        <w:rPr>
          <w:b w:val="0"/>
        </w:rPr>
        <w:t xml:space="preserve"> </w:t>
      </w:r>
      <w:r w:rsidRPr="00186689">
        <w:rPr>
          <w:b w:val="0"/>
        </w:rPr>
        <w:t>обращения</w:t>
      </w:r>
      <w:r w:rsidRPr="000D6B53">
        <w:rPr>
          <w:b w:val="0"/>
        </w:rPr>
        <w:t xml:space="preserve"> 08.07.2017).</w:t>
      </w:r>
    </w:p>
  </w:footnote>
  <w:footnote w:id="8">
    <w:p w:rsidR="00565F60" w:rsidRPr="0029712B" w:rsidRDefault="00565F60" w:rsidP="00565F60">
      <w:pPr>
        <w:pStyle w:val="a4"/>
        <w:jc w:val="both"/>
        <w:rPr>
          <w:b w:val="0"/>
        </w:rPr>
      </w:pPr>
      <w:r w:rsidRPr="00E4238B">
        <w:rPr>
          <w:rStyle w:val="a6"/>
          <w:b w:val="0"/>
        </w:rPr>
        <w:footnoteRef/>
      </w:r>
      <w:r w:rsidRPr="00E4238B">
        <w:rPr>
          <w:b w:val="0"/>
        </w:rPr>
        <w:t xml:space="preserve"> Рубинштейн С.Л. Принцип творческой самодеятельности </w:t>
      </w:r>
      <w:r>
        <w:rPr>
          <w:b w:val="0"/>
        </w:rPr>
        <w:t xml:space="preserve">– </w:t>
      </w:r>
      <w:r w:rsidRPr="00E4238B">
        <w:rPr>
          <w:b w:val="0"/>
        </w:rPr>
        <w:t>U</w:t>
      </w:r>
      <w:r>
        <w:rPr>
          <w:b w:val="0"/>
        </w:rPr>
        <w:t xml:space="preserve">RL: </w:t>
      </w:r>
      <w:hyperlink r:id="rId7" w:history="1">
        <w:r w:rsidRPr="00FD1E67">
          <w:rPr>
            <w:rStyle w:val="a7"/>
            <w:b w:val="0"/>
          </w:rPr>
          <w:t>http://tovievich.ru/book/19/192/1.htm</w:t>
        </w:r>
      </w:hyperlink>
      <w:r>
        <w:rPr>
          <w:b w:val="0"/>
        </w:rPr>
        <w:t xml:space="preserve">. </w:t>
      </w:r>
      <w:r w:rsidRPr="00E4238B">
        <w:rPr>
          <w:b w:val="0"/>
        </w:rPr>
        <w:t>(</w:t>
      </w:r>
      <w:r w:rsidRPr="0029712B">
        <w:rPr>
          <w:b w:val="0"/>
        </w:rPr>
        <w:t>дата обращения 08.07.2017).</w:t>
      </w:r>
    </w:p>
  </w:footnote>
  <w:footnote w:id="9">
    <w:p w:rsidR="00565F60" w:rsidRPr="006E7E38" w:rsidRDefault="00565F60" w:rsidP="00565F60">
      <w:pPr>
        <w:pStyle w:val="a4"/>
        <w:jc w:val="both"/>
        <w:rPr>
          <w:b w:val="0"/>
        </w:rPr>
      </w:pPr>
      <w:r w:rsidRPr="006E7E38">
        <w:rPr>
          <w:rStyle w:val="a6"/>
          <w:b w:val="0"/>
        </w:rPr>
        <w:footnoteRef/>
      </w:r>
      <w:r>
        <w:rPr>
          <w:b w:val="0"/>
        </w:rPr>
        <w:t xml:space="preserve"> Ильин Е.П.</w:t>
      </w:r>
      <w:r w:rsidRPr="006E7E38">
        <w:rPr>
          <w:b w:val="0"/>
        </w:rPr>
        <w:t xml:space="preserve"> Психология творчес</w:t>
      </w:r>
      <w:r>
        <w:rPr>
          <w:b w:val="0"/>
        </w:rPr>
        <w:t>тва, креативности, одаренности. – СПб.,</w:t>
      </w:r>
      <w:r w:rsidRPr="006E7E38">
        <w:rPr>
          <w:b w:val="0"/>
        </w:rPr>
        <w:t xml:space="preserve"> 2009</w:t>
      </w:r>
      <w:r>
        <w:rPr>
          <w:b w:val="0"/>
        </w:rPr>
        <w:t xml:space="preserve">. – </w:t>
      </w:r>
      <w:r>
        <w:rPr>
          <w:b w:val="0"/>
          <w:lang w:val="en-US"/>
        </w:rPr>
        <w:t>URL</w:t>
      </w:r>
      <w:r>
        <w:rPr>
          <w:b w:val="0"/>
        </w:rPr>
        <w:t xml:space="preserve">: </w:t>
      </w:r>
      <w:hyperlink w:history="1">
        <w:r w:rsidRPr="00CB36F0">
          <w:rPr>
            <w:rStyle w:val="a7"/>
            <w:b w:val="0"/>
          </w:rPr>
          <w:t>http://www. litres.ru</w:t>
        </w:r>
      </w:hyperlink>
      <w:r>
        <w:rPr>
          <w:b w:val="0"/>
        </w:rPr>
        <w:t xml:space="preserve">. </w:t>
      </w:r>
      <w:r w:rsidRPr="006E7E38">
        <w:rPr>
          <w:b w:val="0"/>
        </w:rPr>
        <w:t>(434 с.) – С. 157.</w:t>
      </w:r>
    </w:p>
  </w:footnote>
  <w:footnote w:id="10">
    <w:p w:rsidR="00565F60" w:rsidRPr="006E7E38" w:rsidRDefault="00565F60" w:rsidP="00565F60">
      <w:pPr>
        <w:pStyle w:val="a4"/>
        <w:jc w:val="both"/>
        <w:rPr>
          <w:b w:val="0"/>
        </w:rPr>
      </w:pPr>
      <w:r w:rsidRPr="006E7E38">
        <w:rPr>
          <w:rStyle w:val="a6"/>
          <w:b w:val="0"/>
        </w:rPr>
        <w:footnoteRef/>
      </w:r>
      <w:r w:rsidRPr="006E7E38">
        <w:rPr>
          <w:b w:val="0"/>
        </w:rPr>
        <w:t xml:space="preserve"> Лескова С.В. </w:t>
      </w:r>
      <w:r>
        <w:rPr>
          <w:b w:val="0"/>
        </w:rPr>
        <w:t>О</w:t>
      </w:r>
      <w:r w:rsidRPr="006E7E38">
        <w:rPr>
          <w:b w:val="0"/>
        </w:rPr>
        <w:t xml:space="preserve">собенности развития креативного потенциала дошкольников </w:t>
      </w:r>
      <w:r>
        <w:rPr>
          <w:b w:val="0"/>
        </w:rPr>
        <w:t xml:space="preserve">// </w:t>
      </w:r>
      <w:r w:rsidRPr="006E7E38">
        <w:rPr>
          <w:b w:val="0"/>
        </w:rPr>
        <w:t xml:space="preserve">Вектор науки ТГУ. </w:t>
      </w:r>
      <w:r>
        <w:rPr>
          <w:b w:val="0"/>
        </w:rPr>
        <w:t xml:space="preserve">– </w:t>
      </w:r>
      <w:r w:rsidRPr="006E7E38">
        <w:rPr>
          <w:b w:val="0"/>
        </w:rPr>
        <w:t>2011.</w:t>
      </w:r>
      <w:r>
        <w:rPr>
          <w:b w:val="0"/>
        </w:rPr>
        <w:t xml:space="preserve"> – № </w:t>
      </w:r>
      <w:r w:rsidRPr="006E7E38">
        <w:rPr>
          <w:b w:val="0"/>
        </w:rPr>
        <w:t>3(6). – С. 187.</w:t>
      </w:r>
    </w:p>
  </w:footnote>
  <w:footnote w:id="11">
    <w:p w:rsidR="00565F60" w:rsidRPr="004513F0" w:rsidRDefault="00565F60" w:rsidP="00565F60">
      <w:pPr>
        <w:pStyle w:val="a4"/>
        <w:jc w:val="both"/>
        <w:rPr>
          <w:b w:val="0"/>
        </w:rPr>
      </w:pPr>
      <w:r w:rsidRPr="004513F0">
        <w:rPr>
          <w:rStyle w:val="a6"/>
          <w:b w:val="0"/>
        </w:rPr>
        <w:footnoteRef/>
      </w:r>
      <w:r w:rsidRPr="004513F0">
        <w:rPr>
          <w:b w:val="0"/>
        </w:rPr>
        <w:t xml:space="preserve"> Ильин Е.П. Психология творчества, креативности, одаренности. – СПб, 2009. – 434 с. – </w:t>
      </w:r>
      <w:r w:rsidRPr="004513F0">
        <w:rPr>
          <w:b w:val="0"/>
          <w:lang w:val="en-US"/>
        </w:rPr>
        <w:t>URL</w:t>
      </w:r>
      <w:r w:rsidRPr="004513F0">
        <w:rPr>
          <w:b w:val="0"/>
        </w:rPr>
        <w:t xml:space="preserve">: </w:t>
      </w:r>
      <w:hyperlink w:history="1">
        <w:r w:rsidRPr="004513F0">
          <w:rPr>
            <w:rStyle w:val="a7"/>
            <w:b w:val="0"/>
          </w:rPr>
          <w:t>http://www. litres.ru</w:t>
        </w:r>
      </w:hyperlink>
      <w:r w:rsidRPr="004513F0">
        <w:rPr>
          <w:b w:val="0"/>
        </w:rPr>
        <w:t>. (дата обращения: 08.07.2017) – С. 160.</w:t>
      </w:r>
    </w:p>
  </w:footnote>
  <w:footnote w:id="12">
    <w:p w:rsidR="00565F60" w:rsidRPr="00530BFA" w:rsidRDefault="00565F60" w:rsidP="00565F60">
      <w:pPr>
        <w:pStyle w:val="a4"/>
        <w:rPr>
          <w:b w:val="0"/>
        </w:rPr>
      </w:pPr>
      <w:r w:rsidRPr="004513F0">
        <w:rPr>
          <w:rStyle w:val="a6"/>
          <w:b w:val="0"/>
        </w:rPr>
        <w:footnoteRef/>
      </w:r>
      <w:r w:rsidRPr="00530BFA">
        <w:rPr>
          <w:b w:val="0"/>
        </w:rPr>
        <w:t xml:space="preserve"> Петровский А.В. Общ</w:t>
      </w:r>
      <w:r>
        <w:rPr>
          <w:b w:val="0"/>
        </w:rPr>
        <w:t>ая психология. – М.</w:t>
      </w:r>
      <w:r w:rsidRPr="00530BFA">
        <w:rPr>
          <w:b w:val="0"/>
        </w:rPr>
        <w:t>, 2000. – С. 439-441.</w:t>
      </w:r>
    </w:p>
  </w:footnote>
  <w:footnote w:id="13">
    <w:p w:rsidR="00565F60" w:rsidRPr="00530BFA" w:rsidRDefault="00565F60" w:rsidP="00565F60">
      <w:pPr>
        <w:pStyle w:val="a4"/>
        <w:jc w:val="both"/>
        <w:rPr>
          <w:b w:val="0"/>
        </w:rPr>
      </w:pPr>
      <w:r w:rsidRPr="00530BFA">
        <w:rPr>
          <w:rStyle w:val="a6"/>
          <w:b w:val="0"/>
        </w:rPr>
        <w:footnoteRef/>
      </w:r>
      <w:r>
        <w:rPr>
          <w:b w:val="0"/>
        </w:rPr>
        <w:t xml:space="preserve"> Павелко Р.</w:t>
      </w:r>
      <w:r w:rsidRPr="00530BFA">
        <w:rPr>
          <w:b w:val="0"/>
        </w:rPr>
        <w:t>В. Общая пси</w:t>
      </w:r>
      <w:r>
        <w:rPr>
          <w:b w:val="0"/>
        </w:rPr>
        <w:t>хология: Учебник. – М.</w:t>
      </w:r>
      <w:r w:rsidRPr="00530BFA">
        <w:rPr>
          <w:b w:val="0"/>
        </w:rPr>
        <w:t xml:space="preserve">, 2002. – </w:t>
      </w:r>
      <w:r w:rsidRPr="00530BFA">
        <w:rPr>
          <w:b w:val="0"/>
          <w:lang w:val="en-US"/>
        </w:rPr>
        <w:t>URL</w:t>
      </w:r>
      <w:r w:rsidRPr="00530BFA">
        <w:rPr>
          <w:b w:val="0"/>
        </w:rPr>
        <w:t xml:space="preserve">: </w:t>
      </w:r>
      <w:hyperlink r:id="rId8" w:history="1">
        <w:r w:rsidRPr="00AC1CDC">
          <w:rPr>
            <w:rStyle w:val="a7"/>
            <w:b w:val="0"/>
          </w:rPr>
          <w:t>https://uchebnikionline.com/psihologia/</w:t>
        </w:r>
      </w:hyperlink>
      <w:r>
        <w:rPr>
          <w:b w:val="0"/>
        </w:rPr>
        <w:t xml:space="preserve"> </w:t>
      </w:r>
      <w:r w:rsidRPr="004513F0">
        <w:rPr>
          <w:b w:val="0"/>
        </w:rPr>
        <w:t>vikova_psihologiya_-_pavelkiv_rv/vikova_psihologiya_-_pavelkiv_rv.htm</w:t>
      </w:r>
      <w:r>
        <w:rPr>
          <w:b w:val="0"/>
        </w:rPr>
        <w:t xml:space="preserve"> (дата обращения: 08.07.2017).</w:t>
      </w:r>
    </w:p>
  </w:footnote>
  <w:footnote w:id="14">
    <w:p w:rsidR="00565F60" w:rsidRPr="008F1C28" w:rsidRDefault="00565F60" w:rsidP="00565F6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F1C28">
        <w:rPr>
          <w:rStyle w:val="a6"/>
          <w:rFonts w:ascii="Times New Roman" w:hAnsi="Times New Roman"/>
          <w:sz w:val="20"/>
          <w:szCs w:val="20"/>
        </w:rPr>
        <w:footnoteRef/>
      </w:r>
      <w:r>
        <w:rPr>
          <w:rFonts w:ascii="Times New Roman" w:eastAsia="Times New Roman" w:hAnsi="Times New Roman"/>
          <w:sz w:val="20"/>
          <w:szCs w:val="20"/>
        </w:rPr>
        <w:t xml:space="preserve"> Злотина Э.С., Петров В.</w:t>
      </w:r>
      <w:r w:rsidRPr="008F1C28">
        <w:rPr>
          <w:rFonts w:ascii="Times New Roman" w:eastAsia="Times New Roman" w:hAnsi="Times New Roman"/>
          <w:sz w:val="20"/>
          <w:szCs w:val="20"/>
        </w:rPr>
        <w:t>М. Методы н</w:t>
      </w:r>
      <w:r>
        <w:rPr>
          <w:rFonts w:ascii="Times New Roman" w:eastAsia="Times New Roman" w:hAnsi="Times New Roman"/>
          <w:sz w:val="20"/>
          <w:szCs w:val="20"/>
        </w:rPr>
        <w:t>аучно-технического творчества. –</w:t>
      </w:r>
      <w:r w:rsidRPr="008F1C28">
        <w:rPr>
          <w:rFonts w:ascii="Times New Roman" w:eastAsia="Times New Roman" w:hAnsi="Times New Roman"/>
          <w:sz w:val="20"/>
          <w:szCs w:val="20"/>
        </w:rPr>
        <w:t xml:space="preserve"> Л.: ЛДНТП, 1987.</w:t>
      </w:r>
      <w:r>
        <w:rPr>
          <w:rFonts w:ascii="Times New Roman" w:eastAsia="Times New Roman" w:hAnsi="Times New Roman"/>
          <w:sz w:val="20"/>
          <w:szCs w:val="20"/>
        </w:rPr>
        <w:t xml:space="preserve"> – С. 6-34.</w:t>
      </w:r>
    </w:p>
  </w:footnote>
  <w:footnote w:id="15">
    <w:p w:rsidR="00565F60" w:rsidRPr="0044663E" w:rsidRDefault="00565F60" w:rsidP="00565F60">
      <w:pPr>
        <w:pStyle w:val="a4"/>
        <w:jc w:val="both"/>
        <w:rPr>
          <w:b w:val="0"/>
        </w:rPr>
      </w:pPr>
      <w:r w:rsidRPr="0044663E">
        <w:rPr>
          <w:rStyle w:val="a6"/>
          <w:b w:val="0"/>
        </w:rPr>
        <w:footnoteRef/>
      </w:r>
      <w:r>
        <w:rPr>
          <w:b w:val="0"/>
        </w:rPr>
        <w:t xml:space="preserve"> </w:t>
      </w:r>
      <w:r w:rsidRPr="0044663E">
        <w:rPr>
          <w:b w:val="0"/>
        </w:rPr>
        <w:t>Ручкова Н.А., Ледовских И.А. Определение понятия «творческое мышление» в научной литературе по психологии // Вестник КГУ им. Н.А. Некрасова – 2010</w:t>
      </w:r>
      <w:r>
        <w:rPr>
          <w:b w:val="0"/>
        </w:rPr>
        <w:t>.</w:t>
      </w:r>
      <w:r w:rsidRPr="0044663E">
        <w:rPr>
          <w:b w:val="0"/>
        </w:rPr>
        <w:t xml:space="preserve"> – № 3. – С. 316. </w:t>
      </w:r>
    </w:p>
  </w:footnote>
  <w:footnote w:id="16">
    <w:p w:rsidR="00565F60" w:rsidRPr="0044663E" w:rsidRDefault="00565F60" w:rsidP="00565F60">
      <w:pPr>
        <w:pStyle w:val="a4"/>
        <w:jc w:val="both"/>
        <w:rPr>
          <w:b w:val="0"/>
        </w:rPr>
      </w:pPr>
      <w:r w:rsidRPr="0044663E">
        <w:rPr>
          <w:rStyle w:val="a6"/>
          <w:b w:val="0"/>
        </w:rPr>
        <w:footnoteRef/>
      </w:r>
      <w:r>
        <w:rPr>
          <w:rStyle w:val="text"/>
          <w:b w:val="0"/>
        </w:rPr>
        <w:t xml:space="preserve"> </w:t>
      </w:r>
      <w:r w:rsidRPr="0044663E">
        <w:rPr>
          <w:rStyle w:val="text"/>
          <w:b w:val="0"/>
        </w:rPr>
        <w:t xml:space="preserve">Теплов Б.М. Психология. – М.: Учпедгиз, 1953. – </w:t>
      </w:r>
      <w:r w:rsidRPr="0044663E">
        <w:rPr>
          <w:rStyle w:val="text"/>
          <w:b w:val="0"/>
          <w:lang w:val="en-US"/>
        </w:rPr>
        <w:t>URL</w:t>
      </w:r>
      <w:r w:rsidRPr="0044663E">
        <w:rPr>
          <w:rStyle w:val="text"/>
          <w:b w:val="0"/>
        </w:rPr>
        <w:t xml:space="preserve">: </w:t>
      </w:r>
      <w:hyperlink r:id="rId9" w:history="1">
        <w:r w:rsidRPr="00FD1E67">
          <w:rPr>
            <w:rStyle w:val="a7"/>
            <w:b w:val="0"/>
          </w:rPr>
          <w:t>http://www.detskiysad.ru/medobozrenie/teplov40. html</w:t>
        </w:r>
      </w:hyperlink>
      <w:r>
        <w:rPr>
          <w:rStyle w:val="text"/>
          <w:b w:val="0"/>
        </w:rPr>
        <w:t>. (дата обращения: 10.07.2017).</w:t>
      </w:r>
    </w:p>
  </w:footnote>
  <w:footnote w:id="17">
    <w:p w:rsidR="00565F60" w:rsidRPr="00094044" w:rsidRDefault="00565F60" w:rsidP="00565F60">
      <w:pPr>
        <w:pStyle w:val="a4"/>
        <w:jc w:val="both"/>
        <w:rPr>
          <w:b w:val="0"/>
        </w:rPr>
      </w:pPr>
      <w:r w:rsidRPr="00094044">
        <w:rPr>
          <w:rStyle w:val="a6"/>
          <w:b w:val="0"/>
        </w:rPr>
        <w:footnoteRef/>
      </w:r>
      <w:r>
        <w:rPr>
          <w:b w:val="0"/>
        </w:rPr>
        <w:t xml:space="preserve"> </w:t>
      </w:r>
      <w:r w:rsidRPr="00094044">
        <w:rPr>
          <w:b w:val="0"/>
        </w:rPr>
        <w:t>Мокеева Т.</w:t>
      </w:r>
      <w:r>
        <w:rPr>
          <w:b w:val="0"/>
        </w:rPr>
        <w:t>Н.</w:t>
      </w:r>
      <w:r w:rsidRPr="00094044">
        <w:rPr>
          <w:b w:val="0"/>
        </w:rPr>
        <w:t>, Кузьменко И.В. Формирование творческих</w:t>
      </w:r>
      <w:r>
        <w:rPr>
          <w:b w:val="0"/>
        </w:rPr>
        <w:t xml:space="preserve"> способностей дошкольников // У</w:t>
      </w:r>
      <w:r w:rsidRPr="00094044">
        <w:rPr>
          <w:b w:val="0"/>
        </w:rPr>
        <w:t>спехи современного естествознания</w:t>
      </w:r>
      <w:r>
        <w:rPr>
          <w:b w:val="0"/>
        </w:rPr>
        <w:t>. –</w:t>
      </w:r>
      <w:r w:rsidRPr="00094044">
        <w:rPr>
          <w:b w:val="0"/>
        </w:rPr>
        <w:t xml:space="preserve"> 2013.</w:t>
      </w:r>
      <w:r>
        <w:rPr>
          <w:b w:val="0"/>
        </w:rPr>
        <w:t xml:space="preserve"> – </w:t>
      </w:r>
      <w:r w:rsidRPr="00094044">
        <w:rPr>
          <w:b w:val="0"/>
        </w:rPr>
        <w:t>№</w:t>
      </w:r>
      <w:r>
        <w:rPr>
          <w:b w:val="0"/>
        </w:rPr>
        <w:t xml:space="preserve"> </w:t>
      </w:r>
      <w:r w:rsidRPr="00094044">
        <w:rPr>
          <w:b w:val="0"/>
        </w:rPr>
        <w:t>10</w:t>
      </w:r>
      <w:r>
        <w:rPr>
          <w:b w:val="0"/>
        </w:rPr>
        <w:t>.</w:t>
      </w:r>
      <w:r w:rsidRPr="00094044">
        <w:rPr>
          <w:b w:val="0"/>
        </w:rPr>
        <w:t xml:space="preserve"> – С. 179.</w:t>
      </w:r>
    </w:p>
  </w:footnote>
  <w:footnote w:id="18">
    <w:p w:rsidR="00565F60" w:rsidRPr="00CA2DED" w:rsidRDefault="00565F60" w:rsidP="00565F60">
      <w:pPr>
        <w:pStyle w:val="a4"/>
        <w:jc w:val="both"/>
        <w:rPr>
          <w:b w:val="0"/>
        </w:rPr>
      </w:pPr>
      <w:r w:rsidRPr="00CA2DED">
        <w:rPr>
          <w:rStyle w:val="a6"/>
          <w:b w:val="0"/>
        </w:rPr>
        <w:footnoteRef/>
      </w:r>
      <w:r w:rsidRPr="00CA2DED">
        <w:rPr>
          <w:b w:val="0"/>
        </w:rPr>
        <w:t xml:space="preserve"> Черная </w:t>
      </w:r>
      <w:r>
        <w:rPr>
          <w:b w:val="0"/>
        </w:rPr>
        <w:t>Е.В.</w:t>
      </w:r>
      <w:r w:rsidRPr="00CA2DED">
        <w:rPr>
          <w:b w:val="0"/>
        </w:rPr>
        <w:t xml:space="preserve">, Томашевская </w:t>
      </w:r>
      <w:r>
        <w:rPr>
          <w:b w:val="0"/>
        </w:rPr>
        <w:t>Ю.А. П</w:t>
      </w:r>
      <w:r w:rsidRPr="00CA2DED">
        <w:rPr>
          <w:b w:val="0"/>
        </w:rPr>
        <w:t xml:space="preserve">сихолого-педагогические условия формирования творческих способностей у старших дошкольников // Воспитание и обучение: теория, методика и практика. Сборник материалов V Международной научно-практической конференции. – Чебоксары, 16 октября, 2015. – С. 121-122. </w:t>
      </w:r>
    </w:p>
  </w:footnote>
  <w:footnote w:id="19">
    <w:p w:rsidR="00565F60" w:rsidRPr="003F6EF8" w:rsidRDefault="00565F60" w:rsidP="0056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6EF8">
        <w:rPr>
          <w:rStyle w:val="a6"/>
          <w:rFonts w:ascii="Times New Roman" w:hAnsi="Times New Roman"/>
          <w:sz w:val="20"/>
          <w:szCs w:val="20"/>
        </w:rPr>
        <w:footnoteRef/>
      </w:r>
      <w:r w:rsidRPr="003F6EF8">
        <w:rPr>
          <w:rFonts w:ascii="Times New Roman" w:hAnsi="Times New Roman"/>
          <w:sz w:val="20"/>
          <w:szCs w:val="20"/>
        </w:rPr>
        <w:t xml:space="preserve"> Ананьев Б.Г. Формирование одаренности. Склонности и способности. – Л., 1962. – С. 15-37; Ермолаева-Томина Л.Б. Исследование факторов, детерминирующих индивидуальные различия в проявлении творческой активности: Психология творчества. – М., 1990. – С. 117-130; </w:t>
      </w:r>
      <w:r w:rsidRPr="003F6EF8">
        <w:rPr>
          <w:rFonts w:ascii="Times New Roman" w:hAnsi="Times New Roman"/>
          <w:iCs/>
          <w:sz w:val="20"/>
          <w:szCs w:val="20"/>
        </w:rPr>
        <w:t xml:space="preserve">Ландау Э. </w:t>
      </w:r>
      <w:r w:rsidRPr="003F6EF8">
        <w:rPr>
          <w:rFonts w:ascii="Times New Roman" w:hAnsi="Times New Roman"/>
          <w:sz w:val="20"/>
          <w:szCs w:val="20"/>
        </w:rPr>
        <w:t>Одаренность требует мужества: Психо</w:t>
      </w:r>
      <w:r>
        <w:rPr>
          <w:rFonts w:ascii="Times New Roman" w:hAnsi="Times New Roman"/>
          <w:sz w:val="20"/>
          <w:szCs w:val="20"/>
        </w:rPr>
        <w:t>логическое сопровождение одарен</w:t>
      </w:r>
      <w:r w:rsidRPr="003F6EF8">
        <w:rPr>
          <w:rFonts w:ascii="Times New Roman" w:hAnsi="Times New Roman"/>
          <w:sz w:val="20"/>
          <w:szCs w:val="20"/>
        </w:rPr>
        <w:t xml:space="preserve">ного ребенка. </w:t>
      </w:r>
      <w:r>
        <w:rPr>
          <w:rFonts w:ascii="Times New Roman" w:hAnsi="Times New Roman"/>
          <w:sz w:val="20"/>
          <w:szCs w:val="20"/>
        </w:rPr>
        <w:t xml:space="preserve">– </w:t>
      </w:r>
      <w:r w:rsidRPr="003F6EF8">
        <w:rPr>
          <w:rFonts w:ascii="Times New Roman" w:hAnsi="Times New Roman"/>
          <w:sz w:val="20"/>
          <w:szCs w:val="20"/>
        </w:rPr>
        <w:t>М</w:t>
      </w:r>
      <w:r>
        <w:rPr>
          <w:rFonts w:ascii="Times New Roman" w:hAnsi="Times New Roman"/>
          <w:sz w:val="20"/>
          <w:szCs w:val="20"/>
        </w:rPr>
        <w:t>., 2002; Савенков А.</w:t>
      </w:r>
      <w:r w:rsidRPr="00BD33CD">
        <w:rPr>
          <w:rFonts w:ascii="Times New Roman" w:hAnsi="Times New Roman"/>
          <w:sz w:val="20"/>
          <w:szCs w:val="20"/>
        </w:rPr>
        <w:t>И. Психологические основы исследовате</w:t>
      </w:r>
      <w:r>
        <w:rPr>
          <w:rFonts w:ascii="Times New Roman" w:hAnsi="Times New Roman"/>
          <w:sz w:val="20"/>
          <w:szCs w:val="20"/>
        </w:rPr>
        <w:t>льского подхода к обучению. – М., 2006; Ушаков Д.</w:t>
      </w:r>
      <w:r w:rsidRPr="00BD33CD">
        <w:rPr>
          <w:rFonts w:ascii="Times New Roman" w:hAnsi="Times New Roman"/>
          <w:sz w:val="20"/>
          <w:szCs w:val="20"/>
        </w:rPr>
        <w:t>В. Структура и динамика интеллектуаль</w:t>
      </w:r>
      <w:r>
        <w:rPr>
          <w:rFonts w:ascii="Times New Roman" w:hAnsi="Times New Roman"/>
          <w:sz w:val="20"/>
          <w:szCs w:val="20"/>
        </w:rPr>
        <w:t>ных способностей: Автореф. дис. д-ра наук. – М., 2004; Шумакова Н.</w:t>
      </w:r>
      <w:r w:rsidRPr="00BD33CD">
        <w:rPr>
          <w:rFonts w:ascii="Times New Roman" w:hAnsi="Times New Roman"/>
          <w:sz w:val="20"/>
          <w:szCs w:val="20"/>
        </w:rPr>
        <w:t xml:space="preserve">Б. Обучение и развитие одаренных детей. </w:t>
      </w:r>
      <w:r>
        <w:rPr>
          <w:rFonts w:ascii="Times New Roman" w:hAnsi="Times New Roman"/>
          <w:sz w:val="20"/>
          <w:szCs w:val="20"/>
        </w:rPr>
        <w:t xml:space="preserve">– </w:t>
      </w:r>
      <w:r w:rsidRPr="00BD33CD">
        <w:rPr>
          <w:rFonts w:ascii="Times New Roman" w:hAnsi="Times New Roman"/>
          <w:sz w:val="20"/>
          <w:szCs w:val="20"/>
        </w:rPr>
        <w:t>М.; Воронеж, 2004.</w:t>
      </w:r>
    </w:p>
  </w:footnote>
  <w:footnote w:id="20">
    <w:p w:rsidR="00565F60" w:rsidRPr="00296D34" w:rsidRDefault="00565F60" w:rsidP="00565F60">
      <w:pPr>
        <w:pStyle w:val="a4"/>
        <w:rPr>
          <w:b w:val="0"/>
        </w:rPr>
      </w:pPr>
      <w:r w:rsidRPr="00BD33CD">
        <w:rPr>
          <w:rStyle w:val="a6"/>
          <w:b w:val="0"/>
        </w:rPr>
        <w:footnoteRef/>
      </w:r>
      <w:r>
        <w:rPr>
          <w:b w:val="0"/>
        </w:rPr>
        <w:t xml:space="preserve"> Ильин Е.П. Психология творчества, креативности, одаренности. – СПб.: Питер, 2009. – </w:t>
      </w:r>
      <w:r>
        <w:rPr>
          <w:b w:val="0"/>
          <w:lang w:val="en-US"/>
        </w:rPr>
        <w:t>URL</w:t>
      </w:r>
      <w:r>
        <w:rPr>
          <w:b w:val="0"/>
        </w:rPr>
        <w:t xml:space="preserve">: </w:t>
      </w:r>
      <w:hyperlink w:history="1">
        <w:r w:rsidRPr="00296D34">
          <w:rPr>
            <w:rStyle w:val="a7"/>
            <w:b w:val="0"/>
          </w:rPr>
          <w:t>http://www. litres.ru</w:t>
        </w:r>
      </w:hyperlink>
      <w:r w:rsidRPr="00296D34">
        <w:rPr>
          <w:b w:val="0"/>
        </w:rPr>
        <w:t>. (434 с.) – С. 298.</w:t>
      </w:r>
    </w:p>
  </w:footnote>
  <w:footnote w:id="21">
    <w:p w:rsidR="00565F60" w:rsidRPr="00BD33CD" w:rsidRDefault="00565F60" w:rsidP="00565F60">
      <w:pPr>
        <w:pStyle w:val="a4"/>
        <w:jc w:val="both"/>
        <w:rPr>
          <w:b w:val="0"/>
        </w:rPr>
      </w:pPr>
      <w:r w:rsidRPr="00BD33CD">
        <w:rPr>
          <w:rStyle w:val="a6"/>
          <w:b w:val="0"/>
        </w:rPr>
        <w:footnoteRef/>
      </w:r>
      <w:r>
        <w:rPr>
          <w:b w:val="0"/>
        </w:rPr>
        <w:t xml:space="preserve"> Ермолаева-Томина Л.</w:t>
      </w:r>
      <w:r w:rsidRPr="00BD33CD">
        <w:rPr>
          <w:b w:val="0"/>
        </w:rPr>
        <w:t>Б. Опыт экспериментально</w:t>
      </w:r>
      <w:r>
        <w:rPr>
          <w:b w:val="0"/>
        </w:rPr>
        <w:t>го изучения творческих способно</w:t>
      </w:r>
      <w:r w:rsidRPr="00BD33CD">
        <w:rPr>
          <w:b w:val="0"/>
        </w:rPr>
        <w:t xml:space="preserve">стей // Вопросы психологии. </w:t>
      </w:r>
      <w:r>
        <w:rPr>
          <w:b w:val="0"/>
        </w:rPr>
        <w:t xml:space="preserve">– </w:t>
      </w:r>
      <w:r w:rsidRPr="00BD33CD">
        <w:rPr>
          <w:b w:val="0"/>
        </w:rPr>
        <w:t xml:space="preserve">1977. </w:t>
      </w:r>
      <w:r>
        <w:rPr>
          <w:b w:val="0"/>
        </w:rPr>
        <w:t xml:space="preserve">– </w:t>
      </w:r>
      <w:r w:rsidRPr="00BD33CD">
        <w:rPr>
          <w:b w:val="0"/>
        </w:rPr>
        <w:t xml:space="preserve">№ 4. </w:t>
      </w:r>
      <w:r>
        <w:rPr>
          <w:b w:val="0"/>
        </w:rPr>
        <w:t xml:space="preserve">– </w:t>
      </w:r>
      <w:r w:rsidRPr="00BD33CD">
        <w:rPr>
          <w:b w:val="0"/>
        </w:rPr>
        <w:t>С</w:t>
      </w:r>
      <w:r>
        <w:rPr>
          <w:b w:val="0"/>
        </w:rPr>
        <w:t>. 74-</w:t>
      </w:r>
      <w:r w:rsidRPr="00BD33CD">
        <w:rPr>
          <w:b w:val="0"/>
        </w:rPr>
        <w:t>84.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80B41"/>
    <w:multiLevelType w:val="multilevel"/>
    <w:tmpl w:val="BA1096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565F60"/>
    <w:rsid w:val="00565F60"/>
    <w:rsid w:val="00594557"/>
    <w:rsid w:val="00B96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0"/>
        <o:r id="V:Rule2" type="connector" idref="#_x0000_s1033"/>
        <o:r id="V:Rule3" type="connector" idref="#_x0000_s1031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F6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nhideWhenUsed/>
    <w:rsid w:val="00565F60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5">
    <w:name w:val="Текст сноски Знак"/>
    <w:basedOn w:val="a0"/>
    <w:link w:val="a4"/>
    <w:rsid w:val="00565F60"/>
    <w:rPr>
      <w:rFonts w:ascii="Times New Roman" w:eastAsia="Times New Roman" w:hAnsi="Times New Roman" w:cs="Times New Roman"/>
      <w:b/>
      <w:sz w:val="20"/>
      <w:szCs w:val="20"/>
    </w:rPr>
  </w:style>
  <w:style w:type="character" w:styleId="a6">
    <w:name w:val="footnote reference"/>
    <w:semiHidden/>
    <w:unhideWhenUsed/>
    <w:rsid w:val="00565F60"/>
    <w:rPr>
      <w:vertAlign w:val="superscript"/>
    </w:rPr>
  </w:style>
  <w:style w:type="character" w:styleId="a7">
    <w:name w:val="Hyperlink"/>
    <w:uiPriority w:val="99"/>
    <w:unhideWhenUsed/>
    <w:rsid w:val="00565F60"/>
    <w:rPr>
      <w:color w:val="0000FF"/>
      <w:u w:val="single"/>
    </w:rPr>
  </w:style>
  <w:style w:type="character" w:styleId="a8">
    <w:name w:val="Emphasis"/>
    <w:uiPriority w:val="20"/>
    <w:qFormat/>
    <w:rsid w:val="00565F60"/>
    <w:rPr>
      <w:i/>
      <w:iCs/>
    </w:rPr>
  </w:style>
  <w:style w:type="character" w:customStyle="1" w:styleId="w">
    <w:name w:val="w"/>
    <w:basedOn w:val="a0"/>
    <w:rsid w:val="00565F60"/>
  </w:style>
  <w:style w:type="character" w:customStyle="1" w:styleId="citation">
    <w:name w:val="citation"/>
    <w:basedOn w:val="a0"/>
    <w:rsid w:val="00565F60"/>
  </w:style>
  <w:style w:type="character" w:customStyle="1" w:styleId="text">
    <w:name w:val="text"/>
    <w:basedOn w:val="a0"/>
    <w:rsid w:val="00565F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ionline.com/psihologia/" TargetMode="External"/><Relationship Id="rId3" Type="http://schemas.openxmlformats.org/officeDocument/2006/relationships/hyperlink" Target="http://slovar.world-psychology.ru/doshkolnyj-vozrast/" TargetMode="External"/><Relationship Id="rId7" Type="http://schemas.openxmlformats.org/officeDocument/2006/relationships/hyperlink" Target="http://tovievich.ru/book/19/192/1.htm" TargetMode="External"/><Relationship Id="rId2" Type="http://schemas.openxmlformats.org/officeDocument/2006/relationships/hyperlink" Target="http://dic.academic.ru/dic.nsf/ushakov/795626" TargetMode="External"/><Relationship Id="rId1" Type="http://schemas.openxmlformats.org/officeDocument/2006/relationships/hyperlink" Target="https://ru.wikipedia.org/wiki/%D0%93%D0%BE%D1%81%D1%83%D0%B4%D0%B0%D1%80%D1%81%D1%82%D0%B2%D0%B5%D0%BD%D0%BD%D1%8B%D0%B9_%D0%B8%D0%BD%D1%81%D1%82%D0%B8%D1%82%D1%83%D1%82_%C2%AB%D0%A1%D0%BE%D0%B2%D0%B5%D1%82%D1%81%D0%BA%D0%B0%D1%8F_%D1%8D%D0%BD%D1%86%D0%B8%D0%BA%D0%BB%D0%BE%D0%BF%D0%B5%D0%B4%D0%B8%D1%8F%C2%BB" TargetMode="External"/><Relationship Id="rId6" Type="http://schemas.openxmlformats.org/officeDocument/2006/relationships/hyperlink" Target="http://maxvoloshin.ru/?item=085a4e27-aaa6-45e9ac8f6fc59e9b%20f50" TargetMode="External"/><Relationship Id="rId5" Type="http://schemas.openxmlformats.org/officeDocument/2006/relationships/hyperlink" Target="http://www.aquarun.ru/psih/tvor/tvor24.html" TargetMode="External"/><Relationship Id="rId4" Type="http://schemas.openxmlformats.org/officeDocument/2006/relationships/hyperlink" Target="http://lib.ru/DIC/OZHEGOW/" TargetMode="External"/><Relationship Id="rId9" Type="http://schemas.openxmlformats.org/officeDocument/2006/relationships/hyperlink" Target="http://www.detskiysad.ru/medobozrenie/teplov40.%20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2006</Words>
  <Characters>11440</Characters>
  <Application>Microsoft Office Word</Application>
  <DocSecurity>0</DocSecurity>
  <Lines>95</Lines>
  <Paragraphs>26</Paragraphs>
  <ScaleCrop>false</ScaleCrop>
  <Company/>
  <LinksUpToDate>false</LinksUpToDate>
  <CharactersWithSpaces>13420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2019-04-28T15:52:00Z</dcterms:created>
  <dcterms:modified xsi:type="dcterms:W3CDTF">2019-04-28T15:52:00Z</dcterms:modified>
</cp:coreProperties>
</file>