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7B" w:rsidRDefault="0062297F" w:rsidP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7A7B" w:rsidRDefault="00186D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Статья </w:t>
      </w:r>
      <w:bookmarkStart w:id="0" w:name="_GoBack"/>
      <w:bookmarkEnd w:id="0"/>
      <w:r w:rsidR="0062297F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на тему: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Формирование коммуникативных компетенций на уроках русского языка и литературы в условиях реализации ФГОС»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8"/>
          <w:szCs w:val="48"/>
        </w:rPr>
      </w:pP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C00000"/>
          <w:sz w:val="48"/>
          <w:szCs w:val="48"/>
        </w:rPr>
      </w:pPr>
      <w:bookmarkStart w:id="1" w:name="_gjdgxs" w:colFirst="0" w:colLast="0"/>
      <w:bookmarkEnd w:id="1"/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        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   </w:t>
      </w:r>
      <w:r>
        <w:rPr>
          <w:color w:val="000000"/>
        </w:rPr>
        <w:t xml:space="preserve">             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     </w:t>
      </w:r>
    </w:p>
    <w:p w:rsidR="00AE7A7B" w:rsidRDefault="0062297F" w:rsidP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Подготовила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Аблязимова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 М.                                  </w:t>
      </w:r>
    </w:p>
    <w:p w:rsidR="00AE7A7B" w:rsidRDefault="00AE7A7B" w:rsidP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E7A7B" w:rsidRDefault="0062297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г.Керчь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2018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2297F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2297F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Содержание: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</w:t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Коммуникативная компетенция</w:t>
      </w:r>
      <w:r>
        <w:rPr>
          <w:rFonts w:ascii="Times New Roman" w:eastAsia="Times New Roman" w:hAnsi="Times New Roman" w:cs="Times New Roman"/>
          <w:color w:val="000000"/>
        </w:rPr>
        <w:t>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</w:t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Пути реализации коммуникативной компетенции учащихся 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Критерии оценки ожидаемых результатов 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highlight w:val="white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color w:val="000000"/>
          <w:highlight w:val="white"/>
        </w:rPr>
        <w:t>1.</w:t>
      </w:r>
      <w:r>
        <w:rPr>
          <w:rFonts w:ascii="Times New Roman" w:eastAsia="Times New Roman" w:hAnsi="Times New Roman" w:cs="Times New Roman"/>
          <w:b/>
          <w:i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highlight w:val="white"/>
        </w:rPr>
        <w:t>Коммуникативная компетенция.</w:t>
      </w:r>
      <w:r>
        <w:rPr>
          <w:rFonts w:ascii="Times New Roman" w:eastAsia="Times New Roman" w:hAnsi="Times New Roman" w:cs="Times New Roman"/>
          <w:b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  В Стандарте нового поколения содержание образования детально и подробно не прописано, зато четко обозначены требования к результатам освоения обучающимися основной образовательной программы основного общего образования: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Коммуникативная компетентность означает готовность ставить и достигать цели устной и письменной коммуникации: получать необходимую информацию, представлять и цивилизованно отстаивать свою точку зрения в диалоге и в публичном выступлении на основе признания разнообразия позиций и уважительного отношения к ценностям (религиозным, этническим, профессиональным, личностным и т.п.) других людей.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Коммуникативная компетентность как знание норм и правил общения, владения его технологией, является составной частью более широкого понятия "коммуникативный потенциал личности.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 </w:t>
      </w:r>
      <w:r>
        <w:rPr>
          <w:rFonts w:ascii="Times New Roman" w:eastAsia="Times New Roman" w:hAnsi="Times New Roman" w:cs="Times New Roman"/>
          <w:i/>
          <w:color w:val="000000"/>
          <w:highlight w:val="white"/>
        </w:rPr>
        <w:t>Коммуникативный потенциал</w:t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– это характеристика возможностей человека, которые и определяют качество его общения. Он включает наряду с компетентностью в общении ещё две составляющие: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коммуникативные свойства личности, которые характеризуют развитие потребности в общении, отношение к способу общения </w:t>
      </w:r>
      <w:proofErr w:type="gramStart"/>
      <w:r>
        <w:rPr>
          <w:rFonts w:ascii="Times New Roman" w:eastAsia="Times New Roman" w:hAnsi="Times New Roman" w:cs="Times New Roman"/>
          <w:color w:val="000000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highlight w:val="white"/>
        </w:rPr>
        <w:t>коммуникативные</w:t>
      </w:r>
      <w:proofErr w:type="gramEnd"/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способности – способность владеть инициативой в общении, способность проявить активность, эмоционально откликаться на состояние партнёров общения, сформулировать и реализовать собственную индивидуальную программу общения, способность к </w:t>
      </w:r>
      <w:proofErr w:type="spellStart"/>
      <w:r>
        <w:rPr>
          <w:rFonts w:ascii="Times New Roman" w:eastAsia="Times New Roman" w:hAnsi="Times New Roman" w:cs="Times New Roman"/>
          <w:color w:val="000000"/>
          <w:highlight w:val="white"/>
        </w:rPr>
        <w:t>самостимуляции</w:t>
      </w:r>
      <w:proofErr w:type="spellEnd"/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и к взаимной стимуляции в общении.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 Особую сложность в преподавании русского языка представляет соотнесение предметного курса и реального речевого опыта школьника, процесс приобретения знаний о языке и процесс овладения языком.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На уроках развития речи особое внимание уделяется коммуникативным компетенциям на основе работы с текстом.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  Однако в понятие коммуникативной компетенции входит не только овладение необходимым набором </w:t>
      </w:r>
      <w:proofErr w:type="spellStart"/>
      <w:r>
        <w:rPr>
          <w:rFonts w:ascii="Times New Roman" w:eastAsia="Times New Roman" w:hAnsi="Times New Roman" w:cs="Times New Roman"/>
          <w:color w:val="000000"/>
          <w:highlight w:val="white"/>
        </w:rPr>
        <w:t>речеведческих</w:t>
      </w:r>
      <w:proofErr w:type="spellEnd"/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и языковых знаний, но и формирование умений в области практического использования языка в процессе речевой деятельности. Это соотносится и с реализацией воспитательных задач по формированию социально активной личности, ориентирующейся в современном мире. Коммуникативная компетенция здесь становится частью культурной компетенции, ведёт к повышению общей гуманитарной культуры личности, формированию у неё высоких творческих, мировоззренческих и поведенческих качеств, необходимых для включения её в разнообразные виды деятельности.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Главным принципом формирования коммуникативной компетенции является личностная </w:t>
      </w:r>
      <w:proofErr w:type="spellStart"/>
      <w:r>
        <w:rPr>
          <w:rFonts w:ascii="Times New Roman" w:eastAsia="Times New Roman" w:hAnsi="Times New Roman" w:cs="Times New Roman"/>
          <w:color w:val="000000"/>
          <w:highlight w:val="white"/>
        </w:rPr>
        <w:t>адресованность</w:t>
      </w:r>
      <w:proofErr w:type="spellEnd"/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образования.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Поэтому тема "Развитие речи” реализуется в первую очередь в возможности ввести учащихся в содержание данной темы различными путями в зависимости от личностно-психологических и физиологических особенностей учащихся.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    Пути реализации коммуникативной компетенции учащихся состоят в том, что формы, методы и приемы работы направлены на то, чтобы содержание учебного материала было источником для самостоятельного поиска решения проблемы.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            2.Пути реализации коммуникативной компетенции учащихся. </w:t>
      </w:r>
      <w:r>
        <w:rPr>
          <w:rFonts w:ascii="Times New Roman" w:eastAsia="Times New Roman" w:hAnsi="Times New Roman" w:cs="Times New Roman"/>
          <w:b/>
          <w:color w:val="000000"/>
        </w:rPr>
        <w:br/>
      </w:r>
      <w:r>
        <w:rPr>
          <w:rFonts w:ascii="Times New Roman" w:eastAsia="Times New Roman" w:hAnsi="Times New Roman" w:cs="Times New Roman"/>
          <w:b/>
          <w:i/>
          <w:color w:val="000000"/>
        </w:rPr>
        <w:t>2.1. Формы и методы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  Формы, методы и приемы работы направлены на то, чтобы содержание учебного материала было источником для самостоятельного поиска решения проблемы.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         Исследовательский метод, дискуссии мозговой штурм, технология "критического мышления”, интерактивные, групповые формы и методы, коллективный способ обучения. Данные технологии развивают творческую активность, формируют мыслительную деятельность, учат школьников отстаивать свою точку зрения, помогают добиться глубокого понимания материала.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    Работа в парах, в группах сменного состава позволяет решить и задачи воспитания: желание и умение сотрудничать в группах с одноклассниками. Главное в работе – школьники свободно говорят, спорят, отстаивают свою точку зрения, ищут пути решения проблемы, а не ждут готовых ответов.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u w:val="single"/>
        </w:rPr>
        <w:t>Методы, ориентированные на устную коммуникацию</w:t>
      </w:r>
      <w:r>
        <w:rPr>
          <w:rFonts w:ascii="Times New Roman" w:eastAsia="Times New Roman" w:hAnsi="Times New Roman" w:cs="Times New Roman"/>
          <w:color w:val="000000"/>
        </w:rPr>
        <w:t>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Все виды пересказа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Все формы учебного диалога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Доклады и сообщения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Ролевые и деловые игры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Учебные исследования и учебные проекты, требующие проведения опросов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Обсуждение, дискуссия, диспут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Выступления в качестве ведущих на мероприятиях 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Методы, ориентированные на письменную коммуникацию</w:t>
      </w:r>
      <w:r>
        <w:rPr>
          <w:rFonts w:ascii="Times New Roman" w:eastAsia="Times New Roman" w:hAnsi="Times New Roman" w:cs="Times New Roman"/>
          <w:color w:val="000000"/>
        </w:rPr>
        <w:t>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Сочинения и изложения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Подготовка заметок и статей в СМИ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Телекоммуникационные тексты, сообщения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Участие в конкурсах сочинений 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2.2. Подходы в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</w:rPr>
        <w:t>обучении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color w:val="000000"/>
          <w:u w:val="single"/>
        </w:rPr>
        <w:t>Компетентностноый</w:t>
      </w:r>
      <w:proofErr w:type="spellEnd"/>
      <w:r>
        <w:rPr>
          <w:rFonts w:ascii="Times New Roman" w:eastAsia="Times New Roman" w:hAnsi="Times New Roman" w:cs="Times New Roman"/>
          <w:color w:val="000000"/>
          <w:u w:val="single"/>
        </w:rPr>
        <w:t xml:space="preserve"> подхода в обучении.</w:t>
      </w:r>
      <w:r>
        <w:rPr>
          <w:rFonts w:ascii="Times New Roman" w:eastAsia="Times New Roman" w:hAnsi="Times New Roman" w:cs="Times New Roman"/>
          <w:color w:val="000000"/>
        </w:rPr>
        <w:t>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Успешное применение данного подхода в обучении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обучении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означает, что обучаемые знают язык, демонстрируют коммуникативные умения и способны успешно действовать вне школы, т.е. в реальном мире.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color w:val="000000"/>
          <w:u w:val="single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u w:val="single"/>
        </w:rPr>
        <w:t xml:space="preserve"> подход.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>Данный подход положен в основу формирования коммуникативной компетенции, так как он обеспечивает самостоятельную творческую деятельность каждого ученика. Подход основан на положении П. Я. Гальперина о том, что в самостоятельной творческой деятельности каждого ученика надо идти от внешних практических материальных действий к действиям внутренним, теоретическим, идеальным. Т. е. обучение предполагает на первом этапе совместную учебно-познавательную деятельность под руководством учителя, а затем – самостоятельную. Речь идет о "зоне ближайшего развития”, которую необходимо учитывать при формировании коммуникативной компетенции.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b/>
          <w:i/>
          <w:color w:val="000000"/>
        </w:rPr>
        <w:t>2.3. Условия </w:t>
      </w:r>
      <w:r>
        <w:rPr>
          <w:rFonts w:ascii="Times New Roman" w:eastAsia="Times New Roman" w:hAnsi="Times New Roman" w:cs="Times New Roman"/>
          <w:b/>
          <w:i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  <w:t xml:space="preserve">  Чтобы формирование коммуникативной компетенции было результативным, более успешным, чтобы создать оптимальные условия для продвижения каждого ученика, необходимо знать учебные возможности обучающихся данного возраста. </w:t>
      </w:r>
      <w:r>
        <w:rPr>
          <w:rFonts w:ascii="Times New Roman" w:eastAsia="Times New Roman" w:hAnsi="Times New Roman" w:cs="Times New Roman"/>
          <w:color w:val="000000"/>
        </w:rPr>
        <w:br/>
        <w:t xml:space="preserve">      При определении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учебных возможностей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учащихся учитываются два параметра: 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а) обучаемость и учебная работоспособность. (Одним из критериев определения уровня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являются оценки в журналах. Уровень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интеллектуальных умений определяется в процессе познавательной деятельности путем наблюдения. После определения уровней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данных качеств, устанавливается общий уровень обучаемости каждого ученика.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б) уровень учебной работоспособности (определяется путем наблюдения за физической работоспособностью учащихся,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положительного отношения к учению. После определения уровней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данных качеств, устанавливаются учебные возможности каждого).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2</w:t>
      </w:r>
      <w:r>
        <w:rPr>
          <w:rFonts w:ascii="Times New Roman" w:eastAsia="Times New Roman" w:hAnsi="Times New Roman" w:cs="Times New Roman"/>
          <w:b/>
          <w:i/>
          <w:color w:val="000000"/>
        </w:rPr>
        <w:t>.4.Содержание, обеспечивающее формирование коммуникативной компетенции 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Речь и речевое общение.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Речь устная и письменная, монологическая (повествование, описание, рассуждение, сочетание видов монолога) и диалогическая.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Речевая деятельность.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Виды речевой деятельности: чтение,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(слушание), говорение, письмо. Понимание информации текста, передача содержания. Изложение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содержания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прослушанного или прочитанного текста (подробное, сжатое, выборочное). Создание устных и письменных монологических и диалогических высказываний разной коммуникативной направленности.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Текст.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Текст как речевое произведение. Тема,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микротема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Виды переработки текста (план, конспект, аннотация). Анализ текста.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Функциональные разновидности языка.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Стили речи, сфера употребления, стилевые жанры.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b/>
          <w:i/>
          <w:color w:val="000000"/>
        </w:rPr>
        <w:t>2.5. Формирование 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br/>
        <w:t xml:space="preserve">    Языковая компетенция предполагает знание самого языка, его устройства и функционирования, языковых норм, в том числе орфографических и пунктуационных. </w:t>
      </w:r>
      <w:r>
        <w:rPr>
          <w:rFonts w:ascii="Times New Roman" w:eastAsia="Times New Roman" w:hAnsi="Times New Roman" w:cs="Times New Roman"/>
          <w:color w:val="000000"/>
        </w:rPr>
        <w:br/>
        <w:t xml:space="preserve">  Именно языковая и коммуникативная компетенции способствуют формированию умений и навыков речевого общения. А для этого необходимо создавать на каждом уроке условия речевого общения. Речевая деятельность формируется во всех её видах – чтении, говорении, письме,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"Обучать общению, общаясь” – без этих условий нет урока.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. Без развития коммуникативной компетенции не может быть конкурентоспособной, толерантной личности, потому что, начиная со среднего звена, с простого (языковой анализ текста) и заканчивая в старших классах лингвистическим анализом или интерпретацией текста, анализом сюжета, у учащихся формируются практические навыки. Все виды компетенции, сформированные у учащихся, проявляются при сдаче ЕГЭ.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b/>
          <w:color w:val="000000"/>
        </w:rPr>
        <w:t>3.Критерии оценки ожидаемых результатов </w:t>
      </w:r>
    </w:p>
    <w:p w:rsidR="00AE7A7B" w:rsidRDefault="00AE7A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 Умение развернуто обосновывать суждения, давать определения, приводить доказательства (в том числе от противного). Объяснение изученных положений на самостоятельно подобранных конкретных примерах.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   Адекватное восприятие устной речи и способность передавать содержание прослушанного текста в сжатом или развернутом виде в соответствии с целью учебного задания.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     Выбор вида чтения в соответствии с поставленной целью (ознакомительное, просмотровое, поисковое и др.).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Свободная работа с текстами художественного, публицистического и официально-делового стилей, понимание их специфики; адекватное восприятие языка средств массовой информации. Владение навыками редактирования текста, создания собственного текста.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      Осознанное беглое чтение текстов различных стилей и жанров, проведение информационно-смыслового анализа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текста; </w:t>
      </w:r>
      <w:r>
        <w:rPr>
          <w:rFonts w:ascii="Times New Roman" w:eastAsia="Times New Roman" w:hAnsi="Times New Roman" w:cs="Times New Roman"/>
          <w:color w:val="000000"/>
        </w:rPr>
        <w:br/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 Владение монологической и диалогической речью; </w:t>
      </w:r>
      <w:r>
        <w:rPr>
          <w:rFonts w:ascii="Times New Roman" w:eastAsia="Times New Roman" w:hAnsi="Times New Roman" w:cs="Times New Roman"/>
          <w:color w:val="000000"/>
        </w:rPr>
        <w:br/>
        <w:t xml:space="preserve">    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br/>
        <w:t xml:space="preserve">     Умение вступать в речевое общение,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 с заданной степенью свернутости (кратко, выборочно, полно); составление плана, тезисов, конспекта; приведение примеров, подбор аргументов, формулирование выводов; отражение в устной или письменной форме результатов своей деятельности.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      Умение перефразировать мысль (объяснять «иными словами»);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задачей, сферой и ситуацией общения. 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      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 </w:t>
      </w: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</w:rPr>
        <w:br/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  <w:t xml:space="preserve">     Самым главным критерием является внешняя оценка. Выполняя на ЕГЭ задание части С, выпускник применяет те виды компетенций, которые востребованы не только на экзамене по русскому языку, но и будут необходимы в дальнейшей жизни. Создание собственного письменного высказывания на основе прочитанного текста — это проверка языковой и коммуникативной компетенций, то есть проверка практического владения русским языком его словарём и грамматическим строем, это соблюдение языковых норм и владение разными видами речевой деятельности, это умение воспринимать чужую речь и создавать собственные высказывания.</w:t>
      </w:r>
    </w:p>
    <w:p w:rsidR="00AE7A7B" w:rsidRDefault="00AE7A7B"/>
    <w:p w:rsidR="00AE7A7B" w:rsidRDefault="00AE7A7B"/>
    <w:p w:rsidR="00AE7A7B" w:rsidRDefault="00AE7A7B"/>
    <w:p w:rsidR="00AE7A7B" w:rsidRDefault="00AE7A7B"/>
    <w:p w:rsidR="00AE7A7B" w:rsidRDefault="00AE7A7B"/>
    <w:p w:rsidR="0062297F" w:rsidRDefault="006229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297F" w:rsidRDefault="006229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Список использованной литературы</w:t>
      </w:r>
    </w:p>
    <w:p w:rsidR="00AE7A7B" w:rsidRDefault="006229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Дудковская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Е. Е. Развитие коммуникативной компетенции учащихся в условиях реализации ФГОС // Человек и образование № 3 (40). Академический вестник Института педагогического образования и образования взрослых РАО. М., 2014.</w:t>
      </w:r>
    </w:p>
    <w:p w:rsidR="00AE7A7B" w:rsidRDefault="006229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Кобзева Н. А. Коммуникативная компетенция как базисная категория современной теории и практики обучения иностранному языку // Молодой ученый. — 2011. — № 3. Т.2.</w:t>
      </w:r>
    </w:p>
    <w:p w:rsidR="00AE7A7B" w:rsidRDefault="006229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Сергеев И.С., Блинов В.И. Как реализовать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 на уроке и во внеурочной деятельности: Практическое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пособие.-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М.:АРКТИ, 2007.</w:t>
      </w:r>
    </w:p>
    <w:p w:rsidR="00AE7A7B" w:rsidRDefault="006229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Учурова С. А. Групповая учебная работа как способ развития социальной компетентности учащихся. // Автореферат диссертации на соискание ученой степени кандидата педагогических наук. Екатеринбург, 2007 г. </w:t>
      </w:r>
    </w:p>
    <w:p w:rsidR="00AE7A7B" w:rsidRDefault="006229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Шлапунова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Н. В. Формирование коммуникативных универсальных учебных действий на уроках русского языка и литературы // Педагогика сегодня: проблемы и решения: материалы II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Междунар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. науч.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конф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. (г. Казань, сентябрь 2017 г.). </w:t>
      </w:r>
    </w:p>
    <w:p w:rsidR="00AE7A7B" w:rsidRDefault="006229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Стандарты второго поколения. Примерные программы по учебным предметам. Русский язык. 5–9 класс. М., «Просвещение», 2014 г. </w:t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:rsidR="00AE7A7B" w:rsidRDefault="006229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Arial" w:eastAsia="Arial" w:hAnsi="Arial" w:cs="Arial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Электронные ресурсы</w:t>
      </w:r>
    </w:p>
    <w:p w:rsidR="00AE7A7B" w:rsidRDefault="006229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Завацкая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 в методике преподавания русского языка //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http://www.rusnauka.com/8. NPE 2007/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Philologia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/20933.doc.htm</w:t>
      </w:r>
    </w:p>
    <w:p w:rsidR="00AE7A7B" w:rsidRDefault="006229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Коммуникативная культура. От коммуникативной компетентности к социальной ответственности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http://lib.rus.es/b/166285/download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7A7B" w:rsidRDefault="006229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Концепция модернизации российского образования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http://www.ksu.ru/news/base/concept3.htm</w:t>
      </w:r>
    </w:p>
    <w:p w:rsidR="00AE7A7B" w:rsidRDefault="006229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компонент государственного стандарта общего образования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http://www.ed.gov.ru/ob-edu/noc/rub/standart/p1/1287/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7A7B" w:rsidRDefault="00AE7A7B"/>
    <w:sectPr w:rsidR="00AE7A7B">
      <w:headerReference w:type="default" r:id="rId7"/>
      <w:pgSz w:w="11906" w:h="16838"/>
      <w:pgMar w:top="1134" w:right="850" w:bottom="1134" w:left="1276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31D" w:rsidRDefault="0062297F">
      <w:pPr>
        <w:spacing w:after="0" w:line="240" w:lineRule="auto"/>
      </w:pPr>
      <w:r>
        <w:separator/>
      </w:r>
    </w:p>
  </w:endnote>
  <w:endnote w:type="continuationSeparator" w:id="0">
    <w:p w:rsidR="0001731D" w:rsidRDefault="0062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31D" w:rsidRDefault="0062297F">
      <w:pPr>
        <w:spacing w:after="0" w:line="240" w:lineRule="auto"/>
      </w:pPr>
      <w:r>
        <w:separator/>
      </w:r>
    </w:p>
  </w:footnote>
  <w:footnote w:type="continuationSeparator" w:id="0">
    <w:p w:rsidR="0001731D" w:rsidRDefault="0062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A7B" w:rsidRDefault="0062297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86DBE">
      <w:rPr>
        <w:noProof/>
        <w:color w:val="000000"/>
      </w:rPr>
      <w:t>6</w:t>
    </w:r>
    <w:r>
      <w:rPr>
        <w:color w:val="000000"/>
      </w:rPr>
      <w:fldChar w:fldCharType="end"/>
    </w:r>
  </w:p>
  <w:p w:rsidR="00AE7A7B" w:rsidRDefault="00AE7A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E016A"/>
    <w:multiLevelType w:val="multilevel"/>
    <w:tmpl w:val="F9A00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66F5F"/>
    <w:multiLevelType w:val="multilevel"/>
    <w:tmpl w:val="9D682C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E7A7B"/>
    <w:rsid w:val="0001731D"/>
    <w:rsid w:val="00186DBE"/>
    <w:rsid w:val="0062297F"/>
    <w:rsid w:val="00AE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DCD60-6295-45F1-935B-6E57FC93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1935</Words>
  <Characters>11033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2018-07-21T17:50:00Z</dcterms:created>
  <dcterms:modified xsi:type="dcterms:W3CDTF">2018-07-27T19:01:00Z</dcterms:modified>
</cp:coreProperties>
</file>