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CE" w:rsidRPr="00545D14" w:rsidRDefault="000738DF" w:rsidP="00545D14">
      <w:pPr>
        <w:shd w:val="clear" w:color="auto" w:fill="FFFFFF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738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Дистанционное обучение</w:t>
      </w:r>
      <w:r w:rsidRPr="00545D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иностранным языкам</w:t>
      </w:r>
      <w:r w:rsidRPr="000738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: </w:t>
      </w:r>
    </w:p>
    <w:p w:rsidR="000738DF" w:rsidRPr="00545D14" w:rsidRDefault="000738DF" w:rsidP="00545D14">
      <w:pPr>
        <w:shd w:val="clear" w:color="auto" w:fill="FFFFFF"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45D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преимущества и сложности</w:t>
      </w:r>
    </w:p>
    <w:p w:rsidR="000738DF" w:rsidRPr="00545D14" w:rsidRDefault="000738DF" w:rsidP="00C406F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>Современные информационные технологии в настоящее время активно развиваются в системе образования и очевидно дают свои плоды. Существует множество платформ и программ для реализации дистанционного обучения школьников. Современные дети активно ими пользуются. Особый интерес проявляют к изучению иностранных языков онлайн. Глобальная сеть позволяет нам передавать огромное количество информации и файлов различными методами в любую точку мира за считанные мгновения. Онлайн-обучение очень популярно и интересно, а для некоторых обучающихся просто необходимо в силу ряда причин.</w:t>
      </w:r>
    </w:p>
    <w:p w:rsidR="000738DF" w:rsidRPr="00545D14" w:rsidRDefault="000738DF" w:rsidP="00C406F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>Дисциплина «Иностранный язык» имеет свою специфику, как и любой другой предмет.</w:t>
      </w:r>
      <w:r w:rsidR="00C60C08" w:rsidRPr="00545D14">
        <w:rPr>
          <w:rFonts w:ascii="Times New Roman" w:hAnsi="Times New Roman" w:cs="Times New Roman"/>
          <w:sz w:val="28"/>
          <w:szCs w:val="28"/>
        </w:rPr>
        <w:t xml:space="preserve"> Цель изучения иностранного языка означает не только овладеть языковой компетенцией, но и коммуникативной. Говоря об иностранном языке, речь идёт больше о практике, нежели теории. Но тем не менее, организовать онлайн процесс обучения языку порой непросто. Задания должны быть разнообразны и индивидуальны, красочны и понятны. Ученик может осваивать иностранный язык дистанционно и самостоятельно в программах (читая теорию в онлайн-справочникам и применяя знания на практике) или же принимать участие в онлайн-уроке с преподавателем отдельно или в группе. В итоге, обучающийся должен достигнуть высокого уровня лингвистических знаний. </w:t>
      </w:r>
    </w:p>
    <w:p w:rsidR="00C60C08" w:rsidRPr="00545D14" w:rsidRDefault="00C60C08" w:rsidP="00C406F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 xml:space="preserve">Выбрав для себя дистанционный путь освоения языка, многие задумываются над плюсами и минусами этой системы. Как выбрать для себя оптимальный формат обучения? Ведь жизнь не стоит на месте, технологический прогресс идёт большими шагами вперёд, а вместе с тем появляются новые теории и приспособления для облегчения жизни человека. В последнее время современное образование переживает глубокие изменения. В России дистанционное обучение только начинает набирать обороты. В чём же секрет онлайн-обучения? Благотворно ли оно влияет на обучающегося? Какие </w:t>
      </w:r>
      <w:r w:rsidR="003445EE" w:rsidRPr="00545D14">
        <w:rPr>
          <w:rFonts w:ascii="Times New Roman" w:hAnsi="Times New Roman" w:cs="Times New Roman"/>
          <w:sz w:val="28"/>
          <w:szCs w:val="28"/>
        </w:rPr>
        <w:t>есть</w:t>
      </w:r>
      <w:r w:rsidRPr="00545D14">
        <w:rPr>
          <w:rFonts w:ascii="Times New Roman" w:hAnsi="Times New Roman" w:cs="Times New Roman"/>
          <w:sz w:val="28"/>
          <w:szCs w:val="28"/>
        </w:rPr>
        <w:t xml:space="preserve"> преимущества и сложности в реализации</w:t>
      </w:r>
      <w:r w:rsidR="003445EE" w:rsidRPr="00545D14">
        <w:rPr>
          <w:rFonts w:ascii="Times New Roman" w:hAnsi="Times New Roman" w:cs="Times New Roman"/>
          <w:sz w:val="28"/>
          <w:szCs w:val="28"/>
        </w:rPr>
        <w:t xml:space="preserve"> такого инновационного формата</w:t>
      </w:r>
      <w:r w:rsidRPr="00545D14">
        <w:rPr>
          <w:rFonts w:ascii="Times New Roman" w:hAnsi="Times New Roman" w:cs="Times New Roman"/>
          <w:sz w:val="28"/>
          <w:szCs w:val="28"/>
        </w:rPr>
        <w:t>?</w:t>
      </w:r>
    </w:p>
    <w:p w:rsidR="003445EE" w:rsidRPr="00545D14" w:rsidRDefault="003445EE" w:rsidP="00545D1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5D14">
        <w:rPr>
          <w:rFonts w:ascii="Times New Roman" w:hAnsi="Times New Roman" w:cs="Times New Roman"/>
          <w:b/>
          <w:i/>
          <w:sz w:val="28"/>
          <w:szCs w:val="28"/>
        </w:rPr>
        <w:t>Преимущества дистанционного обучения</w:t>
      </w:r>
    </w:p>
    <w:p w:rsidR="000738DF" w:rsidRPr="00545D14" w:rsidRDefault="003445EE" w:rsidP="00C406F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 xml:space="preserve">Говоря о глобальных плюсах дистанционного обучения, можно смело утверждать, что обучение онлайн экономит много времени. Не требуется ехать куда-то, можно находиться у себя дома и получать знания на месте. Речь идёт об универсальности такого обучения. </w:t>
      </w:r>
      <w:r w:rsidRPr="00545D14">
        <w:rPr>
          <w:rFonts w:ascii="Times New Roman" w:hAnsi="Times New Roman" w:cs="Times New Roman"/>
          <w:sz w:val="28"/>
          <w:szCs w:val="28"/>
        </w:rPr>
        <w:lastRenderedPageBreak/>
        <w:t xml:space="preserve">Ребёнок и его родители не связаны временными рамками, они могут распределять своё время самостоятельно. Дистанционное обучение в данном случае способствует самообразованию, развивает чувство ответственности. </w:t>
      </w:r>
    </w:p>
    <w:p w:rsidR="003445EE" w:rsidRPr="00545D14" w:rsidRDefault="003445EE" w:rsidP="00C406F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 xml:space="preserve">Обучение онлайн позволяет не пропускать занятия. К примеру, если ученик заболел, в реальной жизни он, скорее всего, не сможет посетить учебного заведение. Но, находясь дома, можно подключиться к онлайн-уроку и прослушать материал дома, после выполнить задания для закрепления, тем самым, не отставая от своих сверстников. Как итог – прогулы сведены до минимума. </w:t>
      </w:r>
    </w:p>
    <w:p w:rsidR="003445EE" w:rsidRPr="00545D14" w:rsidRDefault="003445EE" w:rsidP="00C406F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>На дистанционных занятиях есть шанс пообщаться с носителем языка на расстоянии, что является очень эффективно для развития навыков говорения. Это мощный стимул для обучения иностранному языку. Как правило, носители «дают» «живой» язык</w:t>
      </w:r>
      <w:r w:rsidR="00514568" w:rsidRPr="00545D14">
        <w:rPr>
          <w:rFonts w:ascii="Times New Roman" w:hAnsi="Times New Roman" w:cs="Times New Roman"/>
          <w:sz w:val="28"/>
          <w:szCs w:val="28"/>
        </w:rPr>
        <w:t xml:space="preserve"> (используют современные выражения, разговорные фразы, клише).</w:t>
      </w:r>
    </w:p>
    <w:p w:rsidR="00514568" w:rsidRPr="00545D14" w:rsidRDefault="00514568" w:rsidP="00C406F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>При изучении языка дистанционно, важную роль играет психологически комфортная обстановка. Бывает в школе возникают порой неприятные ситуации с одноклассниками или с учителями, ребята могут не находить общий язык друг с другом. Дома, в родных стенах, ученик чувствует себя комфортно и открыт к новым знаниям, заниматься с удовольствием. Результативность у таких учащихся гораздо выше при онлайн-обучении.</w:t>
      </w:r>
    </w:p>
    <w:p w:rsidR="00514568" w:rsidRPr="00545D14" w:rsidRDefault="00514568" w:rsidP="00C406F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>Поскольку дистанционный формат уроков проходит посредствам Интернета, то можно выделить ещё одно большое преимущество – доступность учебных материалов. Говорят, в Интернете есть всё. Практически любую справочную информацию можно найти онлайн.  Многие учебные материалы выложены в общем доступе в интернет пространстве. Таким образом, можно смело утверждать, что дистанционное обучение освобождает от тяжелых сумок и портфелей.</w:t>
      </w:r>
    </w:p>
    <w:p w:rsidR="00514568" w:rsidRPr="00545D14" w:rsidRDefault="00514568" w:rsidP="00C406F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>Как было сказано ранее, существует множество языковых программ для обучения в онлайн-формате. Каждый ученик может выбрать для себя наиболее понятное и адаптированное приложение. Говоря об онлайн-уроках, то их можно проводить в различных программах, созданных для видеоконференций в режиме реального времени.</w:t>
      </w:r>
    </w:p>
    <w:p w:rsidR="00514568" w:rsidRPr="00545D14" w:rsidRDefault="00514568" w:rsidP="00545D1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5D14">
        <w:rPr>
          <w:rFonts w:ascii="Times New Roman" w:hAnsi="Times New Roman" w:cs="Times New Roman"/>
          <w:b/>
          <w:i/>
          <w:sz w:val="28"/>
          <w:szCs w:val="28"/>
        </w:rPr>
        <w:t>Сложности дистанционного обучения</w:t>
      </w:r>
    </w:p>
    <w:p w:rsidR="00514568" w:rsidRPr="00545D14" w:rsidRDefault="00514568" w:rsidP="00C406F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 xml:space="preserve">Дистанционное обучение может быть не в радость, а в тягость, поскольку требует предельной организованности и собранности. Не все ученики отвечают этим требованиям. Для некоторых тяжело концентрироваться самостоятельно, без надзора учителя, если бы урок </w:t>
      </w:r>
      <w:r w:rsidRPr="00545D14">
        <w:rPr>
          <w:rFonts w:ascii="Times New Roman" w:hAnsi="Times New Roman" w:cs="Times New Roman"/>
          <w:sz w:val="28"/>
          <w:szCs w:val="28"/>
        </w:rPr>
        <w:lastRenderedPageBreak/>
        <w:t xml:space="preserve">проходит в обычном классе. Поэтому такое обучение может быть не для всех продуктивно. Также большую роль играет возраст ребёнка. Данный формат обучения, </w:t>
      </w:r>
      <w:r w:rsidR="00B614CE" w:rsidRPr="00545D14">
        <w:rPr>
          <w:rFonts w:ascii="Times New Roman" w:hAnsi="Times New Roman" w:cs="Times New Roman"/>
          <w:sz w:val="28"/>
          <w:szCs w:val="28"/>
        </w:rPr>
        <w:t>по большей части, подходит для детей средней и старшей школы.</w:t>
      </w:r>
    </w:p>
    <w:p w:rsidR="00B614CE" w:rsidRPr="00545D14" w:rsidRDefault="00B614CE" w:rsidP="00C406F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>Если говорить об учителях, то проводя онлайн-уроки, рабочий график зачастую становится ненормированным, что может отразиться на качестве образования в целом.</w:t>
      </w:r>
    </w:p>
    <w:p w:rsidR="00B614CE" w:rsidRPr="00545D14" w:rsidRDefault="00B614CE" w:rsidP="00C406F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>Обучение иностранному языку онлайн – не для всех. Некоторым ученикам просто необходимо живое общение, не через монитор, для них важно непосредственное присутствие учителя рядом в классе, контакт глаз, контроль.</w:t>
      </w:r>
    </w:p>
    <w:p w:rsidR="00B614CE" w:rsidRPr="00545D14" w:rsidRDefault="00B614CE" w:rsidP="00C406F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 xml:space="preserve">Данный формат обучения связан и с техническими характеристиками компьютера или любого другого гаджета, через которое ведётся обучение. Не все участники такого обучения могут быть оснащены высокоскоростным интернетом, хорошими наушниками, мощностями своего компьютера. Речь идёт об учениках и </w:t>
      </w:r>
      <w:bookmarkStart w:id="0" w:name="_GoBack"/>
      <w:bookmarkEnd w:id="0"/>
      <w:r w:rsidRPr="00545D14">
        <w:rPr>
          <w:rFonts w:ascii="Times New Roman" w:hAnsi="Times New Roman" w:cs="Times New Roman"/>
          <w:sz w:val="28"/>
          <w:szCs w:val="28"/>
        </w:rPr>
        <w:t xml:space="preserve">об учителях. </w:t>
      </w:r>
    </w:p>
    <w:p w:rsidR="00B614CE" w:rsidRDefault="00B614CE" w:rsidP="00C406F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D14">
        <w:rPr>
          <w:rFonts w:ascii="Times New Roman" w:hAnsi="Times New Roman" w:cs="Times New Roman"/>
          <w:sz w:val="28"/>
          <w:szCs w:val="28"/>
        </w:rPr>
        <w:t xml:space="preserve">Подробно разобрав плюсы и минусы онлайн обучения иностранным языкам, следует отметить, что плюсов, очевидно больше. Действительно, за дистанционным обучением – будущее. Но, нельзя забывать про особенности каждого предмета в отдельности. К примеру, иностранных язык подразумевает в основном очные занятия для более эффективной отработки грамматики, лексики, </w:t>
      </w:r>
      <w:r w:rsidR="00545D14">
        <w:rPr>
          <w:rFonts w:ascii="Times New Roman" w:hAnsi="Times New Roman" w:cs="Times New Roman"/>
          <w:sz w:val="28"/>
          <w:szCs w:val="28"/>
        </w:rPr>
        <w:t>аудиовосприятия</w:t>
      </w:r>
      <w:r w:rsidRPr="00545D14">
        <w:rPr>
          <w:rFonts w:ascii="Times New Roman" w:hAnsi="Times New Roman" w:cs="Times New Roman"/>
          <w:sz w:val="28"/>
          <w:szCs w:val="28"/>
        </w:rPr>
        <w:t xml:space="preserve"> и письма. Однако, в сочетании с различными приложениями, программами на компьютере, общением с носителями языка, изучение материала может быть на порядок выше. </w:t>
      </w:r>
      <w:r w:rsidR="00545D14" w:rsidRPr="00545D14">
        <w:rPr>
          <w:rFonts w:ascii="Times New Roman" w:hAnsi="Times New Roman" w:cs="Times New Roman"/>
          <w:sz w:val="28"/>
          <w:szCs w:val="28"/>
        </w:rPr>
        <w:t>В Европе и Америке дистанционная система обучения широко используется и весьма продумана, поэтому можно смело утверждать, что Россия примет эстафету и будет нести её достойно, основываясь на опыте других стран, давая при этом хорошие результаты в системе образования в целом.</w:t>
      </w:r>
    </w:p>
    <w:p w:rsidR="00BD18E7" w:rsidRDefault="00BD18E7" w:rsidP="00545D1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18E7" w:rsidRDefault="00BD18E7" w:rsidP="00545D1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18E7" w:rsidRPr="00BD18E7" w:rsidRDefault="00BD18E7" w:rsidP="00BD18E7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18E7">
        <w:rPr>
          <w:rFonts w:ascii="Times New Roman" w:hAnsi="Times New Roman" w:cs="Times New Roman"/>
          <w:i/>
          <w:sz w:val="28"/>
          <w:szCs w:val="28"/>
        </w:rPr>
        <w:t>Нестеренко Анна Геннадьевна</w:t>
      </w:r>
    </w:p>
    <w:p w:rsidR="00BD18E7" w:rsidRPr="00BD18E7" w:rsidRDefault="00BD18E7" w:rsidP="00BD18E7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18E7">
        <w:rPr>
          <w:rFonts w:ascii="Times New Roman" w:hAnsi="Times New Roman" w:cs="Times New Roman"/>
          <w:i/>
          <w:sz w:val="28"/>
          <w:szCs w:val="28"/>
        </w:rPr>
        <w:t>Учитель иностранных языков</w:t>
      </w:r>
    </w:p>
    <w:p w:rsidR="00BD18E7" w:rsidRPr="00BD18E7" w:rsidRDefault="00BD18E7" w:rsidP="00BD18E7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18E7">
        <w:rPr>
          <w:rFonts w:ascii="Times New Roman" w:hAnsi="Times New Roman" w:cs="Times New Roman"/>
          <w:i/>
          <w:sz w:val="28"/>
          <w:szCs w:val="28"/>
        </w:rPr>
        <w:t>ГБОУ Школа № 37</w:t>
      </w:r>
      <w:r>
        <w:rPr>
          <w:rFonts w:ascii="Times New Roman" w:hAnsi="Times New Roman" w:cs="Times New Roman"/>
          <w:i/>
          <w:sz w:val="28"/>
          <w:szCs w:val="28"/>
        </w:rPr>
        <w:t xml:space="preserve"> г. Москвы</w:t>
      </w:r>
    </w:p>
    <w:p w:rsidR="00514568" w:rsidRDefault="00514568" w:rsidP="00514568"/>
    <w:p w:rsidR="00BA1295" w:rsidRDefault="00BA1295"/>
    <w:sectPr w:rsidR="00BA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6AD0"/>
    <w:multiLevelType w:val="hybridMultilevel"/>
    <w:tmpl w:val="50789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1146"/>
    <w:multiLevelType w:val="hybridMultilevel"/>
    <w:tmpl w:val="34A2A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1E"/>
    <w:rsid w:val="000738DF"/>
    <w:rsid w:val="003445EE"/>
    <w:rsid w:val="00514568"/>
    <w:rsid w:val="00545D14"/>
    <w:rsid w:val="00A14E1E"/>
    <w:rsid w:val="00B614CE"/>
    <w:rsid w:val="00BA1295"/>
    <w:rsid w:val="00BD18E7"/>
    <w:rsid w:val="00C406FF"/>
    <w:rsid w:val="00C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2634B-C037-409A-9CE9-7A88BE4E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3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0738DF"/>
  </w:style>
  <w:style w:type="character" w:styleId="a3">
    <w:name w:val="Hyperlink"/>
    <w:basedOn w:val="a0"/>
    <w:uiPriority w:val="99"/>
    <w:semiHidden/>
    <w:unhideWhenUsed/>
    <w:rsid w:val="000738DF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0738DF"/>
  </w:style>
  <w:style w:type="character" w:customStyle="1" w:styleId="article-statdate">
    <w:name w:val="article-stat__date"/>
    <w:basedOn w:val="a0"/>
    <w:rsid w:val="000738DF"/>
  </w:style>
  <w:style w:type="character" w:customStyle="1" w:styleId="article-statcount">
    <w:name w:val="article-stat__count"/>
    <w:basedOn w:val="a0"/>
    <w:rsid w:val="000738DF"/>
  </w:style>
  <w:style w:type="character" w:customStyle="1" w:styleId="article-stat-tipvalue">
    <w:name w:val="article-stat-tip__value"/>
    <w:basedOn w:val="a0"/>
    <w:rsid w:val="000738DF"/>
  </w:style>
  <w:style w:type="paragraph" w:customStyle="1" w:styleId="article-renderblock">
    <w:name w:val="article-render__block"/>
    <w:basedOn w:val="a"/>
    <w:rsid w:val="0007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258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8184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3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6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4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9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0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791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71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001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507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203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82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851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9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4274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Exam</cp:lastModifiedBy>
  <cp:revision>4</cp:revision>
  <dcterms:created xsi:type="dcterms:W3CDTF">2020-06-16T19:59:00Z</dcterms:created>
  <dcterms:modified xsi:type="dcterms:W3CDTF">2020-06-16T21:00:00Z</dcterms:modified>
</cp:coreProperties>
</file>