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A8" w:rsidRDefault="00310CA8" w:rsidP="00310CA8">
      <w:pPr>
        <w:spacing w:after="0" w:line="360" w:lineRule="auto"/>
        <w:ind w:firstLine="567"/>
        <w:jc w:val="center"/>
        <w:rPr>
          <w:rFonts w:ascii="Times New Roman" w:hAnsi="Times New Roman" w:cs="Times New Roman"/>
          <w:b/>
          <w:color w:val="333333"/>
          <w:sz w:val="28"/>
          <w:szCs w:val="28"/>
        </w:rPr>
      </w:pPr>
      <w:r w:rsidRPr="00310CA8">
        <w:rPr>
          <w:rFonts w:ascii="Times New Roman" w:hAnsi="Times New Roman" w:cs="Times New Roman"/>
          <w:b/>
          <w:color w:val="333333"/>
          <w:sz w:val="28"/>
          <w:szCs w:val="28"/>
        </w:rPr>
        <w:t>Приемы и техники, направленные на формирование у обучающихся навыков «смыслового чтения»</w:t>
      </w:r>
    </w:p>
    <w:p w:rsidR="00310CA8" w:rsidRPr="00310CA8" w:rsidRDefault="00310CA8" w:rsidP="00310CA8">
      <w:pPr>
        <w:spacing w:after="0" w:line="240" w:lineRule="auto"/>
        <w:ind w:firstLine="567"/>
        <w:jc w:val="right"/>
        <w:rPr>
          <w:rFonts w:ascii="Times New Roman" w:hAnsi="Times New Roman" w:cs="Times New Roman"/>
          <w:b/>
          <w:i/>
          <w:color w:val="333333"/>
          <w:sz w:val="24"/>
          <w:szCs w:val="24"/>
        </w:rPr>
      </w:pPr>
      <w:r w:rsidRPr="00310CA8">
        <w:rPr>
          <w:rFonts w:ascii="Times New Roman" w:hAnsi="Times New Roman" w:cs="Times New Roman"/>
          <w:b/>
          <w:i/>
          <w:color w:val="333333"/>
          <w:sz w:val="24"/>
          <w:szCs w:val="24"/>
        </w:rPr>
        <w:t xml:space="preserve">Николаева Наталья Сергеевна, </w:t>
      </w:r>
    </w:p>
    <w:p w:rsidR="00310CA8" w:rsidRPr="00310CA8" w:rsidRDefault="00310CA8" w:rsidP="00310CA8">
      <w:pPr>
        <w:spacing w:after="0" w:line="240" w:lineRule="auto"/>
        <w:ind w:firstLine="567"/>
        <w:jc w:val="right"/>
        <w:rPr>
          <w:rFonts w:ascii="Times New Roman" w:hAnsi="Times New Roman" w:cs="Times New Roman"/>
          <w:b/>
          <w:i/>
          <w:color w:val="333333"/>
          <w:sz w:val="24"/>
          <w:szCs w:val="24"/>
        </w:rPr>
      </w:pPr>
      <w:r w:rsidRPr="00310CA8">
        <w:rPr>
          <w:rFonts w:ascii="Times New Roman" w:hAnsi="Times New Roman" w:cs="Times New Roman"/>
          <w:b/>
          <w:i/>
          <w:color w:val="333333"/>
          <w:sz w:val="24"/>
          <w:szCs w:val="24"/>
        </w:rPr>
        <w:t xml:space="preserve">учитель истории и обществознания </w:t>
      </w:r>
    </w:p>
    <w:p w:rsidR="00310CA8" w:rsidRDefault="00310CA8" w:rsidP="00310CA8">
      <w:pPr>
        <w:spacing w:after="0" w:line="240" w:lineRule="auto"/>
        <w:ind w:firstLine="567"/>
        <w:jc w:val="right"/>
        <w:rPr>
          <w:rFonts w:ascii="Times New Roman" w:hAnsi="Times New Roman" w:cs="Times New Roman"/>
          <w:b/>
          <w:i/>
          <w:color w:val="333333"/>
          <w:sz w:val="24"/>
          <w:szCs w:val="24"/>
        </w:rPr>
      </w:pPr>
      <w:r w:rsidRPr="00310CA8">
        <w:rPr>
          <w:rFonts w:ascii="Times New Roman" w:hAnsi="Times New Roman" w:cs="Times New Roman"/>
          <w:b/>
          <w:i/>
          <w:color w:val="333333"/>
          <w:sz w:val="24"/>
          <w:szCs w:val="24"/>
        </w:rPr>
        <w:t>МАОУ «Гимназия №2» г. Соликамска</w:t>
      </w:r>
    </w:p>
    <w:p w:rsidR="00310CA8" w:rsidRPr="00310CA8" w:rsidRDefault="00310CA8" w:rsidP="00935961">
      <w:pPr>
        <w:spacing w:after="0" w:line="240" w:lineRule="auto"/>
        <w:ind w:firstLine="426"/>
        <w:jc w:val="right"/>
        <w:rPr>
          <w:rFonts w:ascii="Times New Roman" w:eastAsia="Times New Roman" w:hAnsi="Times New Roman" w:cs="Times New Roman"/>
          <w:b/>
          <w:i/>
          <w:sz w:val="24"/>
          <w:szCs w:val="24"/>
          <w:lang w:eastAsia="ru-RU"/>
        </w:rPr>
      </w:pPr>
    </w:p>
    <w:p w:rsidR="00340971" w:rsidRPr="000C2283" w:rsidRDefault="00340971" w:rsidP="008B7CD3">
      <w:pPr>
        <w:spacing w:after="0" w:line="360" w:lineRule="auto"/>
        <w:ind w:firstLine="426"/>
        <w:jc w:val="both"/>
        <w:rPr>
          <w:rFonts w:ascii="Times New Roman" w:eastAsia="Times New Roman" w:hAnsi="Times New Roman" w:cs="Times New Roman"/>
          <w:sz w:val="28"/>
          <w:szCs w:val="24"/>
          <w:lang w:eastAsia="ru-RU"/>
        </w:rPr>
      </w:pPr>
      <w:r w:rsidRPr="000C2283">
        <w:rPr>
          <w:rFonts w:ascii="Times New Roman" w:eastAsia="Times New Roman" w:hAnsi="Times New Roman" w:cs="Times New Roman"/>
          <w:sz w:val="28"/>
          <w:szCs w:val="24"/>
          <w:lang w:eastAsia="ru-RU"/>
        </w:rPr>
        <w:t>Ведущей целью образования, обозначенной в ФГОС</w:t>
      </w:r>
      <w:r w:rsidR="008B7CD3">
        <w:rPr>
          <w:rFonts w:ascii="Times New Roman" w:eastAsia="Times New Roman" w:hAnsi="Times New Roman" w:cs="Times New Roman"/>
          <w:sz w:val="28"/>
          <w:szCs w:val="24"/>
          <w:lang w:eastAsia="ru-RU"/>
        </w:rPr>
        <w:t xml:space="preserve"> ООО</w:t>
      </w:r>
      <w:r w:rsidRPr="000C2283">
        <w:rPr>
          <w:rFonts w:ascii="Times New Roman" w:eastAsia="Times New Roman" w:hAnsi="Times New Roman" w:cs="Times New Roman"/>
          <w:sz w:val="28"/>
          <w:szCs w:val="24"/>
          <w:lang w:eastAsia="ru-RU"/>
        </w:rPr>
        <w:t xml:space="preserve">, является формирование </w:t>
      </w:r>
      <w:proofErr w:type="spellStart"/>
      <w:r w:rsidRPr="000C2283">
        <w:rPr>
          <w:rFonts w:ascii="Times New Roman" w:eastAsia="Times New Roman" w:hAnsi="Times New Roman" w:cs="Times New Roman"/>
          <w:sz w:val="28"/>
          <w:szCs w:val="24"/>
          <w:lang w:eastAsia="ru-RU"/>
        </w:rPr>
        <w:t>метапредметных</w:t>
      </w:r>
      <w:proofErr w:type="spellEnd"/>
      <w:r w:rsidRPr="000C2283">
        <w:rPr>
          <w:rFonts w:ascii="Times New Roman" w:eastAsia="Times New Roman" w:hAnsi="Times New Roman" w:cs="Times New Roman"/>
          <w:sz w:val="28"/>
          <w:szCs w:val="24"/>
          <w:lang w:eastAsia="ru-RU"/>
        </w:rPr>
        <w:t xml:space="preserve"> результатов, </w:t>
      </w:r>
      <w:r w:rsidR="008B7CD3">
        <w:rPr>
          <w:rFonts w:ascii="Times New Roman" w:eastAsia="Times New Roman" w:hAnsi="Times New Roman" w:cs="Times New Roman"/>
          <w:sz w:val="28"/>
          <w:szCs w:val="24"/>
          <w:lang w:eastAsia="ru-RU"/>
        </w:rPr>
        <w:t xml:space="preserve">среди которых </w:t>
      </w:r>
      <w:r w:rsidRPr="000C2283">
        <w:rPr>
          <w:rFonts w:ascii="Times New Roman" w:eastAsia="Times New Roman" w:hAnsi="Times New Roman" w:cs="Times New Roman"/>
          <w:sz w:val="28"/>
          <w:szCs w:val="24"/>
          <w:lang w:eastAsia="ru-RU"/>
        </w:rPr>
        <w:t>одном из наиболее важных</w:t>
      </w:r>
      <w:r w:rsidR="008B7CD3">
        <w:rPr>
          <w:rFonts w:ascii="Times New Roman" w:eastAsia="Times New Roman" w:hAnsi="Times New Roman" w:cs="Times New Roman"/>
          <w:sz w:val="28"/>
          <w:szCs w:val="24"/>
          <w:lang w:eastAsia="ru-RU"/>
        </w:rPr>
        <w:t xml:space="preserve"> </w:t>
      </w:r>
      <w:r w:rsidRPr="000C2283">
        <w:rPr>
          <w:rFonts w:ascii="Times New Roman" w:eastAsia="Times New Roman" w:hAnsi="Times New Roman" w:cs="Times New Roman"/>
          <w:sz w:val="28"/>
          <w:szCs w:val="24"/>
          <w:lang w:eastAsia="ru-RU"/>
        </w:rPr>
        <w:t>является умение понимать смысл получаемой информации и интерпретировать её. В связи с этим задача формирования навыков смыслового чтения становиться наиболее актуальна</w:t>
      </w:r>
      <w:r w:rsidR="008B7CD3">
        <w:rPr>
          <w:rFonts w:ascii="Times New Roman" w:eastAsia="Times New Roman" w:hAnsi="Times New Roman" w:cs="Times New Roman"/>
          <w:sz w:val="28"/>
          <w:szCs w:val="24"/>
          <w:lang w:eastAsia="ru-RU"/>
        </w:rPr>
        <w:t xml:space="preserve"> в школьном образовании</w:t>
      </w:r>
      <w:r w:rsidRPr="000C2283">
        <w:rPr>
          <w:rFonts w:ascii="Times New Roman" w:eastAsia="Times New Roman" w:hAnsi="Times New Roman" w:cs="Times New Roman"/>
          <w:sz w:val="28"/>
          <w:szCs w:val="24"/>
          <w:lang w:eastAsia="ru-RU"/>
        </w:rPr>
        <w:t>.</w:t>
      </w:r>
      <w:r w:rsidR="008B7CD3">
        <w:rPr>
          <w:rFonts w:ascii="Times New Roman" w:eastAsia="Times New Roman" w:hAnsi="Times New Roman" w:cs="Times New Roman"/>
          <w:sz w:val="28"/>
          <w:szCs w:val="24"/>
          <w:lang w:eastAsia="ru-RU"/>
        </w:rPr>
        <w:t xml:space="preserve"> </w:t>
      </w:r>
      <w:r w:rsidRPr="000C2283">
        <w:rPr>
          <w:rFonts w:ascii="Times New Roman" w:eastAsia="Times New Roman" w:hAnsi="Times New Roman" w:cs="Times New Roman"/>
          <w:sz w:val="28"/>
          <w:szCs w:val="24"/>
          <w:lang w:eastAsia="ru-RU"/>
        </w:rPr>
        <w:t>Цель смыслового чтения - максимально точно и полно понять содержание текста, уловить все детали и практически осмыслить извлеченную информацию.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8B7CD3" w:rsidRDefault="00340971" w:rsidP="008F585C">
      <w:pPr>
        <w:spacing w:after="0" w:line="360" w:lineRule="auto"/>
        <w:ind w:firstLine="709"/>
        <w:jc w:val="both"/>
        <w:rPr>
          <w:rFonts w:ascii="Times New Roman" w:eastAsia="Times New Roman" w:hAnsi="Times New Roman" w:cs="Times New Roman"/>
          <w:sz w:val="28"/>
          <w:szCs w:val="24"/>
          <w:lang w:eastAsia="ru-RU"/>
        </w:rPr>
      </w:pPr>
      <w:r w:rsidRPr="000C2283">
        <w:rPr>
          <w:rFonts w:ascii="Times New Roman" w:eastAsia="Times New Roman" w:hAnsi="Times New Roman" w:cs="Times New Roman"/>
          <w:sz w:val="28"/>
          <w:szCs w:val="24"/>
          <w:lang w:eastAsia="ru-RU"/>
        </w:rPr>
        <w:t xml:space="preserve">Смысловое чтение не может существовать без познавательной деятельности. Ведь для того чтобы чтение было смысловым, </w:t>
      </w:r>
      <w:r w:rsidR="008B7CD3">
        <w:rPr>
          <w:rFonts w:ascii="Times New Roman" w:eastAsia="Times New Roman" w:hAnsi="Times New Roman" w:cs="Times New Roman"/>
          <w:sz w:val="28"/>
          <w:szCs w:val="24"/>
          <w:lang w:eastAsia="ru-RU"/>
        </w:rPr>
        <w:t>об</w:t>
      </w:r>
      <w:r w:rsidRPr="000C2283">
        <w:rPr>
          <w:rFonts w:ascii="Times New Roman" w:eastAsia="Times New Roman" w:hAnsi="Times New Roman" w:cs="Times New Roman"/>
          <w:sz w:val="28"/>
          <w:szCs w:val="24"/>
          <w:lang w:eastAsia="ru-RU"/>
        </w:rPr>
        <w:t>уча</w:t>
      </w:r>
      <w:r w:rsidR="008B7CD3">
        <w:rPr>
          <w:rFonts w:ascii="Times New Roman" w:eastAsia="Times New Roman" w:hAnsi="Times New Roman" w:cs="Times New Roman"/>
          <w:sz w:val="28"/>
          <w:szCs w:val="24"/>
          <w:lang w:eastAsia="ru-RU"/>
        </w:rPr>
        <w:t>ю</w:t>
      </w:r>
      <w:r w:rsidRPr="000C2283">
        <w:rPr>
          <w:rFonts w:ascii="Times New Roman" w:eastAsia="Times New Roman" w:hAnsi="Times New Roman" w:cs="Times New Roman"/>
          <w:sz w:val="28"/>
          <w:szCs w:val="24"/>
          <w:lang w:eastAsia="ru-RU"/>
        </w:rPr>
        <w:t>щимся необходимо точно и полно понимать содержание текста, составлять свою систему образов, осмысливать информацию, т.е. осуществлять познавательную деятельность.</w:t>
      </w:r>
      <w:r w:rsidR="008B7CD3">
        <w:rPr>
          <w:rFonts w:ascii="Times New Roman" w:eastAsia="Times New Roman" w:hAnsi="Times New Roman" w:cs="Times New Roman"/>
          <w:sz w:val="28"/>
          <w:szCs w:val="24"/>
          <w:lang w:eastAsia="ru-RU"/>
        </w:rPr>
        <w:t xml:space="preserve"> </w:t>
      </w:r>
    </w:p>
    <w:p w:rsidR="00340971" w:rsidRPr="000C2283" w:rsidRDefault="00E6152C" w:rsidP="008F585C">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Актуальность работы по формированию навыков смыслового чтения определяется и </w:t>
      </w:r>
      <w:r w:rsidR="008B7CD3">
        <w:rPr>
          <w:rFonts w:ascii="Times New Roman" w:eastAsia="Times New Roman" w:hAnsi="Times New Roman" w:cs="Times New Roman"/>
          <w:sz w:val="28"/>
          <w:szCs w:val="24"/>
          <w:lang w:eastAsia="ru-RU"/>
        </w:rPr>
        <w:t>круг</w:t>
      </w:r>
      <w:r>
        <w:rPr>
          <w:rFonts w:ascii="Times New Roman" w:eastAsia="Times New Roman" w:hAnsi="Times New Roman" w:cs="Times New Roman"/>
          <w:sz w:val="28"/>
          <w:szCs w:val="24"/>
          <w:lang w:eastAsia="ru-RU"/>
        </w:rPr>
        <w:t>ом</w:t>
      </w:r>
      <w:r w:rsidR="008B7CD3">
        <w:rPr>
          <w:rFonts w:ascii="Times New Roman" w:eastAsia="Times New Roman" w:hAnsi="Times New Roman" w:cs="Times New Roman"/>
          <w:sz w:val="28"/>
          <w:szCs w:val="24"/>
          <w:lang w:eastAsia="ru-RU"/>
        </w:rPr>
        <w:t xml:space="preserve"> про</w:t>
      </w:r>
      <w:r>
        <w:rPr>
          <w:rFonts w:ascii="Times New Roman" w:eastAsia="Times New Roman" w:hAnsi="Times New Roman" w:cs="Times New Roman"/>
          <w:sz w:val="28"/>
          <w:szCs w:val="24"/>
          <w:lang w:eastAsia="ru-RU"/>
        </w:rPr>
        <w:t xml:space="preserve">блем, </w:t>
      </w:r>
      <w:r w:rsidR="004F7F21">
        <w:rPr>
          <w:rFonts w:ascii="Times New Roman" w:eastAsia="Times New Roman" w:hAnsi="Times New Roman" w:cs="Times New Roman"/>
          <w:sz w:val="28"/>
          <w:szCs w:val="24"/>
          <w:lang w:eastAsia="ru-RU"/>
        </w:rPr>
        <w:t>свойственных, по</w:t>
      </w:r>
      <w:r>
        <w:rPr>
          <w:rFonts w:ascii="Times New Roman" w:eastAsia="Times New Roman" w:hAnsi="Times New Roman" w:cs="Times New Roman"/>
          <w:sz w:val="28"/>
          <w:szCs w:val="24"/>
          <w:lang w:eastAsia="ru-RU"/>
        </w:rPr>
        <w:t xml:space="preserve"> нашему наблюдению, для половины обучающихся 5-6 классов</w:t>
      </w:r>
      <w:r w:rsidR="008B7CD3">
        <w:rPr>
          <w:rFonts w:ascii="Times New Roman" w:eastAsia="Times New Roman" w:hAnsi="Times New Roman" w:cs="Times New Roman"/>
          <w:sz w:val="28"/>
          <w:szCs w:val="24"/>
          <w:lang w:eastAsia="ru-RU"/>
        </w:rPr>
        <w:t>:</w:t>
      </w:r>
    </w:p>
    <w:p w:rsidR="00C70740" w:rsidRPr="000C2283" w:rsidRDefault="00454F10" w:rsidP="00C70740">
      <w:pPr>
        <w:pStyle w:val="a3"/>
        <w:numPr>
          <w:ilvl w:val="0"/>
          <w:numId w:val="1"/>
        </w:numPr>
        <w:spacing w:line="360" w:lineRule="auto"/>
        <w:jc w:val="both"/>
        <w:rPr>
          <w:sz w:val="28"/>
        </w:rPr>
      </w:pPr>
      <w:r w:rsidRPr="000C2283">
        <w:rPr>
          <w:sz w:val="28"/>
        </w:rPr>
        <w:t>дети имеют низкую скорость чтения, вследствие чего тратят много времени на подготовку домашних заданий,</w:t>
      </w:r>
      <w:r w:rsidR="008B7CD3">
        <w:rPr>
          <w:sz w:val="28"/>
        </w:rPr>
        <w:t xml:space="preserve"> </w:t>
      </w:r>
      <w:r w:rsidR="00C70740" w:rsidRPr="000C2283">
        <w:rPr>
          <w:sz w:val="28"/>
        </w:rPr>
        <w:t>затрудняются кратко пересказать содержание,</w:t>
      </w:r>
    </w:p>
    <w:p w:rsidR="00454F10" w:rsidRPr="000C2283" w:rsidRDefault="00454F10" w:rsidP="0000672D">
      <w:pPr>
        <w:pStyle w:val="a3"/>
        <w:numPr>
          <w:ilvl w:val="0"/>
          <w:numId w:val="1"/>
        </w:numPr>
        <w:spacing w:line="360" w:lineRule="auto"/>
        <w:jc w:val="both"/>
        <w:rPr>
          <w:sz w:val="28"/>
        </w:rPr>
      </w:pPr>
      <w:r w:rsidRPr="000C2283">
        <w:rPr>
          <w:sz w:val="28"/>
        </w:rPr>
        <w:t xml:space="preserve">зачастую они не понимают смысла прочитанного из-за ошибок при чтении и неправильного интонирования, </w:t>
      </w:r>
    </w:p>
    <w:p w:rsidR="00454F10" w:rsidRPr="000C2283" w:rsidRDefault="00454F10" w:rsidP="0000672D">
      <w:pPr>
        <w:pStyle w:val="a3"/>
        <w:numPr>
          <w:ilvl w:val="0"/>
          <w:numId w:val="1"/>
        </w:numPr>
        <w:spacing w:line="360" w:lineRule="auto"/>
        <w:jc w:val="both"/>
        <w:rPr>
          <w:sz w:val="28"/>
        </w:rPr>
      </w:pPr>
      <w:r w:rsidRPr="000C2283">
        <w:rPr>
          <w:sz w:val="28"/>
        </w:rPr>
        <w:lastRenderedPageBreak/>
        <w:t xml:space="preserve">не могут извлечь необходимую информацию из предложенного текста, выделить главное в прочитанном, </w:t>
      </w:r>
    </w:p>
    <w:p w:rsidR="00454F10" w:rsidRPr="000C2283" w:rsidRDefault="00454F10" w:rsidP="0000672D">
      <w:pPr>
        <w:pStyle w:val="a3"/>
        <w:numPr>
          <w:ilvl w:val="0"/>
          <w:numId w:val="1"/>
        </w:numPr>
        <w:spacing w:line="360" w:lineRule="auto"/>
        <w:jc w:val="both"/>
        <w:rPr>
          <w:sz w:val="28"/>
        </w:rPr>
      </w:pPr>
      <w:r w:rsidRPr="000C2283">
        <w:rPr>
          <w:sz w:val="28"/>
        </w:rPr>
        <w:t>при выполнении самостоятельной работы, тестов разного уровня обучающиеся допускают ошибки по причине непонимания формулировки задания,</w:t>
      </w:r>
    </w:p>
    <w:p w:rsidR="00454F10" w:rsidRPr="000C2283" w:rsidRDefault="00454F10" w:rsidP="0000672D">
      <w:pPr>
        <w:pStyle w:val="a3"/>
        <w:numPr>
          <w:ilvl w:val="0"/>
          <w:numId w:val="1"/>
        </w:numPr>
        <w:spacing w:line="360" w:lineRule="auto"/>
        <w:jc w:val="both"/>
        <w:rPr>
          <w:sz w:val="28"/>
        </w:rPr>
      </w:pPr>
      <w:r w:rsidRPr="000C2283">
        <w:rPr>
          <w:sz w:val="28"/>
        </w:rPr>
        <w:t xml:space="preserve">для чтения дети выбирают сказки, детективы, комиксы, редко обращаются к текстам познавательного характера. </w:t>
      </w:r>
    </w:p>
    <w:p w:rsidR="00A57E6C" w:rsidRPr="00C70740" w:rsidRDefault="00C70740" w:rsidP="00C70740">
      <w:pPr>
        <w:numPr>
          <w:ilvl w:val="0"/>
          <w:numId w:val="1"/>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чаще всего </w:t>
      </w:r>
      <w:r w:rsidRPr="000C2283">
        <w:rPr>
          <w:rFonts w:ascii="Times New Roman" w:eastAsia="Times New Roman" w:hAnsi="Times New Roman" w:cs="Times New Roman"/>
          <w:sz w:val="28"/>
          <w:szCs w:val="24"/>
          <w:lang w:eastAsia="ru-RU"/>
        </w:rPr>
        <w:t xml:space="preserve">в работе с текстом </w:t>
      </w:r>
      <w:r w:rsidR="007B4713">
        <w:rPr>
          <w:rFonts w:ascii="Times New Roman" w:eastAsia="Times New Roman" w:hAnsi="Times New Roman" w:cs="Times New Roman"/>
          <w:sz w:val="28"/>
          <w:szCs w:val="24"/>
          <w:lang w:eastAsia="ru-RU"/>
        </w:rPr>
        <w:t>д</w:t>
      </w:r>
      <w:r w:rsidR="00454F10" w:rsidRPr="000C2283">
        <w:rPr>
          <w:rFonts w:ascii="Times New Roman" w:eastAsia="Times New Roman" w:hAnsi="Times New Roman" w:cs="Times New Roman"/>
          <w:sz w:val="28"/>
          <w:szCs w:val="24"/>
          <w:lang w:eastAsia="ru-RU"/>
        </w:rPr>
        <w:t>ействуют по шаблону</w:t>
      </w:r>
      <w:r w:rsidR="008B7CD3">
        <w:rPr>
          <w:rFonts w:ascii="Times New Roman" w:eastAsia="Times New Roman" w:hAnsi="Times New Roman" w:cs="Times New Roman"/>
          <w:sz w:val="28"/>
          <w:szCs w:val="24"/>
          <w:lang w:eastAsia="ru-RU"/>
        </w:rPr>
        <w:t>,</w:t>
      </w:r>
      <w:r w:rsidR="00454F10" w:rsidRPr="000C2283">
        <w:rPr>
          <w:rFonts w:ascii="Times New Roman" w:eastAsia="Times New Roman" w:hAnsi="Times New Roman" w:cs="Times New Roman"/>
          <w:sz w:val="28"/>
          <w:szCs w:val="24"/>
          <w:lang w:eastAsia="ru-RU"/>
        </w:rPr>
        <w:t xml:space="preserve"> </w:t>
      </w:r>
      <w:r w:rsidR="008B7CD3">
        <w:rPr>
          <w:rFonts w:ascii="Times New Roman" w:eastAsia="Times New Roman" w:hAnsi="Times New Roman" w:cs="Times New Roman"/>
          <w:sz w:val="28"/>
          <w:szCs w:val="24"/>
          <w:lang w:eastAsia="ru-RU"/>
        </w:rPr>
        <w:t>т</w:t>
      </w:r>
      <w:r w:rsidR="00454F10" w:rsidRPr="000C2283">
        <w:rPr>
          <w:rFonts w:ascii="Times New Roman" w:eastAsia="Times New Roman" w:hAnsi="Times New Roman" w:cs="Times New Roman"/>
          <w:sz w:val="28"/>
          <w:szCs w:val="24"/>
          <w:lang w:eastAsia="ru-RU"/>
        </w:rPr>
        <w:t>.е. пересказывают прочи</w:t>
      </w:r>
      <w:r w:rsidR="008B7CD3">
        <w:rPr>
          <w:rFonts w:ascii="Times New Roman" w:eastAsia="Times New Roman" w:hAnsi="Times New Roman" w:cs="Times New Roman"/>
          <w:sz w:val="28"/>
          <w:szCs w:val="24"/>
          <w:lang w:eastAsia="ru-RU"/>
        </w:rPr>
        <w:t xml:space="preserve">танное, </w:t>
      </w:r>
      <w:proofErr w:type="gramStart"/>
      <w:r w:rsidR="008B7CD3">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 xml:space="preserve"> следовательно</w:t>
      </w:r>
      <w:proofErr w:type="gramEnd"/>
      <w:r>
        <w:rPr>
          <w:rFonts w:ascii="Times New Roman" w:eastAsia="Times New Roman" w:hAnsi="Times New Roman" w:cs="Times New Roman"/>
          <w:sz w:val="28"/>
          <w:szCs w:val="24"/>
          <w:lang w:eastAsia="ru-RU"/>
        </w:rPr>
        <w:t xml:space="preserve">, </w:t>
      </w:r>
      <w:r w:rsidR="007B4713" w:rsidRPr="00C70740">
        <w:rPr>
          <w:rFonts w:ascii="Times New Roman" w:eastAsia="Times New Roman" w:hAnsi="Times New Roman" w:cs="Times New Roman"/>
          <w:sz w:val="28"/>
          <w:szCs w:val="24"/>
          <w:lang w:eastAsia="ru-RU"/>
        </w:rPr>
        <w:t>л</w:t>
      </w:r>
      <w:r w:rsidR="00454F10" w:rsidRPr="00C70740">
        <w:rPr>
          <w:rFonts w:ascii="Times New Roman" w:eastAsia="Times New Roman" w:hAnsi="Times New Roman" w:cs="Times New Roman"/>
          <w:sz w:val="28"/>
          <w:szCs w:val="24"/>
          <w:lang w:eastAsia="ru-RU"/>
        </w:rPr>
        <w:t xml:space="preserve">юбое </w:t>
      </w:r>
      <w:r w:rsidRPr="00C70740">
        <w:rPr>
          <w:rFonts w:ascii="Times New Roman" w:eastAsia="Times New Roman" w:hAnsi="Times New Roman" w:cs="Times New Roman"/>
          <w:sz w:val="28"/>
          <w:szCs w:val="24"/>
          <w:lang w:eastAsia="ru-RU"/>
        </w:rPr>
        <w:t>другое задание,</w:t>
      </w:r>
      <w:r w:rsidR="00454F10" w:rsidRPr="00C70740">
        <w:rPr>
          <w:rFonts w:ascii="Times New Roman" w:eastAsia="Times New Roman" w:hAnsi="Times New Roman" w:cs="Times New Roman"/>
          <w:sz w:val="28"/>
          <w:szCs w:val="24"/>
          <w:lang w:eastAsia="ru-RU"/>
        </w:rPr>
        <w:t xml:space="preserve"> связанное с пониман</w:t>
      </w:r>
      <w:r>
        <w:rPr>
          <w:rFonts w:ascii="Times New Roman" w:eastAsia="Times New Roman" w:hAnsi="Times New Roman" w:cs="Times New Roman"/>
          <w:sz w:val="28"/>
          <w:szCs w:val="24"/>
          <w:lang w:eastAsia="ru-RU"/>
        </w:rPr>
        <w:t>ием текста, вызывает затруднение,</w:t>
      </w:r>
    </w:p>
    <w:p w:rsidR="00B775DF" w:rsidRPr="008B7CD3" w:rsidRDefault="008B7CD3" w:rsidP="0000672D">
      <w:pPr>
        <w:numPr>
          <w:ilvl w:val="0"/>
          <w:numId w:val="1"/>
        </w:numPr>
        <w:spacing w:after="0" w:line="360" w:lineRule="auto"/>
        <w:jc w:val="both"/>
        <w:rPr>
          <w:rFonts w:ascii="Times New Roman" w:eastAsia="Times New Roman" w:hAnsi="Times New Roman" w:cs="Times New Roman"/>
          <w:sz w:val="28"/>
          <w:szCs w:val="24"/>
          <w:u w:val="single"/>
          <w:lang w:eastAsia="ru-RU"/>
        </w:rPr>
      </w:pPr>
      <w:r w:rsidRPr="008B7CD3">
        <w:rPr>
          <w:rFonts w:ascii="Times New Roman" w:eastAsia="Times New Roman" w:hAnsi="Times New Roman" w:cs="Times New Roman"/>
          <w:sz w:val="28"/>
          <w:szCs w:val="24"/>
          <w:lang w:eastAsia="ru-RU"/>
        </w:rPr>
        <w:t xml:space="preserve">огромные затруднения вызывает нетрадиционный </w:t>
      </w:r>
      <w:r w:rsidR="00454F10" w:rsidRPr="008B7CD3">
        <w:rPr>
          <w:rFonts w:ascii="Times New Roman" w:eastAsia="Times New Roman" w:hAnsi="Times New Roman" w:cs="Times New Roman"/>
          <w:sz w:val="28"/>
          <w:szCs w:val="24"/>
          <w:lang w:eastAsia="ru-RU"/>
        </w:rPr>
        <w:t>источник информации</w:t>
      </w:r>
      <w:r>
        <w:rPr>
          <w:rFonts w:ascii="Times New Roman" w:eastAsia="Times New Roman" w:hAnsi="Times New Roman" w:cs="Times New Roman"/>
          <w:sz w:val="28"/>
          <w:szCs w:val="24"/>
          <w:lang w:eastAsia="ru-RU"/>
        </w:rPr>
        <w:t>.</w:t>
      </w:r>
    </w:p>
    <w:p w:rsidR="00B775DF" w:rsidRPr="000C2283" w:rsidRDefault="00B775DF" w:rsidP="00E6152C">
      <w:pPr>
        <w:spacing w:after="0" w:line="360" w:lineRule="auto"/>
        <w:ind w:firstLine="709"/>
        <w:jc w:val="both"/>
        <w:rPr>
          <w:rFonts w:ascii="Times New Roman" w:hAnsi="Times New Roman" w:cs="Times New Roman"/>
          <w:sz w:val="28"/>
          <w:szCs w:val="24"/>
        </w:rPr>
      </w:pPr>
      <w:r w:rsidRPr="000C2283">
        <w:rPr>
          <w:rFonts w:ascii="Times New Roman" w:hAnsi="Times New Roman" w:cs="Times New Roman"/>
          <w:sz w:val="28"/>
          <w:szCs w:val="24"/>
        </w:rPr>
        <w:t>Как следствие</w:t>
      </w:r>
      <w:r w:rsidR="00C70740">
        <w:rPr>
          <w:rFonts w:ascii="Times New Roman" w:hAnsi="Times New Roman" w:cs="Times New Roman"/>
          <w:sz w:val="28"/>
          <w:szCs w:val="24"/>
        </w:rPr>
        <w:t xml:space="preserve"> всех названных проблем обучающиеся</w:t>
      </w:r>
      <w:r w:rsidRPr="000C2283">
        <w:rPr>
          <w:rFonts w:ascii="Times New Roman" w:hAnsi="Times New Roman" w:cs="Times New Roman"/>
          <w:sz w:val="28"/>
          <w:szCs w:val="24"/>
        </w:rPr>
        <w:t xml:space="preserve"> затрудняются формулировать вывод, собственный взгляд на проблему, свой спо</w:t>
      </w:r>
      <w:r w:rsidR="00E6152C">
        <w:rPr>
          <w:rFonts w:ascii="Times New Roman" w:hAnsi="Times New Roman" w:cs="Times New Roman"/>
          <w:sz w:val="28"/>
          <w:szCs w:val="24"/>
        </w:rPr>
        <w:t xml:space="preserve">соб выхода из трудной ситуации - </w:t>
      </w:r>
      <w:r w:rsidRPr="000C2283">
        <w:rPr>
          <w:rFonts w:ascii="Times New Roman" w:hAnsi="Times New Roman" w:cs="Times New Roman"/>
          <w:sz w:val="28"/>
          <w:szCs w:val="24"/>
        </w:rPr>
        <w:t>это те универсальные учебные действия, без овладения которыми не мыслим сегодня выпускник школы.</w:t>
      </w:r>
    </w:p>
    <w:p w:rsidR="00454F10" w:rsidRPr="000C2283" w:rsidRDefault="008B7CD3" w:rsidP="00E6152C">
      <w:pPr>
        <w:spacing w:after="0" w:line="360" w:lineRule="auto"/>
        <w:ind w:firstLine="709"/>
        <w:jc w:val="both"/>
        <w:rPr>
          <w:rFonts w:ascii="Times New Roman" w:hAnsi="Times New Roman" w:cs="Times New Roman"/>
          <w:sz w:val="28"/>
          <w:szCs w:val="24"/>
        </w:rPr>
      </w:pPr>
      <w:r w:rsidRPr="000C2283">
        <w:rPr>
          <w:rFonts w:ascii="Times New Roman" w:eastAsia="Times New Roman" w:hAnsi="Times New Roman" w:cs="Times New Roman"/>
          <w:sz w:val="28"/>
          <w:szCs w:val="24"/>
          <w:lang w:eastAsia="ru-RU"/>
        </w:rPr>
        <w:t>Существует множество способов организации познавательной деятельности, способствующих развитию навыка смыслового чтения.</w:t>
      </w:r>
      <w:r>
        <w:rPr>
          <w:rFonts w:ascii="Times New Roman" w:eastAsia="Times New Roman" w:hAnsi="Times New Roman" w:cs="Times New Roman"/>
          <w:sz w:val="28"/>
          <w:szCs w:val="24"/>
          <w:lang w:eastAsia="ru-RU"/>
        </w:rPr>
        <w:t xml:space="preserve"> </w:t>
      </w:r>
      <w:r w:rsidR="00B775DF" w:rsidRPr="000C2283">
        <w:rPr>
          <w:rFonts w:ascii="Times New Roman" w:hAnsi="Times New Roman" w:cs="Times New Roman"/>
          <w:sz w:val="28"/>
          <w:szCs w:val="24"/>
        </w:rPr>
        <w:t xml:space="preserve">Основное средство обучение на уроках гуманитарного цикла – это текст, значит, необходимо искать эффективные приемы работы с текстом, которые позволили бы, с одной стороны, формировать универсальные учебные действия у обучающихся, с другой – поставили бы обучающегося в позицию субъекта деятельности. Диалог с текстом должен научить детей извлекать информацию различного уровня, и, </w:t>
      </w:r>
      <w:r w:rsidR="0050438D" w:rsidRPr="000C2283">
        <w:rPr>
          <w:rFonts w:ascii="Times New Roman" w:hAnsi="Times New Roman" w:cs="Times New Roman"/>
          <w:sz w:val="28"/>
          <w:szCs w:val="24"/>
        </w:rPr>
        <w:t>следовательно, вестись</w:t>
      </w:r>
      <w:r w:rsidR="00B775DF" w:rsidRPr="000C2283">
        <w:rPr>
          <w:rFonts w:ascii="Times New Roman" w:hAnsi="Times New Roman" w:cs="Times New Roman"/>
          <w:sz w:val="28"/>
          <w:szCs w:val="24"/>
        </w:rPr>
        <w:t xml:space="preserve"> он должен различными способами.</w:t>
      </w:r>
    </w:p>
    <w:p w:rsidR="0050438D" w:rsidRDefault="00E6152C" w:rsidP="008F585C">
      <w:pPr>
        <w:spacing w:after="0" w:line="360" w:lineRule="auto"/>
        <w:ind w:firstLine="709"/>
        <w:jc w:val="both"/>
        <w:rPr>
          <w:rFonts w:ascii="Times New Roman" w:hAnsi="Times New Roman" w:cs="Times New Roman"/>
          <w:sz w:val="28"/>
          <w:szCs w:val="24"/>
        </w:rPr>
      </w:pPr>
      <w:r>
        <w:rPr>
          <w:rFonts w:ascii="Times New Roman" w:eastAsia="Times New Roman" w:hAnsi="Times New Roman" w:cs="Times New Roman"/>
          <w:sz w:val="28"/>
          <w:szCs w:val="24"/>
          <w:lang w:eastAsia="ru-RU"/>
        </w:rPr>
        <w:t xml:space="preserve">Над формированием навыков смыслового чтения работаю в течение нескольких лет. </w:t>
      </w:r>
      <w:r w:rsidR="0050438D" w:rsidRPr="000C2283">
        <w:rPr>
          <w:rFonts w:ascii="Times New Roman" w:hAnsi="Times New Roman" w:cs="Times New Roman"/>
          <w:sz w:val="28"/>
          <w:szCs w:val="24"/>
        </w:rPr>
        <w:t>Хотелось бы представить наиболее часто используемые мной методические приемы</w:t>
      </w:r>
      <w:r w:rsidR="007B4713">
        <w:rPr>
          <w:rFonts w:ascii="Times New Roman" w:hAnsi="Times New Roman" w:cs="Times New Roman"/>
          <w:sz w:val="28"/>
          <w:szCs w:val="24"/>
        </w:rPr>
        <w:t>.</w:t>
      </w:r>
    </w:p>
    <w:p w:rsidR="0050438D" w:rsidRPr="003A1627" w:rsidRDefault="00E6152C" w:rsidP="008F585C">
      <w:pPr>
        <w:spacing w:line="360" w:lineRule="auto"/>
        <w:ind w:firstLine="709"/>
        <w:jc w:val="both"/>
        <w:rPr>
          <w:rFonts w:ascii="Times New Roman" w:hAnsi="Times New Roman" w:cs="Times New Roman"/>
          <w:sz w:val="28"/>
          <w:szCs w:val="24"/>
        </w:rPr>
      </w:pPr>
      <w:r w:rsidRPr="00E6152C">
        <w:rPr>
          <w:rFonts w:ascii="Times New Roman" w:hAnsi="Times New Roman" w:cs="Times New Roman"/>
          <w:b/>
          <w:sz w:val="28"/>
          <w:szCs w:val="24"/>
        </w:rPr>
        <w:t>Интеллект</w:t>
      </w:r>
      <w:r w:rsidR="0050438D" w:rsidRPr="00E6152C">
        <w:rPr>
          <w:rFonts w:ascii="Times New Roman" w:hAnsi="Times New Roman" w:cs="Times New Roman"/>
          <w:b/>
          <w:sz w:val="28"/>
          <w:szCs w:val="24"/>
        </w:rPr>
        <w:t>–</w:t>
      </w:r>
      <w:r w:rsidR="002C33A8" w:rsidRPr="00E6152C">
        <w:rPr>
          <w:rFonts w:ascii="Times New Roman" w:hAnsi="Times New Roman" w:cs="Times New Roman"/>
          <w:b/>
          <w:sz w:val="28"/>
          <w:szCs w:val="24"/>
        </w:rPr>
        <w:t>карта</w:t>
      </w:r>
      <w:r w:rsidR="0050438D" w:rsidRPr="007B4713">
        <w:rPr>
          <w:rFonts w:ascii="Times New Roman" w:hAnsi="Times New Roman" w:cs="Times New Roman"/>
          <w:sz w:val="28"/>
          <w:szCs w:val="24"/>
        </w:rPr>
        <w:t xml:space="preserve"> включает в себя возможность переработки текста в форму схемы </w:t>
      </w:r>
      <w:r w:rsidR="003A1627">
        <w:rPr>
          <w:rFonts w:ascii="Times New Roman" w:hAnsi="Times New Roman" w:cs="Times New Roman"/>
          <w:sz w:val="28"/>
          <w:szCs w:val="24"/>
        </w:rPr>
        <w:t xml:space="preserve">и использования схемы для составления рассказа по заданной </w:t>
      </w:r>
      <w:r w:rsidR="003A1627">
        <w:rPr>
          <w:rFonts w:ascii="Times New Roman" w:hAnsi="Times New Roman" w:cs="Times New Roman"/>
          <w:sz w:val="28"/>
          <w:szCs w:val="24"/>
        </w:rPr>
        <w:lastRenderedPageBreak/>
        <w:t xml:space="preserve">теме. </w:t>
      </w:r>
      <w:proofErr w:type="gramStart"/>
      <w:r w:rsidR="003A1627">
        <w:rPr>
          <w:rFonts w:ascii="Times New Roman" w:hAnsi="Times New Roman" w:cs="Times New Roman"/>
          <w:sz w:val="28"/>
          <w:szCs w:val="24"/>
        </w:rPr>
        <w:t>Например</w:t>
      </w:r>
      <w:proofErr w:type="gramEnd"/>
      <w:r w:rsidR="003A1627">
        <w:rPr>
          <w:rFonts w:ascii="Times New Roman" w:hAnsi="Times New Roman" w:cs="Times New Roman"/>
          <w:sz w:val="28"/>
          <w:szCs w:val="24"/>
        </w:rPr>
        <w:t xml:space="preserve"> при изучении материала о реформах Петра </w:t>
      </w:r>
      <w:r w:rsidR="003A1627">
        <w:rPr>
          <w:rFonts w:ascii="Times New Roman" w:hAnsi="Times New Roman" w:cs="Times New Roman"/>
          <w:sz w:val="28"/>
          <w:szCs w:val="24"/>
          <w:lang w:val="en-US"/>
        </w:rPr>
        <w:t>I</w:t>
      </w:r>
      <w:r w:rsidR="003A1627">
        <w:rPr>
          <w:rFonts w:ascii="Times New Roman" w:hAnsi="Times New Roman" w:cs="Times New Roman"/>
          <w:sz w:val="28"/>
          <w:szCs w:val="24"/>
        </w:rPr>
        <w:t xml:space="preserve"> в 7 классе может быть использована </w:t>
      </w:r>
      <w:r>
        <w:rPr>
          <w:rFonts w:ascii="Times New Roman" w:hAnsi="Times New Roman" w:cs="Times New Roman"/>
          <w:sz w:val="28"/>
          <w:szCs w:val="24"/>
        </w:rPr>
        <w:t>представленная ниже</w:t>
      </w:r>
      <w:r w:rsidR="003A1627">
        <w:rPr>
          <w:rFonts w:ascii="Times New Roman" w:hAnsi="Times New Roman" w:cs="Times New Roman"/>
          <w:sz w:val="28"/>
          <w:szCs w:val="24"/>
        </w:rPr>
        <w:t xml:space="preserve"> </w:t>
      </w:r>
      <w:r w:rsidR="00C70740">
        <w:rPr>
          <w:rFonts w:ascii="Times New Roman" w:hAnsi="Times New Roman" w:cs="Times New Roman"/>
          <w:sz w:val="28"/>
          <w:szCs w:val="24"/>
        </w:rPr>
        <w:t>интеллект</w:t>
      </w:r>
      <w:r w:rsidR="003A1627">
        <w:rPr>
          <w:rFonts w:ascii="Times New Roman" w:hAnsi="Times New Roman" w:cs="Times New Roman"/>
          <w:sz w:val="28"/>
          <w:szCs w:val="24"/>
        </w:rPr>
        <w:t>-карта.</w:t>
      </w:r>
    </w:p>
    <w:p w:rsidR="0050438D" w:rsidRPr="000C2283" w:rsidRDefault="0050438D" w:rsidP="00E6152C">
      <w:pPr>
        <w:spacing w:after="0" w:line="360" w:lineRule="auto"/>
        <w:jc w:val="center"/>
        <w:rPr>
          <w:sz w:val="24"/>
        </w:rPr>
      </w:pPr>
      <w:r w:rsidRPr="000C2283">
        <w:rPr>
          <w:noProof/>
          <w:sz w:val="24"/>
          <w:lang w:eastAsia="ru-RU"/>
        </w:rPr>
        <w:drawing>
          <wp:inline distT="0" distB="0" distL="0" distR="0">
            <wp:extent cx="2613546" cy="1745809"/>
            <wp:effectExtent l="0" t="0" r="0" b="6985"/>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3550" cy="1752492"/>
                    </a:xfrm>
                    <a:prstGeom prst="rect">
                      <a:avLst/>
                    </a:prstGeom>
                  </pic:spPr>
                </pic:pic>
              </a:graphicData>
            </a:graphic>
          </wp:inline>
        </w:drawing>
      </w:r>
    </w:p>
    <w:p w:rsidR="002C33A8" w:rsidRPr="000C2283" w:rsidRDefault="0050438D" w:rsidP="0000672D">
      <w:pPr>
        <w:spacing w:after="0" w:line="360" w:lineRule="auto"/>
        <w:ind w:firstLine="708"/>
        <w:jc w:val="both"/>
        <w:rPr>
          <w:rFonts w:ascii="Times New Roman" w:hAnsi="Times New Roman" w:cs="Times New Roman"/>
          <w:sz w:val="28"/>
          <w:szCs w:val="24"/>
        </w:rPr>
      </w:pPr>
      <w:r w:rsidRPr="000C2283">
        <w:rPr>
          <w:rFonts w:ascii="Times New Roman" w:hAnsi="Times New Roman" w:cs="Times New Roman"/>
          <w:sz w:val="28"/>
          <w:szCs w:val="24"/>
        </w:rPr>
        <w:t>Данный прием</w:t>
      </w:r>
      <w:r w:rsidR="002C33A8" w:rsidRPr="000C2283">
        <w:rPr>
          <w:rFonts w:ascii="Times New Roman" w:hAnsi="Times New Roman" w:cs="Times New Roman"/>
          <w:sz w:val="28"/>
          <w:szCs w:val="24"/>
        </w:rPr>
        <w:t xml:space="preserve"> позволяет эффективно структурировать и обрабатывать информацию, показывать причинно-следственные связи.</w:t>
      </w:r>
    </w:p>
    <w:p w:rsidR="00B775DF" w:rsidRDefault="0050438D" w:rsidP="0000672D">
      <w:pPr>
        <w:spacing w:after="0" w:line="360" w:lineRule="auto"/>
        <w:ind w:firstLine="708"/>
        <w:jc w:val="both"/>
        <w:rPr>
          <w:rFonts w:ascii="Times New Roman" w:hAnsi="Times New Roman" w:cs="Times New Roman"/>
          <w:sz w:val="28"/>
          <w:szCs w:val="24"/>
        </w:rPr>
      </w:pPr>
      <w:r w:rsidRPr="000C2283">
        <w:rPr>
          <w:rFonts w:ascii="Times New Roman" w:hAnsi="Times New Roman" w:cs="Times New Roman"/>
          <w:sz w:val="28"/>
          <w:szCs w:val="24"/>
        </w:rPr>
        <w:t xml:space="preserve">Достаточно часто в процессе изучения различных школьных предметов используется </w:t>
      </w:r>
      <w:r w:rsidRPr="00E6152C">
        <w:rPr>
          <w:rFonts w:ascii="Times New Roman" w:hAnsi="Times New Roman" w:cs="Times New Roman"/>
          <w:b/>
          <w:sz w:val="28"/>
          <w:szCs w:val="24"/>
        </w:rPr>
        <w:t>прием составления таблиц по тексту</w:t>
      </w:r>
      <w:r w:rsidRPr="000C2283">
        <w:rPr>
          <w:rFonts w:ascii="Times New Roman" w:hAnsi="Times New Roman" w:cs="Times New Roman"/>
          <w:sz w:val="28"/>
          <w:szCs w:val="24"/>
        </w:rPr>
        <w:t xml:space="preserve">. Недостатком данного приёма я </w:t>
      </w:r>
      <w:r w:rsidR="00E6152C">
        <w:rPr>
          <w:rFonts w:ascii="Times New Roman" w:hAnsi="Times New Roman" w:cs="Times New Roman"/>
          <w:sz w:val="28"/>
          <w:szCs w:val="24"/>
        </w:rPr>
        <w:t>считаю</w:t>
      </w:r>
      <w:r w:rsidRPr="000C2283">
        <w:rPr>
          <w:rFonts w:ascii="Times New Roman" w:hAnsi="Times New Roman" w:cs="Times New Roman"/>
          <w:sz w:val="28"/>
          <w:szCs w:val="24"/>
        </w:rPr>
        <w:t xml:space="preserve"> то</w:t>
      </w:r>
      <w:r w:rsidR="00E6152C">
        <w:rPr>
          <w:rFonts w:ascii="Times New Roman" w:hAnsi="Times New Roman" w:cs="Times New Roman"/>
          <w:sz w:val="28"/>
          <w:szCs w:val="24"/>
        </w:rPr>
        <w:t>,</w:t>
      </w:r>
      <w:r w:rsidRPr="000C2283">
        <w:rPr>
          <w:rFonts w:ascii="Times New Roman" w:hAnsi="Times New Roman" w:cs="Times New Roman"/>
          <w:sz w:val="28"/>
          <w:szCs w:val="24"/>
        </w:rPr>
        <w:t xml:space="preserve"> что критерии для работы с текстом задаются педагогом</w:t>
      </w:r>
      <w:r w:rsidR="000C2283">
        <w:rPr>
          <w:rFonts w:ascii="Times New Roman" w:hAnsi="Times New Roman" w:cs="Times New Roman"/>
          <w:sz w:val="28"/>
          <w:szCs w:val="24"/>
        </w:rPr>
        <w:t>, а значит</w:t>
      </w:r>
      <w:r w:rsidR="00E6152C">
        <w:rPr>
          <w:rFonts w:ascii="Times New Roman" w:hAnsi="Times New Roman" w:cs="Times New Roman"/>
          <w:sz w:val="28"/>
          <w:szCs w:val="24"/>
        </w:rPr>
        <w:t>,</w:t>
      </w:r>
      <w:r w:rsidR="000C2283">
        <w:rPr>
          <w:rFonts w:ascii="Times New Roman" w:hAnsi="Times New Roman" w:cs="Times New Roman"/>
          <w:sz w:val="28"/>
          <w:szCs w:val="24"/>
        </w:rPr>
        <w:t xml:space="preserve"> обучающимся остается лишь действовать по заранее заготовленному шаблону.</w:t>
      </w:r>
      <w:r w:rsidRPr="000C2283">
        <w:rPr>
          <w:rFonts w:ascii="Times New Roman" w:hAnsi="Times New Roman" w:cs="Times New Roman"/>
          <w:sz w:val="28"/>
          <w:szCs w:val="24"/>
        </w:rPr>
        <w:t xml:space="preserve"> При работе с таблицами со свободными критериями для обучающихся остаётся возможность внести своё видение изучаемой </w:t>
      </w:r>
      <w:r w:rsidR="00426A91" w:rsidRPr="000C2283">
        <w:rPr>
          <w:rFonts w:ascii="Times New Roman" w:hAnsi="Times New Roman" w:cs="Times New Roman"/>
          <w:sz w:val="28"/>
          <w:szCs w:val="24"/>
        </w:rPr>
        <w:t>проблемы, составив</w:t>
      </w:r>
      <w:r w:rsidRPr="000C2283">
        <w:rPr>
          <w:rFonts w:ascii="Times New Roman" w:hAnsi="Times New Roman" w:cs="Times New Roman"/>
          <w:sz w:val="28"/>
          <w:szCs w:val="24"/>
        </w:rPr>
        <w:t xml:space="preserve"> свои критерии.</w:t>
      </w:r>
      <w:r w:rsidR="003A1627">
        <w:rPr>
          <w:rFonts w:ascii="Times New Roman" w:hAnsi="Times New Roman" w:cs="Times New Roman"/>
          <w:sz w:val="28"/>
          <w:szCs w:val="24"/>
        </w:rPr>
        <w:t xml:space="preserve"> Например</w:t>
      </w:r>
      <w:r w:rsidR="00E6152C">
        <w:rPr>
          <w:rFonts w:ascii="Times New Roman" w:hAnsi="Times New Roman" w:cs="Times New Roman"/>
          <w:sz w:val="28"/>
          <w:szCs w:val="24"/>
        </w:rPr>
        <w:t>,</w:t>
      </w:r>
      <w:r w:rsidR="003A1627">
        <w:rPr>
          <w:rFonts w:ascii="Times New Roman" w:hAnsi="Times New Roman" w:cs="Times New Roman"/>
          <w:sz w:val="28"/>
          <w:szCs w:val="24"/>
        </w:rPr>
        <w:t xml:space="preserve"> при изучении темы «Северная война» </w:t>
      </w:r>
      <w:r w:rsidR="00E6152C">
        <w:rPr>
          <w:rFonts w:ascii="Times New Roman" w:hAnsi="Times New Roman" w:cs="Times New Roman"/>
          <w:sz w:val="28"/>
          <w:szCs w:val="24"/>
        </w:rPr>
        <w:t xml:space="preserve">в </w:t>
      </w:r>
      <w:r w:rsidR="003A1627">
        <w:rPr>
          <w:rFonts w:ascii="Times New Roman" w:hAnsi="Times New Roman" w:cs="Times New Roman"/>
          <w:sz w:val="28"/>
          <w:szCs w:val="24"/>
        </w:rPr>
        <w:t>7 класс</w:t>
      </w:r>
      <w:r w:rsidR="00E6152C">
        <w:rPr>
          <w:rFonts w:ascii="Times New Roman" w:hAnsi="Times New Roman" w:cs="Times New Roman"/>
          <w:sz w:val="28"/>
          <w:szCs w:val="24"/>
        </w:rPr>
        <w:t>е</w:t>
      </w:r>
      <w:r w:rsidR="003A1627">
        <w:rPr>
          <w:rFonts w:ascii="Times New Roman" w:hAnsi="Times New Roman" w:cs="Times New Roman"/>
          <w:sz w:val="28"/>
          <w:szCs w:val="24"/>
        </w:rPr>
        <w:t xml:space="preserve"> возможно предложить обучающимся как таблицу с заданными параметрами, так и со свободными критериями.</w:t>
      </w:r>
    </w:p>
    <w:tbl>
      <w:tblPr>
        <w:tblW w:w="8921" w:type="dxa"/>
        <w:tblCellMar>
          <w:left w:w="0" w:type="dxa"/>
          <w:right w:w="0" w:type="dxa"/>
        </w:tblCellMar>
        <w:tblLook w:val="04A0" w:firstRow="1" w:lastRow="0" w:firstColumn="1" w:lastColumn="0" w:noHBand="0" w:noVBand="1"/>
      </w:tblPr>
      <w:tblGrid>
        <w:gridCol w:w="3534"/>
        <w:gridCol w:w="5387"/>
      </w:tblGrid>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Географическое название</w:t>
            </w:r>
            <w:r w:rsidRPr="003A1627">
              <w:rPr>
                <w:rFonts w:ascii="Times New Roman" w:hAnsi="Times New Roman" w:cs="Times New Roman"/>
                <w:sz w:val="24"/>
                <w:szCs w:val="24"/>
              </w:rPr>
              <w:br/>
              <w:t xml:space="preserve"> место на карте</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Историческое событие</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Балтийское море</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Полтава</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Азов</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Побережье Финского залива</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Петербург</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Поволжье и южные районы Сибири</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r w:rsidR="003A1627" w:rsidRPr="003A1627" w:rsidTr="003A1627">
        <w:trPr>
          <w:trHeight w:val="328"/>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Урал</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3A1627" w:rsidRPr="003A1627" w:rsidRDefault="003A1627" w:rsidP="0000672D">
            <w:pPr>
              <w:spacing w:after="0" w:line="240" w:lineRule="auto"/>
              <w:jc w:val="both"/>
              <w:rPr>
                <w:rFonts w:ascii="Times New Roman" w:hAnsi="Times New Roman" w:cs="Times New Roman"/>
                <w:sz w:val="24"/>
                <w:szCs w:val="24"/>
              </w:rPr>
            </w:pPr>
            <w:r w:rsidRPr="003A1627">
              <w:rPr>
                <w:rFonts w:ascii="Times New Roman" w:hAnsi="Times New Roman" w:cs="Times New Roman"/>
                <w:sz w:val="24"/>
                <w:szCs w:val="24"/>
              </w:rPr>
              <w:t> </w:t>
            </w:r>
          </w:p>
        </w:tc>
      </w:tr>
    </w:tbl>
    <w:p w:rsidR="003A1627" w:rsidRPr="000C2283" w:rsidRDefault="003A1627" w:rsidP="0000672D">
      <w:pPr>
        <w:spacing w:after="0" w:line="360" w:lineRule="auto"/>
        <w:ind w:firstLine="708"/>
        <w:jc w:val="both"/>
        <w:rPr>
          <w:rFonts w:ascii="Times New Roman" w:hAnsi="Times New Roman" w:cs="Times New Roman"/>
          <w:sz w:val="28"/>
          <w:szCs w:val="24"/>
        </w:rPr>
      </w:pPr>
    </w:p>
    <w:p w:rsidR="00426A91" w:rsidRPr="000C2283" w:rsidRDefault="000C2283" w:rsidP="0000672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Многие школьники любят рисовать</w:t>
      </w:r>
      <w:r w:rsidR="00E6152C">
        <w:rPr>
          <w:rFonts w:ascii="Times New Roman" w:hAnsi="Times New Roman" w:cs="Times New Roman"/>
          <w:sz w:val="28"/>
          <w:szCs w:val="24"/>
        </w:rPr>
        <w:t xml:space="preserve">: </w:t>
      </w:r>
      <w:r w:rsidR="007B4713">
        <w:rPr>
          <w:rFonts w:ascii="Times New Roman" w:hAnsi="Times New Roman" w:cs="Times New Roman"/>
          <w:sz w:val="28"/>
          <w:szCs w:val="24"/>
        </w:rPr>
        <w:t>и</w:t>
      </w:r>
      <w:r>
        <w:rPr>
          <w:rFonts w:ascii="Times New Roman" w:hAnsi="Times New Roman" w:cs="Times New Roman"/>
          <w:sz w:val="28"/>
          <w:szCs w:val="24"/>
        </w:rPr>
        <w:t xml:space="preserve">зрисованными становятся поля и обложки тетради и даже школьная парта. </w:t>
      </w:r>
      <w:r w:rsidR="007B4713">
        <w:rPr>
          <w:rFonts w:ascii="Times New Roman" w:hAnsi="Times New Roman" w:cs="Times New Roman"/>
          <w:sz w:val="28"/>
          <w:szCs w:val="24"/>
        </w:rPr>
        <w:t>Данная особенность подтолкнула к освоению е</w:t>
      </w:r>
      <w:r>
        <w:rPr>
          <w:rFonts w:ascii="Times New Roman" w:hAnsi="Times New Roman" w:cs="Times New Roman"/>
          <w:sz w:val="28"/>
          <w:szCs w:val="24"/>
        </w:rPr>
        <w:t>ще одн</w:t>
      </w:r>
      <w:r w:rsidR="007B4713">
        <w:rPr>
          <w:rFonts w:ascii="Times New Roman" w:hAnsi="Times New Roman" w:cs="Times New Roman"/>
          <w:sz w:val="28"/>
          <w:szCs w:val="24"/>
        </w:rPr>
        <w:t>ого</w:t>
      </w:r>
      <w:r>
        <w:rPr>
          <w:rFonts w:ascii="Times New Roman" w:hAnsi="Times New Roman" w:cs="Times New Roman"/>
          <w:sz w:val="28"/>
          <w:szCs w:val="24"/>
        </w:rPr>
        <w:t xml:space="preserve"> эффективн</w:t>
      </w:r>
      <w:r w:rsidR="007B4713">
        <w:rPr>
          <w:rFonts w:ascii="Times New Roman" w:hAnsi="Times New Roman" w:cs="Times New Roman"/>
          <w:sz w:val="28"/>
          <w:szCs w:val="24"/>
        </w:rPr>
        <w:t>ого</w:t>
      </w:r>
      <w:r>
        <w:rPr>
          <w:rFonts w:ascii="Times New Roman" w:hAnsi="Times New Roman" w:cs="Times New Roman"/>
          <w:sz w:val="28"/>
          <w:szCs w:val="24"/>
        </w:rPr>
        <w:t xml:space="preserve"> приём</w:t>
      </w:r>
      <w:r w:rsidR="007B4713">
        <w:rPr>
          <w:rFonts w:ascii="Times New Roman" w:hAnsi="Times New Roman" w:cs="Times New Roman"/>
          <w:sz w:val="28"/>
          <w:szCs w:val="24"/>
        </w:rPr>
        <w:t xml:space="preserve">а при работе с текстом: </w:t>
      </w:r>
      <w:r w:rsidR="007B4713" w:rsidRPr="00E6152C">
        <w:rPr>
          <w:rFonts w:ascii="Times New Roman" w:hAnsi="Times New Roman" w:cs="Times New Roman"/>
          <w:b/>
          <w:sz w:val="28"/>
          <w:szCs w:val="24"/>
        </w:rPr>
        <w:t xml:space="preserve">создание </w:t>
      </w:r>
      <w:r w:rsidR="007B4713" w:rsidRPr="00E6152C">
        <w:rPr>
          <w:rFonts w:ascii="Times New Roman" w:hAnsi="Times New Roman" w:cs="Times New Roman"/>
          <w:b/>
          <w:sz w:val="28"/>
          <w:szCs w:val="24"/>
        </w:rPr>
        <w:lastRenderedPageBreak/>
        <w:t>иллюстративного или схематичного «образа»</w:t>
      </w:r>
      <w:r w:rsidR="007B4713">
        <w:rPr>
          <w:rFonts w:ascii="Times New Roman" w:hAnsi="Times New Roman" w:cs="Times New Roman"/>
          <w:sz w:val="28"/>
          <w:szCs w:val="24"/>
        </w:rPr>
        <w:t xml:space="preserve"> изучаемого материала.</w:t>
      </w:r>
      <w:r w:rsidR="00E6152C">
        <w:rPr>
          <w:rFonts w:ascii="Times New Roman" w:hAnsi="Times New Roman" w:cs="Times New Roman"/>
          <w:sz w:val="28"/>
          <w:szCs w:val="24"/>
        </w:rPr>
        <w:t xml:space="preserve"> </w:t>
      </w:r>
      <w:proofErr w:type="gramStart"/>
      <w:r w:rsidR="003A1627">
        <w:rPr>
          <w:rFonts w:ascii="Times New Roman" w:hAnsi="Times New Roman" w:cs="Times New Roman"/>
          <w:sz w:val="28"/>
          <w:szCs w:val="24"/>
        </w:rPr>
        <w:t>Например</w:t>
      </w:r>
      <w:proofErr w:type="gramEnd"/>
      <w:r w:rsidR="003A1627">
        <w:rPr>
          <w:rFonts w:ascii="Times New Roman" w:hAnsi="Times New Roman" w:cs="Times New Roman"/>
          <w:sz w:val="28"/>
          <w:szCs w:val="24"/>
        </w:rPr>
        <w:t xml:space="preserve"> при изучении темы «</w:t>
      </w:r>
      <w:r w:rsidR="003A1627" w:rsidRPr="003A1627">
        <w:rPr>
          <w:rFonts w:ascii="Times New Roman" w:hAnsi="Times New Roman" w:cs="Times New Roman"/>
          <w:sz w:val="28"/>
          <w:szCs w:val="24"/>
        </w:rPr>
        <w:t>Общество как развивающаяся система» в 10 классе по материалам учебника и дополнительной литературы обучающи</w:t>
      </w:r>
      <w:r w:rsidR="003A1627">
        <w:rPr>
          <w:rFonts w:ascii="Times New Roman" w:hAnsi="Times New Roman" w:cs="Times New Roman"/>
          <w:sz w:val="28"/>
          <w:szCs w:val="24"/>
        </w:rPr>
        <w:t>мися составлена следующая схема:</w:t>
      </w:r>
    </w:p>
    <w:p w:rsidR="002C33A8" w:rsidRDefault="00C22C5A" w:rsidP="00E6152C">
      <w:pPr>
        <w:spacing w:after="0" w:line="360" w:lineRule="auto"/>
        <w:jc w:val="center"/>
        <w:rPr>
          <w:rFonts w:ascii="Times New Roman" w:hAnsi="Times New Roman" w:cs="Times New Roman"/>
          <w:color w:val="FF0000"/>
          <w:sz w:val="28"/>
          <w:szCs w:val="24"/>
        </w:rPr>
      </w:pPr>
      <w:r w:rsidRPr="000C2283">
        <w:rPr>
          <w:noProof/>
          <w:sz w:val="24"/>
          <w:lang w:eastAsia="ru-RU"/>
        </w:rPr>
        <w:drawing>
          <wp:inline distT="0" distB="0" distL="0" distR="0">
            <wp:extent cx="2010703" cy="1412543"/>
            <wp:effectExtent l="19050" t="0" r="8597" b="0"/>
            <wp:docPr id="1"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740" cy="1417486"/>
                    </a:xfrm>
                    <a:prstGeom prst="rect">
                      <a:avLst/>
                    </a:prstGeom>
                  </pic:spPr>
                </pic:pic>
              </a:graphicData>
            </a:graphic>
          </wp:inline>
        </w:drawing>
      </w:r>
    </w:p>
    <w:p w:rsidR="007B4713" w:rsidRPr="0000672D" w:rsidRDefault="003A1627" w:rsidP="0000672D">
      <w:pPr>
        <w:spacing w:after="0" w:line="360" w:lineRule="auto"/>
        <w:jc w:val="both"/>
        <w:rPr>
          <w:rFonts w:ascii="Times New Roman" w:hAnsi="Times New Roman" w:cs="Times New Roman"/>
          <w:sz w:val="28"/>
          <w:szCs w:val="24"/>
        </w:rPr>
      </w:pPr>
      <w:r w:rsidRPr="0000672D">
        <w:rPr>
          <w:rFonts w:ascii="Times New Roman" w:hAnsi="Times New Roman" w:cs="Times New Roman"/>
          <w:sz w:val="28"/>
          <w:szCs w:val="24"/>
        </w:rPr>
        <w:t>Данная иллюстрация создана обучающимися 10 класса при обобщении темы</w:t>
      </w:r>
      <w:r w:rsidR="004F7F21">
        <w:rPr>
          <w:rFonts w:ascii="Times New Roman" w:hAnsi="Times New Roman" w:cs="Times New Roman"/>
          <w:sz w:val="28"/>
          <w:szCs w:val="24"/>
        </w:rPr>
        <w:t xml:space="preserve"> </w:t>
      </w:r>
      <w:r w:rsidR="0000672D" w:rsidRPr="0000672D">
        <w:rPr>
          <w:rFonts w:ascii="Times New Roman" w:hAnsi="Times New Roman" w:cs="Times New Roman"/>
          <w:sz w:val="28"/>
          <w:szCs w:val="24"/>
        </w:rPr>
        <w:t>«</w:t>
      </w:r>
      <w:r w:rsidRPr="0000672D">
        <w:rPr>
          <w:rFonts w:ascii="Times New Roman" w:hAnsi="Times New Roman" w:cs="Times New Roman"/>
          <w:sz w:val="28"/>
          <w:szCs w:val="24"/>
        </w:rPr>
        <w:t>Образование единого Русского государства в XIV-XVII вв.</w:t>
      </w:r>
      <w:r w:rsidR="0000672D" w:rsidRPr="0000672D">
        <w:rPr>
          <w:rFonts w:ascii="Times New Roman" w:hAnsi="Times New Roman" w:cs="Times New Roman"/>
          <w:sz w:val="28"/>
          <w:szCs w:val="24"/>
        </w:rPr>
        <w:t>»</w:t>
      </w:r>
    </w:p>
    <w:p w:rsidR="007B4713" w:rsidRDefault="003A1627" w:rsidP="00E6152C">
      <w:pPr>
        <w:spacing w:after="0" w:line="360" w:lineRule="auto"/>
        <w:jc w:val="center"/>
        <w:rPr>
          <w:rFonts w:ascii="Times New Roman" w:hAnsi="Times New Roman" w:cs="Times New Roman"/>
          <w:color w:val="FF0000"/>
          <w:sz w:val="28"/>
          <w:szCs w:val="24"/>
        </w:rPr>
      </w:pPr>
      <w:r>
        <w:rPr>
          <w:noProof/>
          <w:lang w:eastAsia="ru-RU"/>
        </w:rPr>
        <w:drawing>
          <wp:inline distT="0" distB="0" distL="0" distR="0">
            <wp:extent cx="2003669" cy="1384470"/>
            <wp:effectExtent l="19050" t="0" r="0" b="0"/>
            <wp:docPr id="5"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4828" cy="1385271"/>
                    </a:xfrm>
                    <a:prstGeom prst="rect">
                      <a:avLst/>
                    </a:prstGeom>
                  </pic:spPr>
                </pic:pic>
              </a:graphicData>
            </a:graphic>
          </wp:inline>
        </w:drawing>
      </w:r>
    </w:p>
    <w:p w:rsidR="007B4713" w:rsidRPr="00F2753D" w:rsidRDefault="00F2753D" w:rsidP="00E6152C">
      <w:pPr>
        <w:spacing w:after="0" w:line="360" w:lineRule="auto"/>
        <w:jc w:val="both"/>
        <w:rPr>
          <w:rFonts w:ascii="Times New Roman" w:hAnsi="Times New Roman" w:cs="Times New Roman"/>
          <w:sz w:val="28"/>
          <w:szCs w:val="24"/>
        </w:rPr>
      </w:pPr>
      <w:r w:rsidRPr="00F2753D">
        <w:rPr>
          <w:rFonts w:ascii="Times New Roman" w:hAnsi="Times New Roman" w:cs="Times New Roman"/>
          <w:sz w:val="28"/>
          <w:szCs w:val="24"/>
        </w:rPr>
        <w:t>Данная форма работы позволяет</w:t>
      </w:r>
      <w:r w:rsidR="0000672D">
        <w:rPr>
          <w:rFonts w:ascii="Times New Roman" w:hAnsi="Times New Roman" w:cs="Times New Roman"/>
          <w:sz w:val="28"/>
          <w:szCs w:val="24"/>
        </w:rPr>
        <w:t xml:space="preserve"> создать образ изучаемого материала, а значит</w:t>
      </w:r>
      <w:r w:rsidR="00E6152C">
        <w:rPr>
          <w:rFonts w:ascii="Times New Roman" w:hAnsi="Times New Roman" w:cs="Times New Roman"/>
          <w:sz w:val="28"/>
          <w:szCs w:val="24"/>
        </w:rPr>
        <w:t>,</w:t>
      </w:r>
      <w:r w:rsidR="0000672D">
        <w:rPr>
          <w:rFonts w:ascii="Times New Roman" w:hAnsi="Times New Roman" w:cs="Times New Roman"/>
          <w:sz w:val="28"/>
          <w:szCs w:val="24"/>
        </w:rPr>
        <w:t xml:space="preserve"> облегчит его понимание и усвоение</w:t>
      </w:r>
    </w:p>
    <w:p w:rsidR="007B4713" w:rsidRPr="00F2753D" w:rsidRDefault="00F2753D" w:rsidP="0000672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Еще одним источником информации на уроках истории является историческая карта. Как правило</w:t>
      </w:r>
      <w:r w:rsidR="00E6152C">
        <w:rPr>
          <w:rFonts w:ascii="Times New Roman" w:hAnsi="Times New Roman" w:cs="Times New Roman"/>
          <w:sz w:val="28"/>
          <w:szCs w:val="24"/>
        </w:rPr>
        <w:t>,</w:t>
      </w:r>
      <w:r>
        <w:rPr>
          <w:rFonts w:ascii="Times New Roman" w:hAnsi="Times New Roman" w:cs="Times New Roman"/>
          <w:sz w:val="28"/>
          <w:szCs w:val="24"/>
        </w:rPr>
        <w:t xml:space="preserve"> она широко используется в двух случаях: иллюстрация материала, предлагаемого педагогом</w:t>
      </w:r>
      <w:r w:rsidR="00E6152C">
        <w:rPr>
          <w:rFonts w:ascii="Times New Roman" w:hAnsi="Times New Roman" w:cs="Times New Roman"/>
          <w:sz w:val="28"/>
          <w:szCs w:val="24"/>
        </w:rPr>
        <w:t>,</w:t>
      </w:r>
      <w:r>
        <w:rPr>
          <w:rFonts w:ascii="Times New Roman" w:hAnsi="Times New Roman" w:cs="Times New Roman"/>
          <w:sz w:val="28"/>
          <w:szCs w:val="24"/>
        </w:rPr>
        <w:t xml:space="preserve"> и заполнение контурной карты. Однако карта — это тоже носитель информации</w:t>
      </w:r>
      <w:r w:rsidR="00E6152C">
        <w:rPr>
          <w:rFonts w:ascii="Times New Roman" w:hAnsi="Times New Roman" w:cs="Times New Roman"/>
          <w:sz w:val="28"/>
          <w:szCs w:val="24"/>
        </w:rPr>
        <w:t>,</w:t>
      </w:r>
      <w:r>
        <w:rPr>
          <w:rFonts w:ascii="Times New Roman" w:hAnsi="Times New Roman" w:cs="Times New Roman"/>
          <w:sz w:val="28"/>
          <w:szCs w:val="24"/>
        </w:rPr>
        <w:t xml:space="preserve"> работать с которой необходимо научить школьников. В практической деятельности мной используются как уже готовые карты и задания к ним</w:t>
      </w:r>
      <w:r w:rsidR="005166DC">
        <w:rPr>
          <w:rFonts w:ascii="Times New Roman" w:hAnsi="Times New Roman" w:cs="Times New Roman"/>
          <w:sz w:val="28"/>
          <w:szCs w:val="24"/>
        </w:rPr>
        <w:t xml:space="preserve">, так и </w:t>
      </w:r>
      <w:r w:rsidR="00E6152C">
        <w:rPr>
          <w:rFonts w:ascii="Times New Roman" w:hAnsi="Times New Roman" w:cs="Times New Roman"/>
          <w:sz w:val="28"/>
          <w:szCs w:val="24"/>
        </w:rPr>
        <w:t xml:space="preserve">карты, </w:t>
      </w:r>
      <w:r w:rsidR="005166DC">
        <w:rPr>
          <w:rFonts w:ascii="Times New Roman" w:hAnsi="Times New Roman" w:cs="Times New Roman"/>
          <w:sz w:val="28"/>
          <w:szCs w:val="24"/>
        </w:rPr>
        <w:t>составленные педагогом и обучающимися.</w:t>
      </w:r>
    </w:p>
    <w:p w:rsidR="007B4713" w:rsidRPr="00F2753D" w:rsidRDefault="007B4713" w:rsidP="0000672D">
      <w:pPr>
        <w:spacing w:after="0" w:line="360" w:lineRule="auto"/>
        <w:jc w:val="both"/>
        <w:rPr>
          <w:rFonts w:ascii="Times New Roman" w:hAnsi="Times New Roman" w:cs="Times New Roman"/>
          <w:sz w:val="28"/>
          <w:szCs w:val="24"/>
        </w:rPr>
      </w:pPr>
    </w:p>
    <w:p w:rsidR="00C22C5A" w:rsidRPr="005166DC" w:rsidRDefault="0000672D" w:rsidP="0000672D">
      <w:pPr>
        <w:spacing w:after="0" w:line="360" w:lineRule="auto"/>
        <w:jc w:val="both"/>
        <w:rPr>
          <w:rFonts w:ascii="Times New Roman" w:hAnsi="Times New Roman" w:cs="Times New Roman"/>
          <w:sz w:val="28"/>
          <w:szCs w:val="24"/>
        </w:rPr>
      </w:pPr>
      <w:r w:rsidRPr="000C2283">
        <w:rPr>
          <w:noProof/>
          <w:sz w:val="24"/>
          <w:lang w:eastAsia="ru-RU"/>
        </w:rPr>
        <w:lastRenderedPageBreak/>
        <w:drawing>
          <wp:anchor distT="0" distB="0" distL="114300" distR="114300" simplePos="0" relativeHeight="251658240" behindDoc="0" locked="0" layoutInCell="1" allowOverlap="1">
            <wp:simplePos x="0" y="0"/>
            <wp:positionH relativeFrom="column">
              <wp:posOffset>3785235</wp:posOffset>
            </wp:positionH>
            <wp:positionV relativeFrom="paragraph">
              <wp:posOffset>3175</wp:posOffset>
            </wp:positionV>
            <wp:extent cx="1320165" cy="149415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165" cy="1494155"/>
                    </a:xfrm>
                    <a:prstGeom prst="rect">
                      <a:avLst/>
                    </a:prstGeom>
                  </pic:spPr>
                </pic:pic>
              </a:graphicData>
            </a:graphic>
          </wp:anchor>
        </w:drawing>
      </w:r>
      <w:r w:rsidR="00C22C5A" w:rsidRPr="000C2283">
        <w:rPr>
          <w:noProof/>
          <w:sz w:val="24"/>
          <w:lang w:eastAsia="ru-RU"/>
        </w:rPr>
        <w:drawing>
          <wp:inline distT="0" distB="0" distL="0" distR="0">
            <wp:extent cx="1382910" cy="1644556"/>
            <wp:effectExtent l="19050" t="0" r="774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8982" cy="1651777"/>
                    </a:xfrm>
                    <a:prstGeom prst="rect">
                      <a:avLst/>
                    </a:prstGeom>
                  </pic:spPr>
                </pic:pic>
              </a:graphicData>
            </a:graphic>
          </wp:inline>
        </w:drawing>
      </w:r>
    </w:p>
    <w:p w:rsidR="00C22C5A" w:rsidRPr="005166DC" w:rsidRDefault="00C22C5A" w:rsidP="0000672D">
      <w:pPr>
        <w:spacing w:after="0" w:line="360" w:lineRule="auto"/>
        <w:jc w:val="both"/>
        <w:rPr>
          <w:rFonts w:ascii="Times New Roman" w:hAnsi="Times New Roman" w:cs="Times New Roman"/>
          <w:sz w:val="28"/>
          <w:szCs w:val="24"/>
        </w:rPr>
      </w:pPr>
    </w:p>
    <w:p w:rsidR="004F7F21" w:rsidRDefault="00C64C73" w:rsidP="004F7F21">
      <w:pPr>
        <w:spacing w:after="0" w:line="360" w:lineRule="auto"/>
        <w:ind w:firstLine="708"/>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59776" behindDoc="0" locked="0" layoutInCell="1" allowOverlap="1">
            <wp:simplePos x="0" y="0"/>
            <wp:positionH relativeFrom="column">
              <wp:posOffset>3112770</wp:posOffset>
            </wp:positionH>
            <wp:positionV relativeFrom="paragraph">
              <wp:posOffset>2045970</wp:posOffset>
            </wp:positionV>
            <wp:extent cx="3298825" cy="2143125"/>
            <wp:effectExtent l="0" t="0" r="0" b="0"/>
            <wp:wrapSquare wrapText="bothSides"/>
            <wp:docPr id="6"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8825" cy="2143125"/>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8pt;margin-top:157.4pt;width:217.4pt;height:167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w:txbxContent>
                <w:p w:rsidR="00C64C73" w:rsidRPr="00C64C73" w:rsidRDefault="00C64C73" w:rsidP="00C64C73">
                  <w:pPr>
                    <w:pStyle w:val="a4"/>
                    <w:spacing w:before="154" w:beforeAutospacing="0" w:after="120" w:afterAutospacing="0"/>
                    <w:jc w:val="both"/>
                    <w:rPr>
                      <w:sz w:val="28"/>
                    </w:rPr>
                  </w:pPr>
                  <w:r w:rsidRPr="00C64C73">
                    <w:rPr>
                      <w:rFonts w:eastAsiaTheme="minorEastAsia"/>
                      <w:b/>
                      <w:bCs/>
                      <w:color w:val="000000" w:themeColor="text1"/>
                      <w:kern w:val="24"/>
                      <w:szCs w:val="64"/>
                    </w:rPr>
                    <w:t>Наставление непослушному ученику</w:t>
                  </w:r>
                  <w:r w:rsidRPr="00C64C73">
                    <w:rPr>
                      <w:rFonts w:eastAsiaTheme="minorEastAsia"/>
                      <w:color w:val="000000" w:themeColor="text1"/>
                      <w:kern w:val="24"/>
                      <w:szCs w:val="64"/>
                    </w:rPr>
                    <w:t xml:space="preserve"> Вставай на своё место! Книги уже лежат перед твоими товарищами. Читай прилежно. Не проводи дни праздно, иначе горе твоему телу! Пиши своей рукой, читай своим ртом, спрашивай совета того, кто знает больше тебя. Не проводи дни праздно, иначе побьют тебя, ибо ухо мальчика на его спине, и он слушает, когда его бьют! </w:t>
                  </w:r>
                </w:p>
              </w:txbxContent>
            </v:textbox>
            <w10:wrap type="square"/>
          </v:shape>
        </w:pict>
      </w:r>
      <w:r w:rsidR="004F7F21">
        <w:rPr>
          <w:rFonts w:ascii="Times New Roman" w:eastAsia="Times New Roman" w:hAnsi="Times New Roman" w:cs="Times New Roman"/>
          <w:sz w:val="28"/>
          <w:szCs w:val="24"/>
          <w:lang w:eastAsia="ru-RU"/>
        </w:rPr>
        <w:t>Важным умением сегодня</w:t>
      </w:r>
      <w:r>
        <w:rPr>
          <w:rFonts w:ascii="Times New Roman" w:eastAsia="Times New Roman" w:hAnsi="Times New Roman" w:cs="Times New Roman"/>
          <w:sz w:val="28"/>
          <w:szCs w:val="24"/>
          <w:lang w:eastAsia="ru-RU"/>
        </w:rPr>
        <w:t xml:space="preserve"> на уроках истории и обществознания</w:t>
      </w:r>
      <w:r w:rsidR="004F7F21">
        <w:rPr>
          <w:rFonts w:ascii="Times New Roman" w:eastAsia="Times New Roman" w:hAnsi="Times New Roman" w:cs="Times New Roman"/>
          <w:sz w:val="28"/>
          <w:szCs w:val="24"/>
          <w:lang w:eastAsia="ru-RU"/>
        </w:rPr>
        <w:t xml:space="preserve"> является не только получение и переработка информации из сплошного учебного текса, но и получение ис</w:t>
      </w:r>
      <w:r>
        <w:rPr>
          <w:rFonts w:ascii="Times New Roman" w:eastAsia="Times New Roman" w:hAnsi="Times New Roman" w:cs="Times New Roman"/>
          <w:sz w:val="28"/>
          <w:szCs w:val="24"/>
          <w:lang w:eastAsia="ru-RU"/>
        </w:rPr>
        <w:t xml:space="preserve">торических знаний их источников, которые на первый взгляд таковыми не являются. </w:t>
      </w:r>
      <w:proofErr w:type="gramStart"/>
      <w:r>
        <w:rPr>
          <w:rFonts w:ascii="Times New Roman" w:eastAsia="Times New Roman" w:hAnsi="Times New Roman" w:cs="Times New Roman"/>
          <w:sz w:val="28"/>
          <w:szCs w:val="24"/>
          <w:lang w:eastAsia="ru-RU"/>
        </w:rPr>
        <w:t>Например</w:t>
      </w:r>
      <w:proofErr w:type="gramEnd"/>
      <w:r>
        <w:rPr>
          <w:rFonts w:ascii="Times New Roman" w:eastAsia="Times New Roman" w:hAnsi="Times New Roman" w:cs="Times New Roman"/>
          <w:sz w:val="28"/>
          <w:szCs w:val="24"/>
          <w:lang w:eastAsia="ru-RU"/>
        </w:rPr>
        <w:t xml:space="preserve"> на уроках в 5 классе по теме «Письменность и знания в Древнем Египте» целесообразно использовать сразу три источника исторической информации.</w:t>
      </w:r>
    </w:p>
    <w:p w:rsidR="00C64C73" w:rsidRDefault="00C64C73" w:rsidP="00C64C73">
      <w:pPr>
        <w:spacing w:after="0" w:line="360" w:lineRule="auto"/>
        <w:jc w:val="both"/>
        <w:rPr>
          <w:rFonts w:ascii="Times New Roman" w:eastAsia="Times New Roman" w:hAnsi="Times New Roman" w:cs="Times New Roman"/>
          <w:sz w:val="28"/>
          <w:szCs w:val="24"/>
          <w:lang w:eastAsia="ru-RU"/>
        </w:rPr>
      </w:pPr>
      <w:r>
        <w:rPr>
          <w:noProof/>
        </w:rPr>
        <w:pict>
          <v:shape id="_x0000_s1027" type="#_x0000_t202" style="position:absolute;left:0;text-align:left;margin-left:66.85pt;margin-top:194.8pt;width:305.9pt;height:207.3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">
            <v:textbox style="mso-next-textbox:#_x0000_s1027">
              <w:txbxContent>
                <w:p w:rsidR="00C64C73" w:rsidRPr="00C64C73" w:rsidRDefault="00C64C73" w:rsidP="00C64C73">
                  <w:pPr>
                    <w:jc w:val="both"/>
                    <w:rPr>
                      <w:rFonts w:ascii="Times New Roman" w:hAnsi="Times New Roman" w:cs="Times New Roman"/>
                      <w:sz w:val="24"/>
                    </w:rPr>
                  </w:pPr>
                  <w:r w:rsidRPr="00C64C73">
                    <w:rPr>
                      <w:rFonts w:ascii="Times New Roman" w:eastAsiaTheme="majorEastAsia" w:hAnsi="Times New Roman" w:cs="Times New Roman"/>
                      <w:color w:val="000000" w:themeColor="text1"/>
                      <w:kern w:val="24"/>
                      <w:sz w:val="24"/>
                      <w:szCs w:val="48"/>
                    </w:rPr>
                    <w:t xml:space="preserve">Иероглифы Чарующую орнаментальность иероглифам </w:t>
                  </w:r>
                  <w:proofErr w:type="spellStart"/>
                  <w:r w:rsidRPr="00C64C73">
                    <w:rPr>
                      <w:rFonts w:ascii="Times New Roman" w:eastAsiaTheme="majorEastAsia" w:hAnsi="Times New Roman" w:cs="Times New Roman"/>
                      <w:color w:val="000000" w:themeColor="text1"/>
                      <w:kern w:val="24"/>
                      <w:sz w:val="24"/>
                      <w:szCs w:val="48"/>
                    </w:rPr>
                    <w:t>придаѐт</w:t>
                  </w:r>
                  <w:proofErr w:type="spellEnd"/>
                  <w:r w:rsidRPr="00C64C73">
                    <w:rPr>
                      <w:rFonts w:ascii="Times New Roman" w:eastAsiaTheme="majorEastAsia" w:hAnsi="Times New Roman" w:cs="Times New Roman"/>
                      <w:color w:val="000000" w:themeColor="text1"/>
                      <w:kern w:val="24"/>
                      <w:sz w:val="24"/>
                      <w:szCs w:val="48"/>
                    </w:rPr>
                    <w:t xml:space="preserve"> то обстоятельство, что каждый обособленный знак представляет собой рисунок, часто исполненный величайших подробностей. Большинство иероглифов представлено изображениями людей, растений, животных или орудий труда. Правда, большинство из них не просто писать, </w:t>
                  </w:r>
                  <w:r w:rsidRPr="00C64C73">
                    <w:rPr>
                      <w:rFonts w:ascii="Times New Roman" w:eastAsiaTheme="majorEastAsia" w:hAnsi="Times New Roman" w:cs="Times New Roman"/>
                      <w:color w:val="000000" w:themeColor="text1"/>
                      <w:kern w:val="24"/>
                      <w:sz w:val="24"/>
                    </w:rPr>
                    <w:t>поскольку многие иероглифы в одном контексте могут иметь фонетическое значение, тогда как в другом случае те же знаки представляют собой слово. Иероглифическая письменность лишь в весьма ограниченном смысле может считаться рисуночным письмом, где рисунок согласуется со своим значением.</w:t>
                  </w:r>
                </w:p>
              </w:txbxContent>
            </v:textbox>
            <w10:wrap type="square"/>
          </v:shape>
        </w:pict>
      </w: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Default="00C64C73" w:rsidP="004F7F21">
      <w:pPr>
        <w:spacing w:after="0" w:line="360" w:lineRule="auto"/>
        <w:ind w:firstLine="708"/>
        <w:jc w:val="both"/>
        <w:rPr>
          <w:rFonts w:ascii="Times New Roman" w:eastAsia="Times New Roman" w:hAnsi="Times New Roman" w:cs="Times New Roman"/>
          <w:sz w:val="28"/>
          <w:szCs w:val="24"/>
          <w:lang w:eastAsia="ru-RU"/>
        </w:rPr>
      </w:pPr>
    </w:p>
    <w:p w:rsidR="00C64C73" w:rsidRPr="00C64C73" w:rsidRDefault="00C64C73" w:rsidP="00C64C73">
      <w:pPr>
        <w:spacing w:after="0" w:line="360" w:lineRule="auto"/>
        <w:jc w:val="both"/>
        <w:rPr>
          <w:rFonts w:ascii="Times New Roman" w:eastAsia="Times New Roman" w:hAnsi="Times New Roman" w:cs="Times New Roman"/>
          <w:sz w:val="28"/>
          <w:szCs w:val="28"/>
          <w:lang w:eastAsia="ru-RU"/>
        </w:rPr>
      </w:pPr>
      <w:r w:rsidRPr="00C64C73">
        <w:rPr>
          <w:rFonts w:ascii="Times New Roman" w:eastAsia="Times New Roman" w:hAnsi="Times New Roman" w:cs="Times New Roman"/>
          <w:sz w:val="28"/>
          <w:szCs w:val="28"/>
          <w:lang w:eastAsia="ru-RU"/>
        </w:rPr>
        <w:lastRenderedPageBreak/>
        <w:t>Одновременная работа с источником «</w:t>
      </w:r>
      <w:r w:rsidRPr="00C64C73">
        <w:rPr>
          <w:rFonts w:ascii="Times New Roman" w:eastAsiaTheme="minorEastAsia" w:hAnsi="Times New Roman" w:cs="Times New Roman"/>
          <w:bCs/>
          <w:color w:val="000000" w:themeColor="text1"/>
          <w:kern w:val="24"/>
          <w:sz w:val="28"/>
          <w:szCs w:val="28"/>
        </w:rPr>
        <w:t>Наставление непослушному ученику</w:t>
      </w:r>
      <w:r w:rsidRPr="00C64C73">
        <w:rPr>
          <w:rFonts w:ascii="Times New Roman" w:eastAsiaTheme="minorEastAsia" w:hAnsi="Times New Roman" w:cs="Times New Roman"/>
          <w:bCs/>
          <w:color w:val="000000" w:themeColor="text1"/>
          <w:kern w:val="24"/>
          <w:sz w:val="28"/>
          <w:szCs w:val="28"/>
        </w:rPr>
        <w:t>», научным текстом с описанием особенностей египетского письма и иллюстрацией даёт полное представление об особенностях письменности и процесса обучения в Древнем Египте.</w:t>
      </w:r>
    </w:p>
    <w:p w:rsidR="004F7F21" w:rsidRDefault="004F7F21" w:rsidP="004F7F21">
      <w:pPr>
        <w:spacing w:after="0" w:line="360" w:lineRule="auto"/>
        <w:ind w:firstLine="708"/>
        <w:jc w:val="both"/>
        <w:rPr>
          <w:rFonts w:ascii="Times New Roman" w:eastAsia="Times New Roman" w:hAnsi="Times New Roman" w:cs="Times New Roman"/>
          <w:sz w:val="28"/>
          <w:szCs w:val="24"/>
          <w:lang w:eastAsia="ru-RU"/>
        </w:rPr>
      </w:pPr>
      <w:r w:rsidRPr="00070368">
        <w:rPr>
          <w:rFonts w:ascii="Times New Roman" w:eastAsia="Times New Roman" w:hAnsi="Times New Roman" w:cs="Times New Roman"/>
          <w:sz w:val="28"/>
          <w:szCs w:val="24"/>
          <w:lang w:eastAsia="ru-RU"/>
        </w:rPr>
        <w:t xml:space="preserve">Таким образом, можно сделать вывод, что в современной школе есть огромное количество приемов, позволяющих реализовать задачу формирования навыков смыслового чтения. </w:t>
      </w:r>
      <w:r w:rsidR="00FC1FC8">
        <w:rPr>
          <w:rFonts w:ascii="Times New Roman" w:eastAsia="Times New Roman" w:hAnsi="Times New Roman" w:cs="Times New Roman"/>
          <w:sz w:val="28"/>
          <w:szCs w:val="24"/>
          <w:lang w:eastAsia="ru-RU"/>
        </w:rPr>
        <w:t>Целенаправленное и оправданное использование их педагогом сформировать у обучающихся не просто навыки смыслового чтения, а умение работая с различными источниками информации получать необходимую информацию.</w:t>
      </w:r>
    </w:p>
    <w:p w:rsidR="00FC1FC8" w:rsidRDefault="00FC1FC8" w:rsidP="004F7F21">
      <w:pPr>
        <w:spacing w:after="0" w:line="360" w:lineRule="auto"/>
        <w:ind w:firstLine="708"/>
        <w:jc w:val="both"/>
        <w:rPr>
          <w:rFonts w:ascii="Times New Roman" w:eastAsia="Times New Roman" w:hAnsi="Times New Roman" w:cs="Times New Roman"/>
          <w:sz w:val="28"/>
          <w:szCs w:val="24"/>
          <w:lang w:eastAsia="ru-RU"/>
        </w:rPr>
      </w:pPr>
    </w:p>
    <w:p w:rsidR="00FC1FC8" w:rsidRDefault="00FC1FC8" w:rsidP="004F7F21">
      <w:pPr>
        <w:spacing w:after="0" w:line="360" w:lineRule="auto"/>
        <w:ind w:firstLine="708"/>
        <w:jc w:val="both"/>
        <w:rPr>
          <w:rFonts w:ascii="Times New Roman" w:eastAsia="Times New Roman" w:hAnsi="Times New Roman" w:cs="Times New Roman"/>
          <w:sz w:val="28"/>
          <w:szCs w:val="24"/>
          <w:lang w:eastAsia="ru-RU"/>
        </w:rPr>
      </w:pPr>
    </w:p>
    <w:p w:rsidR="00FC1FC8" w:rsidRDefault="00FC1FC8" w:rsidP="004F7F21">
      <w:pPr>
        <w:spacing w:after="0" w:line="360" w:lineRule="auto"/>
        <w:ind w:firstLine="708"/>
        <w:jc w:val="both"/>
        <w:rPr>
          <w:rFonts w:ascii="Times New Roman" w:eastAsia="Times New Roman" w:hAnsi="Times New Roman" w:cs="Times New Roman"/>
          <w:sz w:val="28"/>
          <w:szCs w:val="24"/>
          <w:lang w:eastAsia="ru-RU"/>
        </w:rPr>
      </w:pPr>
    </w:p>
    <w:p w:rsidR="00FC1FC8" w:rsidRDefault="00FC1FC8" w:rsidP="004F7F21">
      <w:pPr>
        <w:spacing w:after="0" w:line="360" w:lineRule="auto"/>
        <w:ind w:firstLine="708"/>
        <w:jc w:val="both"/>
        <w:rPr>
          <w:rFonts w:ascii="Times New Roman" w:eastAsia="Times New Roman" w:hAnsi="Times New Roman" w:cs="Times New Roman"/>
          <w:sz w:val="28"/>
          <w:szCs w:val="24"/>
          <w:lang w:eastAsia="ru-RU"/>
        </w:rPr>
      </w:pPr>
    </w:p>
    <w:p w:rsidR="00FC1FC8" w:rsidRPr="00070368" w:rsidRDefault="00FC1FC8" w:rsidP="004F7F21">
      <w:pPr>
        <w:spacing w:after="0" w:line="360" w:lineRule="auto"/>
        <w:ind w:firstLine="708"/>
        <w:jc w:val="both"/>
        <w:rPr>
          <w:rFonts w:ascii="Times New Roman" w:eastAsia="Times New Roman" w:hAnsi="Times New Roman" w:cs="Times New Roman"/>
          <w:sz w:val="28"/>
          <w:szCs w:val="24"/>
          <w:lang w:eastAsia="ru-RU"/>
        </w:rPr>
      </w:pPr>
    </w:p>
    <w:p w:rsidR="00FC1FC8" w:rsidRPr="00FC1FC8" w:rsidRDefault="00FC1FC8" w:rsidP="00FC1FC8">
      <w:pPr>
        <w:keepNext/>
        <w:keepLines/>
        <w:spacing w:before="100" w:beforeAutospacing="1" w:after="100" w:afterAutospacing="1" w:line="240" w:lineRule="auto"/>
        <w:jc w:val="both"/>
        <w:outlineLvl w:val="0"/>
        <w:rPr>
          <w:rFonts w:ascii="Times New Roman" w:eastAsiaTheme="majorEastAsia" w:hAnsi="Times New Roman" w:cs="Times New Roman"/>
          <w:b/>
          <w:color w:val="262626" w:themeColor="text1" w:themeTint="D9"/>
          <w:sz w:val="28"/>
          <w:szCs w:val="32"/>
        </w:rPr>
      </w:pPr>
      <w:r w:rsidRPr="00FC1FC8">
        <w:rPr>
          <w:rFonts w:ascii="Times New Roman" w:eastAsiaTheme="majorEastAsia" w:hAnsi="Times New Roman" w:cs="Times New Roman"/>
          <w:b/>
          <w:color w:val="262626" w:themeColor="text1" w:themeTint="D9"/>
          <w:sz w:val="28"/>
          <w:szCs w:val="32"/>
        </w:rPr>
        <w:t>Библиографический список</w:t>
      </w:r>
    </w:p>
    <w:p w:rsidR="00FC1FC8" w:rsidRPr="00FC1FC8" w:rsidRDefault="00FC1FC8" w:rsidP="00FC1FC8">
      <w:pPr>
        <w:spacing w:after="0" w:line="360" w:lineRule="auto"/>
        <w:rPr>
          <w:rFonts w:ascii="Times New Roman" w:eastAsia="Times New Roman" w:hAnsi="Times New Roman" w:cs="Times New Roman"/>
          <w:sz w:val="28"/>
          <w:szCs w:val="28"/>
          <w:u w:val="single"/>
          <w:lang w:eastAsia="ru-RU"/>
        </w:rPr>
      </w:pPr>
      <w:r>
        <w:rPr>
          <w:rFonts w:ascii="Times New Roman" w:eastAsiaTheme="minorEastAsia" w:hAnsi="Times New Roman" w:cs="Times New Roman"/>
          <w:color w:val="000000" w:themeColor="text1"/>
          <w:kern w:val="24"/>
          <w:sz w:val="28"/>
          <w:szCs w:val="28"/>
          <w:lang w:eastAsia="ru-RU"/>
        </w:rPr>
        <w:t xml:space="preserve">1. </w:t>
      </w:r>
      <w:r w:rsidRPr="00FC1FC8">
        <w:rPr>
          <w:rFonts w:ascii="Times New Roman" w:eastAsiaTheme="minorEastAsia" w:hAnsi="Times New Roman" w:cs="Times New Roman"/>
          <w:color w:val="000000" w:themeColor="text1"/>
          <w:kern w:val="24"/>
          <w:sz w:val="28"/>
          <w:szCs w:val="28"/>
          <w:lang w:eastAsia="ru-RU"/>
        </w:rPr>
        <w:t>Ярославцева Марина Юрьевна</w:t>
      </w:r>
      <w:r w:rsidRPr="00FC1FC8">
        <w:rPr>
          <w:rFonts w:ascii="Times New Roman" w:eastAsia="Times New Roman" w:hAnsi="Times New Roman" w:cs="Times New Roman"/>
          <w:sz w:val="28"/>
          <w:szCs w:val="28"/>
          <w:u w:val="single"/>
          <w:lang w:eastAsia="ru-RU"/>
        </w:rPr>
        <w:t xml:space="preserve"> </w:t>
      </w:r>
      <w:r w:rsidRPr="00FC1FC8">
        <w:rPr>
          <w:rFonts w:ascii="Times New Roman" w:eastAsiaTheme="minorEastAsia" w:hAnsi="Times New Roman" w:cs="Times New Roman"/>
          <w:bCs/>
          <w:color w:val="000000" w:themeColor="text1"/>
          <w:kern w:val="24"/>
          <w:sz w:val="28"/>
          <w:szCs w:val="28"/>
          <w:lang w:eastAsia="ru-RU"/>
        </w:rPr>
        <w:t>Методика работы с текстовой информацией на уроках истории.</w:t>
      </w:r>
      <w:r w:rsidRPr="00FC1FC8">
        <w:rPr>
          <w:rFonts w:ascii="Times New Roman" w:eastAsia="Times New Roman" w:hAnsi="Times New Roman" w:cs="Times New Roman"/>
          <w:sz w:val="28"/>
          <w:szCs w:val="28"/>
          <w:lang w:eastAsia="ru-RU"/>
        </w:rPr>
        <w:t xml:space="preserve"> </w:t>
      </w:r>
      <w:r w:rsidRPr="00FC1FC8">
        <w:rPr>
          <w:rFonts w:ascii="Times New Roman" w:eastAsiaTheme="minorEastAsia" w:hAnsi="Times New Roman" w:cs="Times New Roman"/>
          <w:iCs/>
          <w:color w:val="000000" w:themeColor="text1"/>
          <w:kern w:val="24"/>
          <w:sz w:val="28"/>
          <w:szCs w:val="28"/>
          <w:lang w:eastAsia="ru-RU"/>
        </w:rPr>
        <w:t xml:space="preserve">Курс лекций для дистанционного обучения </w:t>
      </w:r>
      <w:r>
        <w:rPr>
          <w:rFonts w:ascii="Times New Roman" w:eastAsiaTheme="minorEastAsia" w:hAnsi="Times New Roman" w:cs="Times New Roman"/>
          <w:iCs/>
          <w:color w:val="000000" w:themeColor="text1"/>
          <w:kern w:val="24"/>
          <w:sz w:val="28"/>
          <w:szCs w:val="28"/>
          <w:lang w:eastAsia="ru-RU"/>
        </w:rPr>
        <w:t xml:space="preserve">// </w:t>
      </w:r>
      <w:bookmarkStart w:id="0" w:name="_GoBack"/>
      <w:bookmarkEnd w:id="0"/>
      <w:r w:rsidRPr="00FC1FC8">
        <w:rPr>
          <w:rFonts w:ascii="Times New Roman" w:eastAsiaTheme="minorEastAsia" w:hAnsi="Times New Roman" w:cs="Times New Roman"/>
          <w:iCs/>
          <w:color w:val="000000" w:themeColor="text1"/>
          <w:kern w:val="24"/>
          <w:sz w:val="28"/>
          <w:szCs w:val="28"/>
          <w:lang w:eastAsia="ru-RU"/>
        </w:rPr>
        <w:t>his.1september.ru</w:t>
      </w:r>
    </w:p>
    <w:p w:rsidR="00FC1FC8" w:rsidRPr="00FC1FC8" w:rsidRDefault="00FC1FC8">
      <w:pPr>
        <w:spacing w:after="0" w:line="360" w:lineRule="auto"/>
        <w:rPr>
          <w:rFonts w:ascii="Times New Roman" w:eastAsia="Times New Roman" w:hAnsi="Times New Roman" w:cs="Times New Roman"/>
          <w:sz w:val="28"/>
          <w:szCs w:val="28"/>
          <w:u w:val="single"/>
          <w:lang w:eastAsia="ru-RU"/>
        </w:rPr>
      </w:pPr>
    </w:p>
    <w:sectPr w:rsidR="00FC1FC8" w:rsidRPr="00FC1FC8" w:rsidSect="008B7C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0B1"/>
    <w:multiLevelType w:val="hybridMultilevel"/>
    <w:tmpl w:val="3CD88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5F5EFB"/>
    <w:multiLevelType w:val="hybridMultilevel"/>
    <w:tmpl w:val="0BAE5A10"/>
    <w:lvl w:ilvl="0" w:tplc="987A1454">
      <w:start w:val="1"/>
      <w:numFmt w:val="bullet"/>
      <w:lvlText w:val="•"/>
      <w:lvlJc w:val="left"/>
      <w:pPr>
        <w:tabs>
          <w:tab w:val="num" w:pos="720"/>
        </w:tabs>
        <w:ind w:left="720" w:hanging="360"/>
      </w:pPr>
      <w:rPr>
        <w:rFonts w:ascii="Arial" w:hAnsi="Arial" w:hint="default"/>
      </w:rPr>
    </w:lvl>
    <w:lvl w:ilvl="1" w:tplc="5B7E70E2" w:tentative="1">
      <w:start w:val="1"/>
      <w:numFmt w:val="bullet"/>
      <w:lvlText w:val="•"/>
      <w:lvlJc w:val="left"/>
      <w:pPr>
        <w:tabs>
          <w:tab w:val="num" w:pos="1440"/>
        </w:tabs>
        <w:ind w:left="1440" w:hanging="360"/>
      </w:pPr>
      <w:rPr>
        <w:rFonts w:ascii="Arial" w:hAnsi="Arial" w:hint="default"/>
      </w:rPr>
    </w:lvl>
    <w:lvl w:ilvl="2" w:tplc="1B3060EA" w:tentative="1">
      <w:start w:val="1"/>
      <w:numFmt w:val="bullet"/>
      <w:lvlText w:val="•"/>
      <w:lvlJc w:val="left"/>
      <w:pPr>
        <w:tabs>
          <w:tab w:val="num" w:pos="2160"/>
        </w:tabs>
        <w:ind w:left="2160" w:hanging="360"/>
      </w:pPr>
      <w:rPr>
        <w:rFonts w:ascii="Arial" w:hAnsi="Arial" w:hint="default"/>
      </w:rPr>
    </w:lvl>
    <w:lvl w:ilvl="3" w:tplc="8B0CACE2" w:tentative="1">
      <w:start w:val="1"/>
      <w:numFmt w:val="bullet"/>
      <w:lvlText w:val="•"/>
      <w:lvlJc w:val="left"/>
      <w:pPr>
        <w:tabs>
          <w:tab w:val="num" w:pos="2880"/>
        </w:tabs>
        <w:ind w:left="2880" w:hanging="360"/>
      </w:pPr>
      <w:rPr>
        <w:rFonts w:ascii="Arial" w:hAnsi="Arial" w:hint="default"/>
      </w:rPr>
    </w:lvl>
    <w:lvl w:ilvl="4" w:tplc="F62691AA" w:tentative="1">
      <w:start w:val="1"/>
      <w:numFmt w:val="bullet"/>
      <w:lvlText w:val="•"/>
      <w:lvlJc w:val="left"/>
      <w:pPr>
        <w:tabs>
          <w:tab w:val="num" w:pos="3600"/>
        </w:tabs>
        <w:ind w:left="3600" w:hanging="360"/>
      </w:pPr>
      <w:rPr>
        <w:rFonts w:ascii="Arial" w:hAnsi="Arial" w:hint="default"/>
      </w:rPr>
    </w:lvl>
    <w:lvl w:ilvl="5" w:tplc="97FC1284" w:tentative="1">
      <w:start w:val="1"/>
      <w:numFmt w:val="bullet"/>
      <w:lvlText w:val="•"/>
      <w:lvlJc w:val="left"/>
      <w:pPr>
        <w:tabs>
          <w:tab w:val="num" w:pos="4320"/>
        </w:tabs>
        <w:ind w:left="4320" w:hanging="360"/>
      </w:pPr>
      <w:rPr>
        <w:rFonts w:ascii="Arial" w:hAnsi="Arial" w:hint="default"/>
      </w:rPr>
    </w:lvl>
    <w:lvl w:ilvl="6" w:tplc="CC36E072" w:tentative="1">
      <w:start w:val="1"/>
      <w:numFmt w:val="bullet"/>
      <w:lvlText w:val="•"/>
      <w:lvlJc w:val="left"/>
      <w:pPr>
        <w:tabs>
          <w:tab w:val="num" w:pos="5040"/>
        </w:tabs>
        <w:ind w:left="5040" w:hanging="360"/>
      </w:pPr>
      <w:rPr>
        <w:rFonts w:ascii="Arial" w:hAnsi="Arial" w:hint="default"/>
      </w:rPr>
    </w:lvl>
    <w:lvl w:ilvl="7" w:tplc="0096BA0C" w:tentative="1">
      <w:start w:val="1"/>
      <w:numFmt w:val="bullet"/>
      <w:lvlText w:val="•"/>
      <w:lvlJc w:val="left"/>
      <w:pPr>
        <w:tabs>
          <w:tab w:val="num" w:pos="5760"/>
        </w:tabs>
        <w:ind w:left="5760" w:hanging="360"/>
      </w:pPr>
      <w:rPr>
        <w:rFonts w:ascii="Arial" w:hAnsi="Arial" w:hint="default"/>
      </w:rPr>
    </w:lvl>
    <w:lvl w:ilvl="8" w:tplc="0A6894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EA3F84"/>
    <w:multiLevelType w:val="hybridMultilevel"/>
    <w:tmpl w:val="2BD87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AA6F35"/>
    <w:multiLevelType w:val="hybridMultilevel"/>
    <w:tmpl w:val="0CD47ED0"/>
    <w:lvl w:ilvl="0" w:tplc="789A092A">
      <w:start w:val="1"/>
      <w:numFmt w:val="bullet"/>
      <w:lvlText w:val="•"/>
      <w:lvlJc w:val="left"/>
      <w:pPr>
        <w:tabs>
          <w:tab w:val="num" w:pos="720"/>
        </w:tabs>
        <w:ind w:left="720" w:hanging="360"/>
      </w:pPr>
      <w:rPr>
        <w:rFonts w:ascii="Arial" w:hAnsi="Arial" w:hint="default"/>
      </w:rPr>
    </w:lvl>
    <w:lvl w:ilvl="1" w:tplc="F044259C" w:tentative="1">
      <w:start w:val="1"/>
      <w:numFmt w:val="bullet"/>
      <w:lvlText w:val="•"/>
      <w:lvlJc w:val="left"/>
      <w:pPr>
        <w:tabs>
          <w:tab w:val="num" w:pos="1440"/>
        </w:tabs>
        <w:ind w:left="1440" w:hanging="360"/>
      </w:pPr>
      <w:rPr>
        <w:rFonts w:ascii="Arial" w:hAnsi="Arial" w:hint="default"/>
      </w:rPr>
    </w:lvl>
    <w:lvl w:ilvl="2" w:tplc="574A034C" w:tentative="1">
      <w:start w:val="1"/>
      <w:numFmt w:val="bullet"/>
      <w:lvlText w:val="•"/>
      <w:lvlJc w:val="left"/>
      <w:pPr>
        <w:tabs>
          <w:tab w:val="num" w:pos="2160"/>
        </w:tabs>
        <w:ind w:left="2160" w:hanging="360"/>
      </w:pPr>
      <w:rPr>
        <w:rFonts w:ascii="Arial" w:hAnsi="Arial" w:hint="default"/>
      </w:rPr>
    </w:lvl>
    <w:lvl w:ilvl="3" w:tplc="C91CC25E" w:tentative="1">
      <w:start w:val="1"/>
      <w:numFmt w:val="bullet"/>
      <w:lvlText w:val="•"/>
      <w:lvlJc w:val="left"/>
      <w:pPr>
        <w:tabs>
          <w:tab w:val="num" w:pos="2880"/>
        </w:tabs>
        <w:ind w:left="2880" w:hanging="360"/>
      </w:pPr>
      <w:rPr>
        <w:rFonts w:ascii="Arial" w:hAnsi="Arial" w:hint="default"/>
      </w:rPr>
    </w:lvl>
    <w:lvl w:ilvl="4" w:tplc="45FEAD24" w:tentative="1">
      <w:start w:val="1"/>
      <w:numFmt w:val="bullet"/>
      <w:lvlText w:val="•"/>
      <w:lvlJc w:val="left"/>
      <w:pPr>
        <w:tabs>
          <w:tab w:val="num" w:pos="3600"/>
        </w:tabs>
        <w:ind w:left="3600" w:hanging="360"/>
      </w:pPr>
      <w:rPr>
        <w:rFonts w:ascii="Arial" w:hAnsi="Arial" w:hint="default"/>
      </w:rPr>
    </w:lvl>
    <w:lvl w:ilvl="5" w:tplc="B23E89C2" w:tentative="1">
      <w:start w:val="1"/>
      <w:numFmt w:val="bullet"/>
      <w:lvlText w:val="•"/>
      <w:lvlJc w:val="left"/>
      <w:pPr>
        <w:tabs>
          <w:tab w:val="num" w:pos="4320"/>
        </w:tabs>
        <w:ind w:left="4320" w:hanging="360"/>
      </w:pPr>
      <w:rPr>
        <w:rFonts w:ascii="Arial" w:hAnsi="Arial" w:hint="default"/>
      </w:rPr>
    </w:lvl>
    <w:lvl w:ilvl="6" w:tplc="4A42267E" w:tentative="1">
      <w:start w:val="1"/>
      <w:numFmt w:val="bullet"/>
      <w:lvlText w:val="•"/>
      <w:lvlJc w:val="left"/>
      <w:pPr>
        <w:tabs>
          <w:tab w:val="num" w:pos="5040"/>
        </w:tabs>
        <w:ind w:left="5040" w:hanging="360"/>
      </w:pPr>
      <w:rPr>
        <w:rFonts w:ascii="Arial" w:hAnsi="Arial" w:hint="default"/>
      </w:rPr>
    </w:lvl>
    <w:lvl w:ilvl="7" w:tplc="F75E6A44" w:tentative="1">
      <w:start w:val="1"/>
      <w:numFmt w:val="bullet"/>
      <w:lvlText w:val="•"/>
      <w:lvlJc w:val="left"/>
      <w:pPr>
        <w:tabs>
          <w:tab w:val="num" w:pos="5760"/>
        </w:tabs>
        <w:ind w:left="5760" w:hanging="360"/>
      </w:pPr>
      <w:rPr>
        <w:rFonts w:ascii="Arial" w:hAnsi="Arial" w:hint="default"/>
      </w:rPr>
    </w:lvl>
    <w:lvl w:ilvl="8" w:tplc="360CE2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7A5F"/>
    <w:rsid w:val="0000672D"/>
    <w:rsid w:val="000C1465"/>
    <w:rsid w:val="000C2283"/>
    <w:rsid w:val="001F7B94"/>
    <w:rsid w:val="002C33A8"/>
    <w:rsid w:val="00310CA8"/>
    <w:rsid w:val="00340971"/>
    <w:rsid w:val="003A1627"/>
    <w:rsid w:val="00426A91"/>
    <w:rsid w:val="00454F10"/>
    <w:rsid w:val="004F7F21"/>
    <w:rsid w:val="0050438D"/>
    <w:rsid w:val="005166DC"/>
    <w:rsid w:val="007B4713"/>
    <w:rsid w:val="008B7CD3"/>
    <w:rsid w:val="008F585C"/>
    <w:rsid w:val="009053C0"/>
    <w:rsid w:val="00935961"/>
    <w:rsid w:val="00A57E6C"/>
    <w:rsid w:val="00B47A5F"/>
    <w:rsid w:val="00B775DF"/>
    <w:rsid w:val="00C22C5A"/>
    <w:rsid w:val="00C64C73"/>
    <w:rsid w:val="00C70740"/>
    <w:rsid w:val="00D76DDE"/>
    <w:rsid w:val="00E6152C"/>
    <w:rsid w:val="00F2753D"/>
    <w:rsid w:val="00FC1FC8"/>
    <w:rsid w:val="00FF6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F0E3CBF-3C08-4D0E-B40C-BB041B46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F1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A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1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1128">
      <w:bodyDiv w:val="1"/>
      <w:marLeft w:val="0"/>
      <w:marRight w:val="0"/>
      <w:marTop w:val="0"/>
      <w:marBottom w:val="0"/>
      <w:divBdr>
        <w:top w:val="none" w:sz="0" w:space="0" w:color="auto"/>
        <w:left w:val="none" w:sz="0" w:space="0" w:color="auto"/>
        <w:bottom w:val="none" w:sz="0" w:space="0" w:color="auto"/>
        <w:right w:val="none" w:sz="0" w:space="0" w:color="auto"/>
      </w:divBdr>
    </w:div>
    <w:div w:id="319502276">
      <w:bodyDiv w:val="1"/>
      <w:marLeft w:val="0"/>
      <w:marRight w:val="0"/>
      <w:marTop w:val="0"/>
      <w:marBottom w:val="0"/>
      <w:divBdr>
        <w:top w:val="none" w:sz="0" w:space="0" w:color="auto"/>
        <w:left w:val="none" w:sz="0" w:space="0" w:color="auto"/>
        <w:bottom w:val="none" w:sz="0" w:space="0" w:color="auto"/>
        <w:right w:val="none" w:sz="0" w:space="0" w:color="auto"/>
      </w:divBdr>
    </w:div>
    <w:div w:id="450364840">
      <w:bodyDiv w:val="1"/>
      <w:marLeft w:val="0"/>
      <w:marRight w:val="0"/>
      <w:marTop w:val="0"/>
      <w:marBottom w:val="0"/>
      <w:divBdr>
        <w:top w:val="none" w:sz="0" w:space="0" w:color="auto"/>
        <w:left w:val="none" w:sz="0" w:space="0" w:color="auto"/>
        <w:bottom w:val="none" w:sz="0" w:space="0" w:color="auto"/>
        <w:right w:val="none" w:sz="0" w:space="0" w:color="auto"/>
      </w:divBdr>
      <w:divsChild>
        <w:div w:id="1231577719">
          <w:marLeft w:val="446"/>
          <w:marRight w:val="0"/>
          <w:marTop w:val="125"/>
          <w:marBottom w:val="120"/>
          <w:divBdr>
            <w:top w:val="none" w:sz="0" w:space="0" w:color="auto"/>
            <w:left w:val="none" w:sz="0" w:space="0" w:color="auto"/>
            <w:bottom w:val="none" w:sz="0" w:space="0" w:color="auto"/>
            <w:right w:val="none" w:sz="0" w:space="0" w:color="auto"/>
          </w:divBdr>
        </w:div>
        <w:div w:id="1298295661">
          <w:marLeft w:val="446"/>
          <w:marRight w:val="0"/>
          <w:marTop w:val="125"/>
          <w:marBottom w:val="120"/>
          <w:divBdr>
            <w:top w:val="none" w:sz="0" w:space="0" w:color="auto"/>
            <w:left w:val="none" w:sz="0" w:space="0" w:color="auto"/>
            <w:bottom w:val="none" w:sz="0" w:space="0" w:color="auto"/>
            <w:right w:val="none" w:sz="0" w:space="0" w:color="auto"/>
          </w:divBdr>
        </w:div>
        <w:div w:id="1751150680">
          <w:marLeft w:val="446"/>
          <w:marRight w:val="0"/>
          <w:marTop w:val="125"/>
          <w:marBottom w:val="120"/>
          <w:divBdr>
            <w:top w:val="none" w:sz="0" w:space="0" w:color="auto"/>
            <w:left w:val="none" w:sz="0" w:space="0" w:color="auto"/>
            <w:bottom w:val="none" w:sz="0" w:space="0" w:color="auto"/>
            <w:right w:val="none" w:sz="0" w:space="0" w:color="auto"/>
          </w:divBdr>
        </w:div>
        <w:div w:id="1091005130">
          <w:marLeft w:val="446"/>
          <w:marRight w:val="0"/>
          <w:marTop w:val="125"/>
          <w:marBottom w:val="120"/>
          <w:divBdr>
            <w:top w:val="none" w:sz="0" w:space="0" w:color="auto"/>
            <w:left w:val="none" w:sz="0" w:space="0" w:color="auto"/>
            <w:bottom w:val="none" w:sz="0" w:space="0" w:color="auto"/>
            <w:right w:val="none" w:sz="0" w:space="0" w:color="auto"/>
          </w:divBdr>
        </w:div>
        <w:div w:id="866453237">
          <w:marLeft w:val="446"/>
          <w:marRight w:val="0"/>
          <w:marTop w:val="125"/>
          <w:marBottom w:val="120"/>
          <w:divBdr>
            <w:top w:val="none" w:sz="0" w:space="0" w:color="auto"/>
            <w:left w:val="none" w:sz="0" w:space="0" w:color="auto"/>
            <w:bottom w:val="none" w:sz="0" w:space="0" w:color="auto"/>
            <w:right w:val="none" w:sz="0" w:space="0" w:color="auto"/>
          </w:divBdr>
        </w:div>
        <w:div w:id="1987204967">
          <w:marLeft w:val="446"/>
          <w:marRight w:val="0"/>
          <w:marTop w:val="125"/>
          <w:marBottom w:val="120"/>
          <w:divBdr>
            <w:top w:val="none" w:sz="0" w:space="0" w:color="auto"/>
            <w:left w:val="none" w:sz="0" w:space="0" w:color="auto"/>
            <w:bottom w:val="none" w:sz="0" w:space="0" w:color="auto"/>
            <w:right w:val="none" w:sz="0" w:space="0" w:color="auto"/>
          </w:divBdr>
        </w:div>
      </w:divsChild>
    </w:div>
    <w:div w:id="923951687">
      <w:bodyDiv w:val="1"/>
      <w:marLeft w:val="0"/>
      <w:marRight w:val="0"/>
      <w:marTop w:val="0"/>
      <w:marBottom w:val="0"/>
      <w:divBdr>
        <w:top w:val="none" w:sz="0" w:space="0" w:color="auto"/>
        <w:left w:val="none" w:sz="0" w:space="0" w:color="auto"/>
        <w:bottom w:val="none" w:sz="0" w:space="0" w:color="auto"/>
        <w:right w:val="none" w:sz="0" w:space="0" w:color="auto"/>
      </w:divBdr>
    </w:div>
    <w:div w:id="1171525160">
      <w:bodyDiv w:val="1"/>
      <w:marLeft w:val="0"/>
      <w:marRight w:val="0"/>
      <w:marTop w:val="0"/>
      <w:marBottom w:val="0"/>
      <w:divBdr>
        <w:top w:val="none" w:sz="0" w:space="0" w:color="auto"/>
        <w:left w:val="none" w:sz="0" w:space="0" w:color="auto"/>
        <w:bottom w:val="none" w:sz="0" w:space="0" w:color="auto"/>
        <w:right w:val="none" w:sz="0" w:space="0" w:color="auto"/>
      </w:divBdr>
      <w:divsChild>
        <w:div w:id="1551192481">
          <w:marLeft w:val="446"/>
          <w:marRight w:val="0"/>
          <w:marTop w:val="154"/>
          <w:marBottom w:val="120"/>
          <w:divBdr>
            <w:top w:val="none" w:sz="0" w:space="0" w:color="auto"/>
            <w:left w:val="none" w:sz="0" w:space="0" w:color="auto"/>
            <w:bottom w:val="none" w:sz="0" w:space="0" w:color="auto"/>
            <w:right w:val="none" w:sz="0" w:space="0" w:color="auto"/>
          </w:divBdr>
        </w:div>
        <w:div w:id="1908106148">
          <w:marLeft w:val="446"/>
          <w:marRight w:val="0"/>
          <w:marTop w:val="154"/>
          <w:marBottom w:val="120"/>
          <w:divBdr>
            <w:top w:val="none" w:sz="0" w:space="0" w:color="auto"/>
            <w:left w:val="none" w:sz="0" w:space="0" w:color="auto"/>
            <w:bottom w:val="none" w:sz="0" w:space="0" w:color="auto"/>
            <w:right w:val="none" w:sz="0" w:space="0" w:color="auto"/>
          </w:divBdr>
        </w:div>
        <w:div w:id="821896436">
          <w:marLeft w:val="446"/>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николаевы</dc:creator>
  <cp:keywords/>
  <dc:description/>
  <cp:lastModifiedBy>николаевы</cp:lastModifiedBy>
  <cp:revision>28</cp:revision>
  <dcterms:created xsi:type="dcterms:W3CDTF">2016-12-07T15:33:00Z</dcterms:created>
  <dcterms:modified xsi:type="dcterms:W3CDTF">2016-12-19T03:15:00Z</dcterms:modified>
</cp:coreProperties>
</file>